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18"/>
          <w:szCs w:val="18"/>
        </w:rPr>
        <w:t>IPPR.271.7.2016</w:t>
      </w:r>
    </w:p>
    <w:p>
      <w:pPr>
        <w:pStyle w:val="Normal"/>
        <w:jc w:val="right"/>
        <w:rPr/>
      </w:pPr>
      <w:r>
        <w:rPr/>
        <w:t xml:space="preserve">Latowicz, dnia 28 września 2016r.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Dotyczy: </w:t>
      </w:r>
      <w:bookmarkStart w:id="0" w:name="_GoBack"/>
      <w:bookmarkEnd w:id="0"/>
      <w:r>
        <w:rPr>
          <w:b/>
        </w:rPr>
        <w:t>Postępowania w trybie przetargu nieograniczonego na wyposażenie pracowni przedmiotowych w Gminie Latowicz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 związku z zapytaniami dotyczącymi SIWZ, zgodnie z art. 38 pkt 1 ustawy Prawo zamówień publicznych Urząd Gminy w Latowiczu wyjaśnia</w:t>
      </w:r>
    </w:p>
    <w:p>
      <w:pPr>
        <w:pStyle w:val="Normal"/>
        <w:rPr>
          <w:b/>
          <w:b/>
        </w:rPr>
      </w:pPr>
      <w:r>
        <w:rPr>
          <w:b/>
        </w:rPr>
        <w:t>Pytanie</w:t>
      </w:r>
    </w:p>
    <w:p>
      <w:pPr>
        <w:pStyle w:val="Normal"/>
        <w:spacing w:before="0" w:after="0"/>
        <w:jc w:val="both"/>
        <w:rPr/>
      </w:pPr>
      <w:r>
        <w:rPr/>
        <w:t>Dot. Wyposażenia pracowni przedmiotowych w Gminie Latowicz zad nr 6</w:t>
      </w:r>
    </w:p>
    <w:p>
      <w:pPr>
        <w:pStyle w:val="Normal"/>
        <w:spacing w:before="0" w:after="0"/>
        <w:jc w:val="both"/>
        <w:rPr/>
      </w:pPr>
      <w:r>
        <w:rPr/>
        <w:t>W nawiązaniu do rozmowy telefonicznej proszę o podanie dostępów uczniowskich w poz. nr 132 platforma Matlandia.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 xml:space="preserve">Odpowiedź </w:t>
      </w:r>
    </w:p>
    <w:p>
      <w:pPr>
        <w:pStyle w:val="Normal"/>
        <w:spacing w:before="0" w:after="0"/>
        <w:jc w:val="both"/>
        <w:rPr/>
      </w:pPr>
      <w:r>
        <w:rPr/>
        <w:t>Zamawiający wymaga aby  dostępny przez Internet program (opisany w poz. 195 w załączniku do SIWZ-Specyfikacja techniczna) wspierający naukę matematyki w klasach 4–6 szkoły podstawowej, który zawierał będzie ponad 580 animowanych zadań lub równorzędne oprogramowanie umożliwiało dostęp dla 12 użytkowników jednocześnie.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Wójt Bogdan Swiątek-Górski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LibreOffice/5.0.4.2$Windows_x86 LibreOffice_project/2b9802c1994aa0b7dc6079e128979269cf95bc78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2016-09-28T10:34:00Z</dcterms:created>
  <dc:creator>EDudek</dc:creator>
  <dc:language>pl-PL</dc:language>
  <cp:lastPrinted>2016-09-28T13:52:05Z</cp:lastPrinted>
  <dcterms:modified xsi:type="dcterms:W3CDTF">2016-09-28T13:53:22Z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