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200"/>
        <w:rPr>
          <w:sz w:val="24"/>
          <w:szCs w:val="24"/>
        </w:rPr>
      </w:pPr>
      <w:r>
        <w:rPr>
          <w:sz w:val="24"/>
          <w:szCs w:val="24"/>
        </w:rPr>
        <mc:AlternateContent>
          <mc:Choice Requires="wps">
            <w:drawing>
              <wp:anchor behindDoc="0" distT="0" distB="0" distL="0" distR="0" simplePos="0" locked="0" layoutInCell="1" allowOverlap="1" relativeHeight="2">
                <wp:simplePos x="0" y="0"/>
                <wp:positionH relativeFrom="column">
                  <wp:posOffset>133350</wp:posOffset>
                </wp:positionH>
                <wp:positionV relativeFrom="paragraph">
                  <wp:posOffset>58420</wp:posOffset>
                </wp:positionV>
                <wp:extent cx="5796915" cy="1270"/>
                <wp:effectExtent l="9525" t="10795" r="13970" b="8255"/>
                <wp:wrapNone/>
                <wp:docPr id="1" name="Shape 2"/>
                <a:graphic xmlns:a="http://schemas.openxmlformats.org/drawingml/2006/main">
                  <a:graphicData uri="http://schemas.microsoft.com/office/word/2010/wordprocessingShape">
                    <wps:wsp>
                      <wps:cNvSpPr/>
                      <wps:spPr>
                        <a:xfrm>
                          <a:off x="0" y="0"/>
                          <a:ext cx="5796360" cy="0"/>
                        </a:xfrm>
                        <a:prstGeom prst="line">
                          <a:avLst/>
                        </a:prstGeom>
                        <a:ln w="9360">
                          <a:solidFill>
                            <a:srgbClr val="ff3300"/>
                          </a:solidFill>
                          <a:round/>
                        </a:ln>
                      </wps:spPr>
                      <wps:style>
                        <a:lnRef idx="0"/>
                        <a:fillRef idx="0"/>
                        <a:effectRef idx="0"/>
                        <a:fontRef idx="minor"/>
                      </wps:style>
                      <wps:bodyPr/>
                    </wps:wsp>
                  </a:graphicData>
                </a:graphic>
              </wp:anchor>
            </w:drawing>
          </mc:Choice>
          <mc:Fallback>
            <w:pict>
              <v:line id="shape_0" from="10.5pt,4.6pt" to="466.85pt,4.6pt" ID="Shape 2" stroked="t" style="position:absolute">
                <v:stroke color="#ff3300" weight="9360" joinstyle="round" endcap="flat"/>
                <v:fill o:detectmouseclick="t" on="false"/>
              </v:line>
            </w:pict>
          </mc:Fallback>
        </mc:AlternateContent>
      </w:r>
    </w:p>
    <w:p>
      <w:pPr>
        <w:pStyle w:val="Normal"/>
        <w:spacing w:lineRule="exact" w:line="331"/>
        <w:rPr>
          <w:sz w:val="24"/>
          <w:szCs w:val="24"/>
        </w:rPr>
      </w:pPr>
      <w:r>
        <w:rPr>
          <w:sz w:val="24"/>
          <w:szCs w:val="24"/>
        </w:rPr>
      </w:r>
    </w:p>
    <w:p>
      <w:pPr>
        <w:pStyle w:val="Normal"/>
        <w:spacing w:lineRule="auto" w:line="237"/>
        <w:rPr>
          <w:sz w:val="20"/>
          <w:szCs w:val="20"/>
        </w:rPr>
      </w:pPr>
      <w:r>
        <w:rPr>
          <w:rFonts w:cs="Arial" w:ascii="Arial" w:hAnsi="Arial"/>
          <w:b/>
          <w:bCs/>
          <w:sz w:val="18"/>
          <w:szCs w:val="18"/>
        </w:rPr>
        <w:t>IPPR.271.9.2017</w:t>
      </w:r>
    </w:p>
    <w:p>
      <w:pPr>
        <w:pStyle w:val="Normal"/>
        <w:spacing w:lineRule="exact" w:line="200"/>
        <w:rPr>
          <w:sz w:val="24"/>
          <w:szCs w:val="24"/>
        </w:rPr>
      </w:pPr>
      <w:r>
        <w:rPr>
          <w:sz w:val="24"/>
          <w:szCs w:val="24"/>
        </w:rPr>
      </w:r>
    </w:p>
    <w:p>
      <w:pPr>
        <w:pStyle w:val="Normal"/>
        <w:spacing w:lineRule="exact" w:line="271"/>
        <w:rPr>
          <w:sz w:val="24"/>
          <w:szCs w:val="24"/>
        </w:rPr>
      </w:pPr>
      <w:r>
        <w:rPr>
          <w:sz w:val="24"/>
          <w:szCs w:val="24"/>
        </w:rPr>
      </w:r>
    </w:p>
    <w:p>
      <w:pPr>
        <w:pStyle w:val="Normal"/>
        <w:spacing w:lineRule="auto" w:line="237"/>
        <w:ind w:left="3760" w:hanging="0"/>
        <w:rPr>
          <w:sz w:val="20"/>
          <w:szCs w:val="20"/>
        </w:rPr>
      </w:pPr>
      <w:r>
        <w:rPr>
          <w:rFonts w:cs="Arial" w:ascii="Arial" w:hAnsi="Arial"/>
          <w:b/>
          <w:bCs/>
          <w:sz w:val="20"/>
          <w:szCs w:val="20"/>
        </w:rPr>
        <w:t>ZAMAWIAJĄCY:</w:t>
      </w:r>
    </w:p>
    <w:p>
      <w:pPr>
        <w:pStyle w:val="Normal"/>
        <w:spacing w:lineRule="exact" w:line="12"/>
        <w:rPr>
          <w:sz w:val="24"/>
          <w:szCs w:val="24"/>
        </w:rPr>
      </w:pPr>
      <w:r>
        <w:rPr>
          <w:sz w:val="24"/>
          <w:szCs w:val="24"/>
        </w:rPr>
      </w:r>
    </w:p>
    <w:p>
      <w:pPr>
        <w:pStyle w:val="Normal"/>
        <w:spacing w:lineRule="auto" w:line="237"/>
        <w:ind w:left="3820" w:hanging="0"/>
        <w:rPr>
          <w:rFonts w:ascii="Arial" w:hAnsi="Arial" w:cs="Arial"/>
          <w:b/>
          <w:b/>
          <w:bCs/>
          <w:sz w:val="20"/>
          <w:szCs w:val="20"/>
        </w:rPr>
      </w:pPr>
      <w:r>
        <w:rPr>
          <w:rFonts w:cs="Arial" w:ascii="Arial" w:hAnsi="Arial"/>
          <w:b/>
          <w:bCs/>
          <w:sz w:val="20"/>
          <w:szCs w:val="20"/>
        </w:rPr>
        <w:t xml:space="preserve">Gmina Latowicz, </w:t>
        <w:br/>
        <w:t>ul. Rynek 6</w:t>
      </w:r>
    </w:p>
    <w:p>
      <w:pPr>
        <w:pStyle w:val="Normal"/>
        <w:spacing w:lineRule="auto" w:line="237"/>
        <w:ind w:left="3820" w:hanging="0"/>
        <w:rPr>
          <w:sz w:val="20"/>
          <w:szCs w:val="20"/>
        </w:rPr>
      </w:pPr>
      <w:r>
        <w:rPr>
          <w:rFonts w:cs="Arial" w:ascii="Arial" w:hAnsi="Arial"/>
          <w:b/>
          <w:bCs/>
          <w:sz w:val="20"/>
          <w:szCs w:val="20"/>
        </w:rPr>
        <w:t>05-334Latowicz</w:t>
      </w:r>
    </w:p>
    <w:p>
      <w:pPr>
        <w:pStyle w:val="Normal"/>
        <w:spacing w:lineRule="exact" w:line="357"/>
        <w:rPr>
          <w:sz w:val="24"/>
          <w:szCs w:val="24"/>
        </w:rPr>
      </w:pPr>
      <w:r>
        <w:rPr>
          <w:sz w:val="24"/>
          <w:szCs w:val="24"/>
        </w:rPr>
      </w:r>
    </w:p>
    <w:p>
      <w:pPr>
        <w:pStyle w:val="Normal"/>
        <w:ind w:left="1760" w:hanging="0"/>
        <w:rPr>
          <w:sz w:val="20"/>
          <w:szCs w:val="20"/>
        </w:rPr>
      </w:pPr>
      <w:r>
        <w:rPr>
          <w:rFonts w:cs="Arial" w:ascii="Arial" w:hAnsi="Arial"/>
          <w:b/>
          <w:bCs/>
          <w:sz w:val="40"/>
          <w:szCs w:val="40"/>
        </w:rPr>
        <w:t>PRZETARG NIEOGRANICZONY</w:t>
      </w:r>
    </w:p>
    <w:p>
      <w:pPr>
        <w:pStyle w:val="Normal"/>
        <w:spacing w:lineRule="exact" w:line="230"/>
        <w:rPr>
          <w:sz w:val="24"/>
          <w:szCs w:val="24"/>
        </w:rPr>
      </w:pPr>
      <w:r>
        <w:rPr>
          <w:sz w:val="24"/>
          <w:szCs w:val="24"/>
        </w:rPr>
      </w:r>
    </w:p>
    <w:p>
      <w:pPr>
        <w:pStyle w:val="Normal"/>
        <w:ind w:left="3180" w:hanging="0"/>
        <w:rPr>
          <w:sz w:val="20"/>
          <w:szCs w:val="20"/>
        </w:rPr>
      </w:pPr>
      <w:r>
        <w:rPr>
          <w:rFonts w:cs="Arial" w:ascii="Arial" w:hAnsi="Arial"/>
          <w:b/>
          <w:bCs/>
          <w:sz w:val="28"/>
          <w:szCs w:val="28"/>
        </w:rPr>
        <w:t>ROBOTY BUDOWLANE</w:t>
      </w:r>
    </w:p>
    <w:p>
      <w:pPr>
        <w:pStyle w:val="Normal"/>
        <w:spacing w:lineRule="exact" w:line="200"/>
        <w:rPr>
          <w:sz w:val="24"/>
          <w:szCs w:val="24"/>
        </w:rPr>
      </w:pPr>
      <w:r>
        <w:rPr>
          <w:sz w:val="24"/>
          <w:szCs w:val="24"/>
        </w:rPr>
      </w:r>
    </w:p>
    <w:p>
      <w:pPr>
        <w:pStyle w:val="Normal"/>
        <w:spacing w:lineRule="exact" w:line="236"/>
        <w:rPr>
          <w:sz w:val="24"/>
          <w:szCs w:val="24"/>
        </w:rPr>
      </w:pPr>
      <w:r>
        <w:rPr>
          <w:sz w:val="24"/>
          <w:szCs w:val="24"/>
        </w:rPr>
      </w:r>
    </w:p>
    <w:p>
      <w:pPr>
        <w:pStyle w:val="Normal"/>
        <w:ind w:left="720" w:hanging="0"/>
        <w:rPr>
          <w:sz w:val="20"/>
          <w:szCs w:val="20"/>
        </w:rPr>
      </w:pPr>
      <w:r>
        <w:rPr>
          <w:rFonts w:cs="Arial" w:ascii="Arial" w:hAnsi="Arial"/>
          <w:b/>
          <w:bCs/>
          <w:sz w:val="28"/>
          <w:szCs w:val="28"/>
        </w:rPr>
        <w:t>SPECYFIKACJA ISTOTNYCH WARUNKÓW ZAMÓWIENIA</w:t>
      </w:r>
    </w:p>
    <w:p>
      <w:pPr>
        <w:pStyle w:val="Normal"/>
        <w:spacing w:lineRule="auto" w:line="237"/>
        <w:ind w:left="4340" w:hanging="0"/>
        <w:rPr>
          <w:sz w:val="20"/>
          <w:szCs w:val="20"/>
        </w:rPr>
      </w:pPr>
      <w:r>
        <w:rPr>
          <w:rFonts w:cs="Arial" w:ascii="Arial" w:hAnsi="Arial"/>
          <w:b/>
          <w:bCs/>
          <w:sz w:val="28"/>
          <w:szCs w:val="28"/>
        </w:rPr>
        <w:t>NA</w:t>
      </w:r>
    </w:p>
    <w:p>
      <w:pPr>
        <w:pStyle w:val="Normal"/>
        <w:spacing w:lineRule="exact" w:line="200"/>
        <w:rPr>
          <w:sz w:val="24"/>
          <w:szCs w:val="24"/>
        </w:rPr>
      </w:pPr>
      <w:r>
        <w:rPr>
          <w:sz w:val="24"/>
          <w:szCs w:val="24"/>
        </w:rPr>
      </w:r>
    </w:p>
    <w:p>
      <w:pPr>
        <w:pStyle w:val="Normal"/>
        <w:spacing w:lineRule="exact" w:line="399"/>
        <w:rPr>
          <w:sz w:val="24"/>
          <w:szCs w:val="24"/>
        </w:rPr>
      </w:pPr>
      <w:r>
        <w:rPr>
          <w:sz w:val="24"/>
          <w:szCs w:val="24"/>
        </w:rPr>
      </w:r>
    </w:p>
    <w:p>
      <w:pPr>
        <w:pStyle w:val="Normal"/>
        <w:ind w:left="420" w:hanging="0"/>
        <w:jc w:val="center"/>
        <w:rPr>
          <w:sz w:val="20"/>
          <w:szCs w:val="20"/>
        </w:rPr>
      </w:pPr>
      <w:r>
        <w:rPr>
          <w:rFonts w:cs="Arial" w:ascii="Arial" w:hAnsi="Arial"/>
          <w:b/>
          <w:bCs/>
          <w:sz w:val="40"/>
          <w:szCs w:val="40"/>
        </w:rPr>
        <w:t>„</w:t>
      </w:r>
      <w:r>
        <w:rPr>
          <w:rFonts w:cs="Arial" w:ascii="Arial" w:hAnsi="Arial"/>
          <w:b/>
          <w:bCs/>
          <w:sz w:val="40"/>
          <w:szCs w:val="40"/>
        </w:rPr>
        <w:t xml:space="preserve">PRZEBUDOWA ULICY NADRZECZNEJ </w:t>
        <w:br/>
        <w:t>W LATOWICZU”</w:t>
      </w:r>
    </w:p>
    <w:p>
      <w:pPr>
        <w:pStyle w:val="Normal"/>
        <w:spacing w:lineRule="exact" w:line="200"/>
        <w:rPr>
          <w:sz w:val="24"/>
          <w:szCs w:val="24"/>
        </w:rPr>
      </w:pPr>
      <w:r>
        <w:rPr>
          <w:sz w:val="24"/>
          <w:szCs w:val="24"/>
        </w:rPr>
      </w:r>
    </w:p>
    <w:p>
      <w:pPr>
        <w:pStyle w:val="Normal"/>
        <w:spacing w:lineRule="exact" w:line="200"/>
        <w:rPr>
          <w:sz w:val="24"/>
          <w:szCs w:val="24"/>
        </w:rPr>
      </w:pPr>
      <w:r>
        <w:rPr>
          <w:sz w:val="24"/>
          <w:szCs w:val="24"/>
        </w:rPr>
      </w:r>
    </w:p>
    <w:p>
      <w:pPr>
        <w:pStyle w:val="Normal"/>
        <w:spacing w:lineRule="exact" w:line="200"/>
        <w:rPr>
          <w:sz w:val="24"/>
          <w:szCs w:val="24"/>
        </w:rPr>
      </w:pPr>
      <w:r>
        <w:rPr>
          <w:sz w:val="24"/>
          <w:szCs w:val="24"/>
        </w:rPr>
      </w:r>
    </w:p>
    <w:p>
      <w:pPr>
        <w:pStyle w:val="Normal"/>
        <w:spacing w:lineRule="exact" w:line="200"/>
        <w:rPr>
          <w:sz w:val="24"/>
          <w:szCs w:val="24"/>
        </w:rPr>
      </w:pPr>
      <w:r>
        <w:rPr>
          <w:sz w:val="24"/>
          <w:szCs w:val="24"/>
        </w:rPr>
      </w:r>
    </w:p>
    <w:p>
      <w:pPr>
        <w:pStyle w:val="Normal"/>
        <w:spacing w:lineRule="exact" w:line="200"/>
        <w:rPr>
          <w:sz w:val="24"/>
          <w:szCs w:val="24"/>
        </w:rPr>
      </w:pPr>
      <w:r>
        <w:rPr>
          <w:sz w:val="24"/>
          <w:szCs w:val="24"/>
        </w:rPr>
      </w:r>
    </w:p>
    <w:p>
      <w:pPr>
        <w:pStyle w:val="Normal"/>
        <w:spacing w:lineRule="exact" w:line="378"/>
        <w:rPr>
          <w:sz w:val="24"/>
          <w:szCs w:val="24"/>
        </w:rPr>
      </w:pPr>
      <w:r>
        <w:rPr>
          <w:sz w:val="24"/>
          <w:szCs w:val="24"/>
        </w:rPr>
      </w:r>
    </w:p>
    <w:p>
      <w:pPr>
        <w:pStyle w:val="Normal"/>
        <w:spacing w:lineRule="exact" w:line="200"/>
        <w:rPr>
          <w:sz w:val="24"/>
          <w:szCs w:val="24"/>
        </w:rPr>
      </w:pPr>
      <w:r>
        <w:rPr>
          <w:sz w:val="24"/>
          <w:szCs w:val="24"/>
        </w:rPr>
      </w:r>
    </w:p>
    <w:p>
      <w:pPr>
        <w:pStyle w:val="Normal"/>
        <w:spacing w:lineRule="exact" w:line="200"/>
        <w:rPr>
          <w:sz w:val="24"/>
          <w:szCs w:val="24"/>
        </w:rPr>
      </w:pPr>
      <w:r>
        <w:rPr>
          <w:sz w:val="24"/>
          <w:szCs w:val="24"/>
        </w:rPr>
      </w:r>
    </w:p>
    <w:p>
      <w:pPr>
        <w:pStyle w:val="Normal"/>
        <w:spacing w:lineRule="exact" w:line="200"/>
        <w:rPr>
          <w:sz w:val="24"/>
          <w:szCs w:val="24"/>
        </w:rPr>
      </w:pPr>
      <w:r>
        <w:rPr>
          <w:sz w:val="24"/>
          <w:szCs w:val="24"/>
        </w:rPr>
      </w:r>
    </w:p>
    <w:p>
      <w:pPr>
        <w:pStyle w:val="Normal"/>
        <w:spacing w:lineRule="exact" w:line="324"/>
        <w:rPr>
          <w:sz w:val="24"/>
          <w:szCs w:val="24"/>
        </w:rPr>
      </w:pPr>
      <w:r>
        <w:rPr>
          <w:sz w:val="24"/>
          <w:szCs w:val="24"/>
        </w:rPr>
      </w:r>
    </w:p>
    <w:p>
      <w:pPr>
        <w:pStyle w:val="Normal"/>
        <w:spacing w:lineRule="auto" w:line="237"/>
        <w:ind w:left="6920" w:hanging="0"/>
        <w:rPr>
          <w:rFonts w:ascii="Arial" w:hAnsi="Arial" w:cs="Arial"/>
          <w:sz w:val="20"/>
          <w:szCs w:val="20"/>
        </w:rPr>
      </w:pPr>
      <w:r>
        <w:rPr>
          <w:rFonts w:cs="Arial" w:ascii="Arial" w:hAnsi="Arial"/>
          <w:sz w:val="20"/>
          <w:szCs w:val="20"/>
        </w:rPr>
      </w:r>
    </w:p>
    <w:p>
      <w:pPr>
        <w:pStyle w:val="Normal"/>
        <w:spacing w:lineRule="auto" w:line="237"/>
        <w:ind w:left="6920" w:hanging="0"/>
        <w:rPr>
          <w:rFonts w:ascii="Arial" w:hAnsi="Arial" w:cs="Arial"/>
          <w:sz w:val="20"/>
          <w:szCs w:val="20"/>
        </w:rPr>
      </w:pPr>
      <w:r>
        <w:rPr>
          <w:rFonts w:cs="Arial" w:ascii="Arial" w:hAnsi="Arial"/>
          <w:sz w:val="20"/>
          <w:szCs w:val="20"/>
        </w:rPr>
      </w:r>
    </w:p>
    <w:p>
      <w:pPr>
        <w:pStyle w:val="Normal"/>
        <w:spacing w:lineRule="auto" w:line="237"/>
        <w:ind w:left="6920" w:hanging="0"/>
        <w:rPr>
          <w:rFonts w:ascii="Arial" w:hAnsi="Arial" w:cs="Arial"/>
          <w:sz w:val="20"/>
          <w:szCs w:val="20"/>
        </w:rPr>
      </w:pPr>
      <w:r>
        <w:rPr>
          <w:rFonts w:cs="Arial" w:ascii="Arial" w:hAnsi="Arial"/>
          <w:sz w:val="20"/>
          <w:szCs w:val="20"/>
        </w:rPr>
      </w:r>
    </w:p>
    <w:p>
      <w:pPr>
        <w:pStyle w:val="Normal"/>
        <w:spacing w:lineRule="auto" w:line="237"/>
        <w:ind w:left="6920" w:hanging="0"/>
        <w:rPr>
          <w:rFonts w:ascii="Arial" w:hAnsi="Arial" w:cs="Arial"/>
          <w:sz w:val="20"/>
          <w:szCs w:val="20"/>
        </w:rPr>
      </w:pPr>
      <w:r>
        <w:rPr>
          <w:rFonts w:cs="Arial" w:ascii="Arial" w:hAnsi="Arial"/>
          <w:sz w:val="20"/>
          <w:szCs w:val="20"/>
        </w:rPr>
      </w:r>
    </w:p>
    <w:p>
      <w:pPr>
        <w:pStyle w:val="Normal"/>
        <w:spacing w:lineRule="auto" w:line="237"/>
        <w:ind w:left="6920" w:hanging="0"/>
        <w:rPr>
          <w:rFonts w:ascii="Arial" w:hAnsi="Arial" w:cs="Arial"/>
          <w:sz w:val="20"/>
          <w:szCs w:val="20"/>
        </w:rPr>
      </w:pPr>
      <w:r>
        <w:rPr>
          <w:rFonts w:cs="Arial" w:ascii="Arial" w:hAnsi="Arial"/>
          <w:sz w:val="20"/>
          <w:szCs w:val="20"/>
        </w:rPr>
      </w:r>
    </w:p>
    <w:p>
      <w:pPr>
        <w:pStyle w:val="Normal"/>
        <w:spacing w:lineRule="auto" w:line="237"/>
        <w:ind w:left="6920" w:hanging="0"/>
        <w:rPr>
          <w:rFonts w:ascii="Arial" w:hAnsi="Arial" w:cs="Arial"/>
          <w:sz w:val="20"/>
          <w:szCs w:val="20"/>
        </w:rPr>
      </w:pPr>
      <w:r>
        <w:rPr>
          <w:rFonts w:cs="Arial" w:ascii="Arial" w:hAnsi="Arial"/>
          <w:sz w:val="20"/>
          <w:szCs w:val="20"/>
        </w:rPr>
      </w:r>
    </w:p>
    <w:p>
      <w:pPr>
        <w:pStyle w:val="Normal"/>
        <w:spacing w:lineRule="auto" w:line="237"/>
        <w:ind w:left="6920" w:hanging="0"/>
        <w:rPr>
          <w:rFonts w:ascii="Arial" w:hAnsi="Arial" w:cs="Arial"/>
          <w:sz w:val="20"/>
          <w:szCs w:val="20"/>
        </w:rPr>
      </w:pPr>
      <w:r>
        <w:rPr>
          <w:rFonts w:cs="Arial" w:ascii="Arial" w:hAnsi="Arial"/>
          <w:sz w:val="20"/>
          <w:szCs w:val="20"/>
        </w:rPr>
      </w:r>
    </w:p>
    <w:p>
      <w:pPr>
        <w:pStyle w:val="Normal"/>
        <w:spacing w:lineRule="auto" w:line="237"/>
        <w:ind w:left="6920" w:hanging="0"/>
        <w:rPr>
          <w:rFonts w:ascii="Arial" w:hAnsi="Arial" w:cs="Arial"/>
          <w:sz w:val="20"/>
          <w:szCs w:val="20"/>
        </w:rPr>
      </w:pPr>
      <w:r>
        <w:rPr>
          <w:rFonts w:cs="Arial" w:ascii="Arial" w:hAnsi="Arial"/>
          <w:sz w:val="20"/>
          <w:szCs w:val="20"/>
        </w:rPr>
      </w:r>
    </w:p>
    <w:p>
      <w:pPr>
        <w:pStyle w:val="Normal"/>
        <w:spacing w:lineRule="auto" w:line="237"/>
        <w:ind w:left="6920" w:hanging="0"/>
        <w:rPr>
          <w:rFonts w:ascii="Arial" w:hAnsi="Arial" w:cs="Arial"/>
          <w:sz w:val="20"/>
          <w:szCs w:val="20"/>
        </w:rPr>
      </w:pPr>
      <w:r>
        <w:rPr>
          <w:rFonts w:cs="Arial" w:ascii="Arial" w:hAnsi="Arial"/>
          <w:sz w:val="20"/>
          <w:szCs w:val="20"/>
        </w:rPr>
      </w:r>
    </w:p>
    <w:p>
      <w:pPr>
        <w:pStyle w:val="Normal"/>
        <w:spacing w:lineRule="auto" w:line="237"/>
        <w:ind w:left="6920" w:hanging="0"/>
        <w:rPr>
          <w:rFonts w:ascii="Arial" w:hAnsi="Arial" w:cs="Arial"/>
          <w:sz w:val="20"/>
          <w:szCs w:val="20"/>
        </w:rPr>
      </w:pPr>
      <w:r>
        <w:rPr>
          <w:rFonts w:cs="Arial" w:ascii="Arial" w:hAnsi="Arial"/>
          <w:sz w:val="20"/>
          <w:szCs w:val="20"/>
        </w:rPr>
      </w:r>
    </w:p>
    <w:p>
      <w:pPr>
        <w:pStyle w:val="Normal"/>
        <w:spacing w:lineRule="auto" w:line="237"/>
        <w:ind w:left="6920" w:hanging="0"/>
        <w:rPr>
          <w:rFonts w:ascii="Arial" w:hAnsi="Arial" w:cs="Arial"/>
          <w:sz w:val="20"/>
          <w:szCs w:val="20"/>
        </w:rPr>
      </w:pPr>
      <w:r>
        <w:rPr>
          <w:rFonts w:cs="Arial" w:ascii="Arial" w:hAnsi="Arial"/>
          <w:sz w:val="20"/>
          <w:szCs w:val="20"/>
        </w:rPr>
      </w:r>
    </w:p>
    <w:p>
      <w:pPr>
        <w:pStyle w:val="Normal"/>
        <w:spacing w:lineRule="auto" w:line="237"/>
        <w:ind w:left="6920" w:hanging="0"/>
        <w:rPr>
          <w:rFonts w:ascii="Arial" w:hAnsi="Arial" w:cs="Arial"/>
          <w:sz w:val="20"/>
          <w:szCs w:val="20"/>
        </w:rPr>
      </w:pPr>
      <w:r>
        <w:rPr>
          <w:rFonts w:cs="Arial" w:ascii="Arial" w:hAnsi="Arial"/>
          <w:sz w:val="20"/>
          <w:szCs w:val="20"/>
        </w:rPr>
      </w:r>
    </w:p>
    <w:p>
      <w:pPr>
        <w:pStyle w:val="Normal"/>
        <w:spacing w:lineRule="auto" w:line="237"/>
        <w:ind w:left="6920" w:hanging="0"/>
        <w:rPr>
          <w:rFonts w:ascii="Arial" w:hAnsi="Arial" w:cs="Arial"/>
          <w:sz w:val="20"/>
          <w:szCs w:val="20"/>
        </w:rPr>
      </w:pPr>
      <w:r>
        <w:rPr>
          <w:rFonts w:cs="Arial" w:ascii="Arial" w:hAnsi="Arial"/>
          <w:sz w:val="20"/>
          <w:szCs w:val="20"/>
        </w:rPr>
      </w:r>
    </w:p>
    <w:p>
      <w:pPr>
        <w:pStyle w:val="Normal"/>
        <w:spacing w:lineRule="auto" w:line="237"/>
        <w:ind w:left="6920" w:hanging="0"/>
        <w:rPr>
          <w:rFonts w:ascii="Arial" w:hAnsi="Arial" w:cs="Arial"/>
          <w:sz w:val="20"/>
          <w:szCs w:val="20"/>
        </w:rPr>
      </w:pPr>
      <w:r>
        <w:rPr>
          <w:rFonts w:cs="Arial" w:ascii="Arial" w:hAnsi="Arial"/>
          <w:sz w:val="20"/>
          <w:szCs w:val="20"/>
        </w:rPr>
      </w:r>
    </w:p>
    <w:p>
      <w:pPr>
        <w:pStyle w:val="Normal"/>
        <w:spacing w:lineRule="auto" w:line="237"/>
        <w:ind w:left="6920" w:hanging="0"/>
        <w:rPr>
          <w:sz w:val="20"/>
          <w:szCs w:val="20"/>
        </w:rPr>
      </w:pPr>
      <w:r>
        <w:rPr>
          <w:rFonts w:cs="Arial" w:ascii="Arial" w:hAnsi="Arial"/>
          <w:sz w:val="20"/>
          <w:szCs w:val="20"/>
        </w:rPr>
        <w:t>Zatwierdzam:</w:t>
      </w:r>
    </w:p>
    <w:p>
      <w:pPr>
        <w:pStyle w:val="Normal"/>
        <w:spacing w:lineRule="exact" w:line="1"/>
        <w:rPr>
          <w:sz w:val="24"/>
          <w:szCs w:val="24"/>
        </w:rPr>
      </w:pPr>
      <w:r>
        <w:rPr>
          <w:sz w:val="24"/>
          <w:szCs w:val="24"/>
        </w:rPr>
      </w:r>
    </w:p>
    <w:p>
      <w:pPr>
        <w:pStyle w:val="Normal"/>
        <w:spacing w:lineRule="exact" w:line="200"/>
        <w:rPr>
          <w:sz w:val="24"/>
          <w:szCs w:val="24"/>
        </w:rPr>
      </w:pPr>
      <w:r>
        <w:rPr>
          <w:sz w:val="24"/>
          <w:szCs w:val="24"/>
        </w:rPr>
      </w:r>
    </w:p>
    <w:p>
      <w:pPr>
        <w:pStyle w:val="Normal"/>
        <w:spacing w:lineRule="exact" w:line="200"/>
        <w:rPr>
          <w:sz w:val="24"/>
          <w:szCs w:val="24"/>
        </w:rPr>
      </w:pPr>
      <w:r>
        <w:rPr>
          <w:sz w:val="24"/>
          <w:szCs w:val="24"/>
        </w:rPr>
      </w:r>
    </w:p>
    <w:p>
      <w:pPr>
        <w:pStyle w:val="Normal"/>
        <w:spacing w:lineRule="exact" w:line="200"/>
        <w:rPr>
          <w:sz w:val="24"/>
          <w:szCs w:val="24"/>
        </w:rPr>
      </w:pPr>
      <w:r>
        <w:rPr>
          <w:sz w:val="24"/>
          <w:szCs w:val="24"/>
        </w:rPr>
      </w:r>
    </w:p>
    <w:p>
      <w:pPr>
        <w:pStyle w:val="Normal"/>
        <w:spacing w:lineRule="exact" w:line="200"/>
        <w:rPr>
          <w:sz w:val="24"/>
          <w:szCs w:val="24"/>
        </w:rPr>
      </w:pPr>
      <w:r>
        <w:rPr>
          <w:sz w:val="24"/>
          <w:szCs w:val="24"/>
        </w:rPr>
      </w:r>
    </w:p>
    <w:p>
      <w:pPr>
        <w:pStyle w:val="Normal"/>
        <w:spacing w:lineRule="exact" w:line="200"/>
        <w:rPr>
          <w:sz w:val="24"/>
          <w:szCs w:val="24"/>
        </w:rPr>
      </w:pPr>
      <w:r>
        <w:rPr>
          <w:sz w:val="24"/>
          <w:szCs w:val="24"/>
        </w:rPr>
      </w:r>
    </w:p>
    <w:p>
      <w:pPr>
        <w:sectPr>
          <w:footerReference w:type="default" r:id="rId2"/>
          <w:type w:val="nextPage"/>
          <w:pgSz w:w="11906" w:h="16838"/>
          <w:pgMar w:left="1420" w:right="1400" w:header="0" w:top="1417" w:footer="0" w:bottom="351" w:gutter="0"/>
          <w:pgNumType w:fmt="decimal"/>
          <w:formProt w:val="false"/>
          <w:textDirection w:val="lrTb"/>
          <w:docGrid w:type="default" w:linePitch="240" w:charSpace="4294965247"/>
        </w:sectPr>
        <w:pStyle w:val="Normal"/>
        <w:spacing w:lineRule="exact" w:line="237"/>
        <w:rPr>
          <w:sz w:val="24"/>
          <w:szCs w:val="24"/>
        </w:rPr>
      </w:pPr>
      <w:r>
        <w:rPr>
          <w:sz w:val="24"/>
          <w:szCs w:val="24"/>
        </w:rPr>
      </w:r>
    </w:p>
    <w:p>
      <w:pPr>
        <w:pStyle w:val="Normal"/>
        <w:spacing w:lineRule="auto" w:line="237"/>
        <w:rPr>
          <w:sz w:val="20"/>
          <w:szCs w:val="20"/>
        </w:rPr>
      </w:pPr>
      <w:bookmarkStart w:id="0" w:name="page2"/>
      <w:bookmarkEnd w:id="0"/>
      <w:r>
        <w:rPr>
          <w:rFonts w:cs="Arial" w:ascii="Arial" w:hAnsi="Arial"/>
          <w:b/>
          <w:bCs/>
          <w:sz w:val="20"/>
          <w:szCs w:val="20"/>
        </w:rPr>
        <w:t>Specyfikacja Istotnych Warunków Zamówienia zawiera:</w:t>
      </w:r>
    </w:p>
    <w:p>
      <w:pPr>
        <w:pStyle w:val="Normal"/>
        <w:spacing w:lineRule="exact" w:line="200"/>
        <w:rPr>
          <w:sz w:val="20"/>
          <w:szCs w:val="20"/>
        </w:rPr>
      </w:pPr>
      <w:r>
        <w:rPr>
          <w:sz w:val="20"/>
          <w:szCs w:val="20"/>
        </w:rPr>
      </w:r>
    </w:p>
    <w:p>
      <w:pPr>
        <w:pStyle w:val="Normal"/>
        <w:spacing w:lineRule="exact" w:line="200"/>
        <w:rPr>
          <w:sz w:val="20"/>
          <w:szCs w:val="20"/>
        </w:rPr>
      </w:pPr>
      <w:r>
        <w:rPr>
          <w:sz w:val="20"/>
          <w:szCs w:val="20"/>
        </w:rPr>
      </w:r>
    </w:p>
    <w:p>
      <w:pPr>
        <w:pStyle w:val="Normal"/>
        <w:spacing w:lineRule="exact" w:line="317"/>
        <w:rPr>
          <w:sz w:val="20"/>
          <w:szCs w:val="20"/>
        </w:rPr>
      </w:pPr>
      <w:r>
        <w:rPr>
          <w:sz w:val="20"/>
          <w:szCs w:val="20"/>
        </w:rPr>
      </w:r>
    </w:p>
    <w:tbl>
      <w:tblPr>
        <w:tblW w:w="9060" w:type="dxa"/>
        <w:jc w:val="left"/>
        <w:tblInd w:w="2" w:type="dxa"/>
        <w:tblBorders/>
        <w:tblCellMar>
          <w:top w:w="0" w:type="dxa"/>
          <w:left w:w="0" w:type="dxa"/>
          <w:bottom w:w="0" w:type="dxa"/>
          <w:right w:w="0" w:type="dxa"/>
        </w:tblCellMar>
        <w:tblLook w:firstRow="1" w:noVBand="0" w:lastRow="0" w:firstColumn="1" w:lastColumn="0" w:noHBand="0" w:val="00a0"/>
      </w:tblPr>
      <w:tblGrid>
        <w:gridCol w:w="1200"/>
        <w:gridCol w:w="1739"/>
        <w:gridCol w:w="6121"/>
      </w:tblGrid>
      <w:tr>
        <w:trPr>
          <w:trHeight w:val="230" w:hRule="atLeast"/>
        </w:trPr>
        <w:tc>
          <w:tcPr>
            <w:tcW w:w="1200" w:type="dxa"/>
            <w:tcBorders/>
            <w:shd w:fill="auto" w:val="clear"/>
            <w:vAlign w:val="bottom"/>
          </w:tcPr>
          <w:p>
            <w:pPr>
              <w:pStyle w:val="Normal"/>
              <w:spacing w:lineRule="exact" w:line="229"/>
              <w:rPr>
                <w:sz w:val="20"/>
                <w:szCs w:val="20"/>
              </w:rPr>
            </w:pPr>
            <w:r>
              <w:rPr>
                <w:rFonts w:cs="Arial" w:ascii="Arial" w:hAnsi="Arial"/>
                <w:b/>
                <w:bCs/>
                <w:sz w:val="20"/>
                <w:szCs w:val="20"/>
              </w:rPr>
              <w:t>Tom I:</w:t>
            </w:r>
          </w:p>
        </w:tc>
        <w:tc>
          <w:tcPr>
            <w:tcW w:w="7860" w:type="dxa"/>
            <w:gridSpan w:val="2"/>
            <w:tcBorders/>
            <w:shd w:fill="auto" w:val="clear"/>
            <w:vAlign w:val="bottom"/>
          </w:tcPr>
          <w:p>
            <w:pPr>
              <w:pStyle w:val="Normal"/>
              <w:spacing w:lineRule="exact" w:line="229"/>
              <w:ind w:left="240" w:hanging="0"/>
              <w:rPr>
                <w:sz w:val="20"/>
                <w:szCs w:val="20"/>
              </w:rPr>
            </w:pPr>
            <w:r>
              <w:rPr>
                <w:rFonts w:cs="Arial" w:ascii="Arial" w:hAnsi="Arial"/>
                <w:b/>
                <w:bCs/>
                <w:sz w:val="20"/>
                <w:szCs w:val="20"/>
              </w:rPr>
              <w:t>INSTRUKCJA DLA WYKONAWCÓW</w:t>
            </w:r>
          </w:p>
        </w:tc>
      </w:tr>
      <w:tr>
        <w:trPr>
          <w:trHeight w:val="485" w:hRule="atLeast"/>
        </w:trPr>
        <w:tc>
          <w:tcPr>
            <w:tcW w:w="1200" w:type="dxa"/>
            <w:tcBorders/>
            <w:shd w:fill="auto" w:val="clear"/>
            <w:vAlign w:val="bottom"/>
          </w:tcPr>
          <w:p>
            <w:pPr>
              <w:pStyle w:val="Normal"/>
              <w:spacing w:lineRule="exact" w:line="229"/>
              <w:rPr>
                <w:sz w:val="20"/>
                <w:szCs w:val="20"/>
              </w:rPr>
            </w:pPr>
            <w:r>
              <w:rPr>
                <w:rFonts w:cs="Arial" w:ascii="Arial" w:hAnsi="Arial"/>
                <w:b/>
                <w:bCs/>
                <w:sz w:val="20"/>
                <w:szCs w:val="20"/>
              </w:rPr>
              <w:t>Rozdział 1</w:t>
            </w:r>
          </w:p>
        </w:tc>
        <w:tc>
          <w:tcPr>
            <w:tcW w:w="7860" w:type="dxa"/>
            <w:gridSpan w:val="2"/>
            <w:tcBorders/>
            <w:shd w:fill="auto" w:val="clear"/>
            <w:vAlign w:val="bottom"/>
          </w:tcPr>
          <w:p>
            <w:pPr>
              <w:pStyle w:val="Normal"/>
              <w:spacing w:lineRule="exact" w:line="229"/>
              <w:ind w:left="220" w:hanging="0"/>
              <w:rPr>
                <w:sz w:val="20"/>
                <w:szCs w:val="20"/>
              </w:rPr>
            </w:pPr>
            <w:r>
              <w:rPr>
                <w:rFonts w:cs="Arial" w:ascii="Arial" w:hAnsi="Arial"/>
                <w:b/>
                <w:bCs/>
                <w:sz w:val="20"/>
                <w:szCs w:val="20"/>
              </w:rPr>
              <w:t>Instrukcja dla Wykonawców (IDW):</w:t>
            </w:r>
          </w:p>
        </w:tc>
      </w:tr>
      <w:tr>
        <w:trPr>
          <w:trHeight w:val="504" w:hRule="atLeast"/>
        </w:trPr>
        <w:tc>
          <w:tcPr>
            <w:tcW w:w="1200" w:type="dxa"/>
            <w:tcBorders/>
            <w:shd w:fill="auto" w:val="clear"/>
            <w:vAlign w:val="bottom"/>
          </w:tcPr>
          <w:p>
            <w:pPr>
              <w:pStyle w:val="Normal"/>
              <w:spacing w:lineRule="exact" w:line="229"/>
              <w:rPr>
                <w:sz w:val="20"/>
                <w:szCs w:val="20"/>
              </w:rPr>
            </w:pPr>
            <w:r>
              <w:rPr>
                <w:rFonts w:cs="Arial" w:ascii="Arial" w:hAnsi="Arial"/>
                <w:b/>
                <w:bCs/>
                <w:sz w:val="20"/>
                <w:szCs w:val="20"/>
              </w:rPr>
              <w:t>Rozdział 2</w:t>
            </w:r>
          </w:p>
        </w:tc>
        <w:tc>
          <w:tcPr>
            <w:tcW w:w="7860" w:type="dxa"/>
            <w:gridSpan w:val="2"/>
            <w:tcBorders/>
            <w:shd w:fill="auto" w:val="clear"/>
            <w:vAlign w:val="bottom"/>
          </w:tcPr>
          <w:p>
            <w:pPr>
              <w:pStyle w:val="Normal"/>
              <w:spacing w:lineRule="exact" w:line="229"/>
              <w:ind w:left="220" w:hanging="0"/>
              <w:rPr>
                <w:sz w:val="20"/>
                <w:szCs w:val="20"/>
              </w:rPr>
            </w:pPr>
            <w:r>
              <w:rPr>
                <w:rFonts w:cs="Arial" w:ascii="Arial" w:hAnsi="Arial"/>
                <w:b/>
                <w:bCs/>
                <w:sz w:val="20"/>
                <w:szCs w:val="20"/>
              </w:rPr>
              <w:t>Formularz oferty:</w:t>
            </w:r>
          </w:p>
        </w:tc>
      </w:tr>
      <w:tr>
        <w:trPr>
          <w:trHeight w:val="377" w:hRule="atLeast"/>
        </w:trPr>
        <w:tc>
          <w:tcPr>
            <w:tcW w:w="1200" w:type="dxa"/>
            <w:tcBorders/>
            <w:shd w:fill="auto" w:val="clear"/>
            <w:vAlign w:val="bottom"/>
          </w:tcPr>
          <w:p>
            <w:pPr>
              <w:pStyle w:val="Normal"/>
              <w:rPr>
                <w:sz w:val="24"/>
                <w:szCs w:val="24"/>
              </w:rPr>
            </w:pPr>
            <w:r>
              <w:rPr>
                <w:sz w:val="24"/>
                <w:szCs w:val="24"/>
              </w:rPr>
            </w:r>
          </w:p>
        </w:tc>
        <w:tc>
          <w:tcPr>
            <w:tcW w:w="1739" w:type="dxa"/>
            <w:tcBorders/>
            <w:shd w:fill="auto" w:val="clear"/>
            <w:vAlign w:val="bottom"/>
          </w:tcPr>
          <w:p>
            <w:pPr>
              <w:pStyle w:val="Normal"/>
              <w:spacing w:lineRule="exact" w:line="229"/>
              <w:ind w:left="240" w:hanging="0"/>
              <w:rPr>
                <w:sz w:val="20"/>
                <w:szCs w:val="20"/>
              </w:rPr>
            </w:pPr>
            <w:r>
              <w:rPr>
                <w:rFonts w:cs="Arial" w:ascii="Arial" w:hAnsi="Arial"/>
                <w:sz w:val="20"/>
                <w:szCs w:val="20"/>
              </w:rPr>
              <w:t>Formularz 2.1.</w:t>
            </w:r>
          </w:p>
        </w:tc>
        <w:tc>
          <w:tcPr>
            <w:tcW w:w="6121" w:type="dxa"/>
            <w:tcBorders/>
            <w:shd w:fill="auto" w:val="clear"/>
            <w:vAlign w:val="bottom"/>
          </w:tcPr>
          <w:p>
            <w:pPr>
              <w:pStyle w:val="Normal"/>
              <w:spacing w:lineRule="exact" w:line="229"/>
              <w:ind w:left="120" w:hanging="0"/>
              <w:rPr>
                <w:sz w:val="20"/>
                <w:szCs w:val="20"/>
              </w:rPr>
            </w:pPr>
            <w:r>
              <w:rPr>
                <w:rFonts w:cs="Arial" w:ascii="Arial" w:hAnsi="Arial"/>
                <w:sz w:val="20"/>
                <w:szCs w:val="20"/>
              </w:rPr>
              <w:t>Formularz Oferty</w:t>
            </w:r>
          </w:p>
        </w:tc>
      </w:tr>
      <w:tr>
        <w:trPr>
          <w:trHeight w:val="504" w:hRule="atLeast"/>
        </w:trPr>
        <w:tc>
          <w:tcPr>
            <w:tcW w:w="1200" w:type="dxa"/>
            <w:tcBorders/>
            <w:shd w:fill="auto" w:val="clear"/>
            <w:vAlign w:val="bottom"/>
          </w:tcPr>
          <w:p>
            <w:pPr>
              <w:pStyle w:val="Normal"/>
              <w:spacing w:lineRule="exact" w:line="229"/>
              <w:rPr>
                <w:sz w:val="20"/>
                <w:szCs w:val="20"/>
              </w:rPr>
            </w:pPr>
            <w:r>
              <w:rPr>
                <w:rFonts w:cs="Arial" w:ascii="Arial" w:hAnsi="Arial"/>
                <w:b/>
                <w:bCs/>
                <w:sz w:val="20"/>
                <w:szCs w:val="20"/>
              </w:rPr>
              <w:t>Rozdział 3</w:t>
            </w:r>
          </w:p>
        </w:tc>
        <w:tc>
          <w:tcPr>
            <w:tcW w:w="7860" w:type="dxa"/>
            <w:gridSpan w:val="2"/>
            <w:tcBorders/>
            <w:shd w:fill="auto" w:val="clear"/>
            <w:vAlign w:val="bottom"/>
          </w:tcPr>
          <w:p>
            <w:pPr>
              <w:pStyle w:val="Normal"/>
              <w:spacing w:lineRule="exact" w:line="229"/>
              <w:ind w:left="240" w:hanging="0"/>
              <w:rPr>
                <w:sz w:val="20"/>
                <w:szCs w:val="20"/>
              </w:rPr>
            </w:pPr>
            <w:r>
              <w:rPr>
                <w:rFonts w:cs="Arial" w:ascii="Arial" w:hAnsi="Arial"/>
                <w:b/>
                <w:bCs/>
                <w:sz w:val="20"/>
                <w:szCs w:val="20"/>
              </w:rPr>
              <w:t>Wzory oświadczeń</w:t>
            </w:r>
          </w:p>
        </w:tc>
      </w:tr>
      <w:tr>
        <w:trPr>
          <w:trHeight w:val="375" w:hRule="atLeast"/>
        </w:trPr>
        <w:tc>
          <w:tcPr>
            <w:tcW w:w="1200" w:type="dxa"/>
            <w:tcBorders/>
            <w:shd w:fill="auto" w:val="clear"/>
            <w:vAlign w:val="bottom"/>
          </w:tcPr>
          <w:p>
            <w:pPr>
              <w:pStyle w:val="Normal"/>
              <w:rPr>
                <w:sz w:val="24"/>
                <w:szCs w:val="24"/>
              </w:rPr>
            </w:pPr>
            <w:r>
              <w:rPr>
                <w:sz w:val="24"/>
                <w:szCs w:val="24"/>
              </w:rPr>
            </w:r>
          </w:p>
        </w:tc>
        <w:tc>
          <w:tcPr>
            <w:tcW w:w="7860" w:type="dxa"/>
            <w:gridSpan w:val="2"/>
            <w:tcBorders/>
            <w:shd w:fill="auto" w:val="clear"/>
            <w:vAlign w:val="bottom"/>
          </w:tcPr>
          <w:p>
            <w:pPr>
              <w:pStyle w:val="Normal"/>
              <w:spacing w:lineRule="exact" w:line="229"/>
              <w:ind w:left="240" w:hanging="0"/>
              <w:rPr>
                <w:sz w:val="20"/>
                <w:szCs w:val="20"/>
              </w:rPr>
            </w:pPr>
            <w:r>
              <w:rPr>
                <w:rFonts w:cs="Arial" w:ascii="Arial" w:hAnsi="Arial"/>
                <w:sz w:val="20"/>
                <w:szCs w:val="20"/>
              </w:rPr>
              <w:t>Formularz 3.1.1   Oświadczenie potwierdzające brak podstaw wykluczenia</w:t>
            </w:r>
          </w:p>
        </w:tc>
      </w:tr>
      <w:tr>
        <w:trPr>
          <w:trHeight w:val="372" w:hRule="atLeast"/>
        </w:trPr>
        <w:tc>
          <w:tcPr>
            <w:tcW w:w="1200" w:type="dxa"/>
            <w:tcBorders/>
            <w:shd w:fill="auto" w:val="clear"/>
            <w:vAlign w:val="bottom"/>
          </w:tcPr>
          <w:p>
            <w:pPr>
              <w:pStyle w:val="Normal"/>
              <w:rPr>
                <w:sz w:val="24"/>
                <w:szCs w:val="24"/>
              </w:rPr>
            </w:pPr>
            <w:r>
              <w:rPr>
                <w:sz w:val="24"/>
                <w:szCs w:val="24"/>
              </w:rPr>
            </w:r>
          </w:p>
        </w:tc>
        <w:tc>
          <w:tcPr>
            <w:tcW w:w="1739" w:type="dxa"/>
            <w:tcBorders/>
            <w:shd w:fill="auto" w:val="clear"/>
            <w:vAlign w:val="bottom"/>
          </w:tcPr>
          <w:p>
            <w:pPr>
              <w:pStyle w:val="Normal"/>
              <w:spacing w:lineRule="exact" w:line="229"/>
              <w:ind w:left="240" w:hanging="0"/>
              <w:rPr>
                <w:sz w:val="20"/>
                <w:szCs w:val="20"/>
              </w:rPr>
            </w:pPr>
            <w:r>
              <w:rPr>
                <w:rFonts w:cs="Arial" w:ascii="Arial" w:hAnsi="Arial"/>
                <w:sz w:val="20"/>
                <w:szCs w:val="20"/>
              </w:rPr>
              <w:t>Formularz 3.1.2</w:t>
            </w:r>
          </w:p>
        </w:tc>
        <w:tc>
          <w:tcPr>
            <w:tcW w:w="6121" w:type="dxa"/>
            <w:tcBorders/>
            <w:shd w:fill="auto" w:val="clear"/>
            <w:vAlign w:val="bottom"/>
          </w:tcPr>
          <w:p>
            <w:pPr>
              <w:pStyle w:val="Normal"/>
              <w:spacing w:lineRule="exact" w:line="229"/>
              <w:ind w:left="180" w:hanging="0"/>
              <w:rPr>
                <w:sz w:val="20"/>
                <w:szCs w:val="20"/>
              </w:rPr>
            </w:pPr>
            <w:r>
              <w:rPr>
                <w:rFonts w:cs="Arial" w:ascii="Arial" w:hAnsi="Arial"/>
                <w:sz w:val="20"/>
                <w:szCs w:val="20"/>
              </w:rPr>
              <w:t>Oświadczenie   potwierdzające   spełnianie   warunków   udziału</w:t>
            </w:r>
          </w:p>
        </w:tc>
      </w:tr>
      <w:tr>
        <w:trPr>
          <w:trHeight w:val="254" w:hRule="atLeast"/>
        </w:trPr>
        <w:tc>
          <w:tcPr>
            <w:tcW w:w="1200" w:type="dxa"/>
            <w:tcBorders/>
            <w:shd w:fill="auto" w:val="clear"/>
            <w:vAlign w:val="bottom"/>
          </w:tcPr>
          <w:p>
            <w:pPr>
              <w:pStyle w:val="Normal"/>
              <w:rPr/>
            </w:pPr>
            <w:r>
              <w:rPr/>
            </w:r>
          </w:p>
        </w:tc>
        <w:tc>
          <w:tcPr>
            <w:tcW w:w="1739" w:type="dxa"/>
            <w:tcBorders/>
            <w:shd w:fill="auto" w:val="clear"/>
            <w:vAlign w:val="bottom"/>
          </w:tcPr>
          <w:p>
            <w:pPr>
              <w:pStyle w:val="Normal"/>
              <w:rPr/>
            </w:pPr>
            <w:r>
              <w:rPr/>
            </w:r>
          </w:p>
        </w:tc>
        <w:tc>
          <w:tcPr>
            <w:tcW w:w="6121" w:type="dxa"/>
            <w:tcBorders/>
            <w:shd w:fill="auto" w:val="clear"/>
            <w:vAlign w:val="bottom"/>
          </w:tcPr>
          <w:p>
            <w:pPr>
              <w:pStyle w:val="Normal"/>
              <w:spacing w:lineRule="exact" w:line="229"/>
              <w:ind w:left="180" w:hanging="0"/>
              <w:rPr>
                <w:sz w:val="20"/>
                <w:szCs w:val="20"/>
              </w:rPr>
            </w:pPr>
            <w:r>
              <w:rPr>
                <w:rFonts w:cs="Arial" w:ascii="Arial" w:hAnsi="Arial"/>
                <w:sz w:val="20"/>
                <w:szCs w:val="20"/>
              </w:rPr>
              <w:t>w postępowaniu</w:t>
            </w:r>
          </w:p>
        </w:tc>
      </w:tr>
      <w:tr>
        <w:trPr>
          <w:trHeight w:val="372" w:hRule="atLeast"/>
        </w:trPr>
        <w:tc>
          <w:tcPr>
            <w:tcW w:w="1200" w:type="dxa"/>
            <w:tcBorders/>
            <w:shd w:fill="auto" w:val="clear"/>
            <w:vAlign w:val="bottom"/>
          </w:tcPr>
          <w:p>
            <w:pPr>
              <w:pStyle w:val="Normal"/>
              <w:rPr>
                <w:sz w:val="24"/>
                <w:szCs w:val="24"/>
              </w:rPr>
            </w:pPr>
            <w:r>
              <w:rPr>
                <w:sz w:val="24"/>
                <w:szCs w:val="24"/>
              </w:rPr>
            </w:r>
          </w:p>
        </w:tc>
        <w:tc>
          <w:tcPr>
            <w:tcW w:w="1739" w:type="dxa"/>
            <w:tcBorders/>
            <w:shd w:fill="auto" w:val="clear"/>
            <w:vAlign w:val="bottom"/>
          </w:tcPr>
          <w:p>
            <w:pPr>
              <w:pStyle w:val="Normal"/>
              <w:spacing w:lineRule="exact" w:line="229"/>
              <w:ind w:left="240" w:hanging="0"/>
              <w:rPr>
                <w:sz w:val="20"/>
                <w:szCs w:val="20"/>
              </w:rPr>
            </w:pPr>
            <w:r>
              <w:rPr>
                <w:rFonts w:cs="Arial" w:ascii="Arial" w:hAnsi="Arial"/>
                <w:sz w:val="20"/>
                <w:szCs w:val="20"/>
              </w:rPr>
              <w:t>Formularz 3.2.</w:t>
            </w:r>
          </w:p>
        </w:tc>
        <w:tc>
          <w:tcPr>
            <w:tcW w:w="6121" w:type="dxa"/>
            <w:tcBorders/>
            <w:shd w:fill="auto" w:val="clear"/>
            <w:vAlign w:val="bottom"/>
          </w:tcPr>
          <w:p>
            <w:pPr>
              <w:pStyle w:val="Normal"/>
              <w:spacing w:lineRule="exact" w:line="229"/>
              <w:ind w:left="180" w:hanging="0"/>
              <w:rPr>
                <w:sz w:val="20"/>
                <w:szCs w:val="20"/>
              </w:rPr>
            </w:pPr>
            <w:r>
              <w:rPr>
                <w:rFonts w:cs="Arial" w:ascii="Arial" w:hAnsi="Arial"/>
                <w:sz w:val="20"/>
                <w:szCs w:val="20"/>
              </w:rPr>
              <w:t>Oświadczenie o przynależności lub braku przynależności do tej</w:t>
            </w:r>
          </w:p>
        </w:tc>
      </w:tr>
      <w:tr>
        <w:trPr>
          <w:trHeight w:val="254" w:hRule="atLeast"/>
        </w:trPr>
        <w:tc>
          <w:tcPr>
            <w:tcW w:w="1200" w:type="dxa"/>
            <w:tcBorders/>
            <w:shd w:fill="auto" w:val="clear"/>
            <w:vAlign w:val="bottom"/>
          </w:tcPr>
          <w:p>
            <w:pPr>
              <w:pStyle w:val="Normal"/>
              <w:rPr/>
            </w:pPr>
            <w:r>
              <w:rPr/>
            </w:r>
          </w:p>
        </w:tc>
        <w:tc>
          <w:tcPr>
            <w:tcW w:w="1739" w:type="dxa"/>
            <w:tcBorders/>
            <w:shd w:fill="auto" w:val="clear"/>
            <w:vAlign w:val="bottom"/>
          </w:tcPr>
          <w:p>
            <w:pPr>
              <w:pStyle w:val="Normal"/>
              <w:rPr/>
            </w:pPr>
            <w:r>
              <w:rPr/>
            </w:r>
          </w:p>
        </w:tc>
        <w:tc>
          <w:tcPr>
            <w:tcW w:w="6121" w:type="dxa"/>
            <w:tcBorders/>
            <w:shd w:fill="auto" w:val="clear"/>
            <w:vAlign w:val="bottom"/>
          </w:tcPr>
          <w:p>
            <w:pPr>
              <w:pStyle w:val="Normal"/>
              <w:spacing w:lineRule="exact" w:line="229"/>
              <w:ind w:left="180" w:hanging="0"/>
              <w:rPr>
                <w:sz w:val="20"/>
                <w:szCs w:val="20"/>
              </w:rPr>
            </w:pPr>
            <w:r>
              <w:rPr>
                <w:rFonts w:cs="Arial" w:ascii="Arial" w:hAnsi="Arial"/>
                <w:sz w:val="20"/>
                <w:szCs w:val="20"/>
              </w:rPr>
              <w:t>samej grupy kapitałowej</w:t>
            </w:r>
          </w:p>
        </w:tc>
      </w:tr>
      <w:tr>
        <w:trPr>
          <w:trHeight w:val="372" w:hRule="atLeast"/>
        </w:trPr>
        <w:tc>
          <w:tcPr>
            <w:tcW w:w="1200" w:type="dxa"/>
            <w:tcBorders/>
            <w:shd w:fill="auto" w:val="clear"/>
            <w:vAlign w:val="bottom"/>
          </w:tcPr>
          <w:p>
            <w:pPr>
              <w:pStyle w:val="Normal"/>
              <w:rPr>
                <w:sz w:val="24"/>
                <w:szCs w:val="24"/>
              </w:rPr>
            </w:pPr>
            <w:r>
              <w:rPr>
                <w:sz w:val="24"/>
                <w:szCs w:val="24"/>
              </w:rPr>
            </w:r>
          </w:p>
        </w:tc>
        <w:tc>
          <w:tcPr>
            <w:tcW w:w="1739" w:type="dxa"/>
            <w:tcBorders/>
            <w:shd w:fill="auto" w:val="clear"/>
            <w:vAlign w:val="bottom"/>
          </w:tcPr>
          <w:p>
            <w:pPr>
              <w:pStyle w:val="Normal"/>
              <w:spacing w:lineRule="exact" w:line="229"/>
              <w:ind w:left="220" w:hanging="0"/>
              <w:rPr>
                <w:sz w:val="20"/>
                <w:szCs w:val="20"/>
              </w:rPr>
            </w:pPr>
            <w:r>
              <w:rPr>
                <w:rFonts w:cs="Arial" w:ascii="Arial" w:hAnsi="Arial"/>
                <w:sz w:val="20"/>
                <w:szCs w:val="20"/>
              </w:rPr>
              <w:t>Formularz 3.3.</w:t>
            </w:r>
          </w:p>
        </w:tc>
        <w:tc>
          <w:tcPr>
            <w:tcW w:w="6121" w:type="dxa"/>
            <w:tcBorders/>
            <w:shd w:fill="auto" w:val="clear"/>
            <w:vAlign w:val="bottom"/>
          </w:tcPr>
          <w:p>
            <w:pPr>
              <w:pStyle w:val="Normal"/>
              <w:spacing w:lineRule="exact" w:line="229"/>
              <w:ind w:left="180" w:hanging="0"/>
              <w:rPr>
                <w:sz w:val="20"/>
                <w:szCs w:val="20"/>
              </w:rPr>
            </w:pPr>
            <w:r>
              <w:rPr>
                <w:rFonts w:cs="Arial" w:ascii="Arial" w:hAnsi="Arial"/>
                <w:sz w:val="20"/>
                <w:szCs w:val="20"/>
              </w:rPr>
              <w:t>Wykaz robót  budowlanych wykonanych nie wcześniej niż w</w:t>
            </w:r>
          </w:p>
        </w:tc>
      </w:tr>
      <w:tr>
        <w:trPr>
          <w:trHeight w:val="252" w:hRule="atLeast"/>
        </w:trPr>
        <w:tc>
          <w:tcPr>
            <w:tcW w:w="1200" w:type="dxa"/>
            <w:tcBorders/>
            <w:shd w:fill="auto" w:val="clear"/>
            <w:vAlign w:val="bottom"/>
          </w:tcPr>
          <w:p>
            <w:pPr>
              <w:pStyle w:val="Normal"/>
              <w:rPr>
                <w:sz w:val="21"/>
                <w:szCs w:val="21"/>
              </w:rPr>
            </w:pPr>
            <w:r>
              <w:rPr>
                <w:sz w:val="21"/>
                <w:szCs w:val="21"/>
              </w:rPr>
            </w:r>
          </w:p>
        </w:tc>
        <w:tc>
          <w:tcPr>
            <w:tcW w:w="1739" w:type="dxa"/>
            <w:tcBorders/>
            <w:shd w:fill="auto" w:val="clear"/>
            <w:vAlign w:val="bottom"/>
          </w:tcPr>
          <w:p>
            <w:pPr>
              <w:pStyle w:val="Normal"/>
              <w:rPr>
                <w:sz w:val="21"/>
                <w:szCs w:val="21"/>
              </w:rPr>
            </w:pPr>
            <w:r>
              <w:rPr>
                <w:sz w:val="21"/>
                <w:szCs w:val="21"/>
              </w:rPr>
            </w:r>
          </w:p>
        </w:tc>
        <w:tc>
          <w:tcPr>
            <w:tcW w:w="6121" w:type="dxa"/>
            <w:tcBorders/>
            <w:shd w:fill="auto" w:val="clear"/>
            <w:vAlign w:val="bottom"/>
          </w:tcPr>
          <w:p>
            <w:pPr>
              <w:pStyle w:val="Normal"/>
              <w:spacing w:lineRule="exact" w:line="229"/>
              <w:ind w:left="180" w:hanging="0"/>
              <w:rPr>
                <w:sz w:val="20"/>
                <w:szCs w:val="20"/>
              </w:rPr>
            </w:pPr>
            <w:r>
              <w:rPr>
                <w:rFonts w:cs="Arial" w:ascii="Arial" w:hAnsi="Arial"/>
                <w:sz w:val="20"/>
                <w:szCs w:val="20"/>
              </w:rPr>
              <w:t>okresie ostatnich 5 lat przed upływem terminu składania ofert</w:t>
            </w:r>
          </w:p>
        </w:tc>
      </w:tr>
      <w:tr>
        <w:trPr>
          <w:trHeight w:val="374" w:hRule="atLeast"/>
        </w:trPr>
        <w:tc>
          <w:tcPr>
            <w:tcW w:w="1200" w:type="dxa"/>
            <w:tcBorders/>
            <w:shd w:fill="auto" w:val="clear"/>
            <w:vAlign w:val="bottom"/>
          </w:tcPr>
          <w:p>
            <w:pPr>
              <w:pStyle w:val="Normal"/>
              <w:rPr>
                <w:sz w:val="24"/>
                <w:szCs w:val="24"/>
              </w:rPr>
            </w:pPr>
            <w:r>
              <w:rPr>
                <w:sz w:val="24"/>
                <w:szCs w:val="24"/>
              </w:rPr>
            </w:r>
          </w:p>
        </w:tc>
        <w:tc>
          <w:tcPr>
            <w:tcW w:w="1739" w:type="dxa"/>
            <w:tcBorders/>
            <w:shd w:fill="auto" w:val="clear"/>
            <w:vAlign w:val="bottom"/>
          </w:tcPr>
          <w:p>
            <w:pPr>
              <w:pStyle w:val="Normal"/>
              <w:spacing w:lineRule="exact" w:line="229"/>
              <w:ind w:left="240" w:hanging="0"/>
              <w:rPr>
                <w:sz w:val="20"/>
                <w:szCs w:val="20"/>
              </w:rPr>
            </w:pPr>
            <w:r>
              <w:rPr>
                <w:rFonts w:cs="Arial" w:ascii="Arial" w:hAnsi="Arial"/>
                <w:sz w:val="20"/>
                <w:szCs w:val="20"/>
              </w:rPr>
              <w:t>Formularz 3.4.</w:t>
            </w:r>
          </w:p>
        </w:tc>
        <w:tc>
          <w:tcPr>
            <w:tcW w:w="6121" w:type="dxa"/>
            <w:tcBorders/>
            <w:shd w:fill="auto" w:val="clear"/>
            <w:vAlign w:val="bottom"/>
          </w:tcPr>
          <w:p>
            <w:pPr>
              <w:pStyle w:val="Normal"/>
              <w:spacing w:lineRule="exact" w:line="229"/>
              <w:ind w:left="180" w:hanging="0"/>
              <w:rPr>
                <w:sz w:val="20"/>
                <w:szCs w:val="20"/>
              </w:rPr>
            </w:pPr>
            <w:r>
              <w:rPr>
                <w:rFonts w:cs="Arial" w:ascii="Arial" w:hAnsi="Arial"/>
                <w:sz w:val="20"/>
                <w:szCs w:val="20"/>
              </w:rPr>
              <w:t>Wykaz  osób  skierowanych  przez   wykonawcę  do  realizacji</w:t>
            </w:r>
          </w:p>
        </w:tc>
      </w:tr>
      <w:tr>
        <w:trPr>
          <w:trHeight w:val="252" w:hRule="atLeast"/>
        </w:trPr>
        <w:tc>
          <w:tcPr>
            <w:tcW w:w="1200" w:type="dxa"/>
            <w:tcBorders/>
            <w:shd w:fill="auto" w:val="clear"/>
            <w:vAlign w:val="bottom"/>
          </w:tcPr>
          <w:p>
            <w:pPr>
              <w:pStyle w:val="Normal"/>
              <w:rPr>
                <w:sz w:val="21"/>
                <w:szCs w:val="21"/>
              </w:rPr>
            </w:pPr>
            <w:r>
              <w:rPr>
                <w:sz w:val="21"/>
                <w:szCs w:val="21"/>
              </w:rPr>
            </w:r>
          </w:p>
        </w:tc>
        <w:tc>
          <w:tcPr>
            <w:tcW w:w="1739" w:type="dxa"/>
            <w:tcBorders/>
            <w:shd w:fill="auto" w:val="clear"/>
            <w:vAlign w:val="bottom"/>
          </w:tcPr>
          <w:p>
            <w:pPr>
              <w:pStyle w:val="Normal"/>
              <w:rPr>
                <w:sz w:val="21"/>
                <w:szCs w:val="21"/>
              </w:rPr>
            </w:pPr>
            <w:r>
              <w:rPr>
                <w:sz w:val="21"/>
                <w:szCs w:val="21"/>
              </w:rPr>
            </w:r>
          </w:p>
        </w:tc>
        <w:tc>
          <w:tcPr>
            <w:tcW w:w="6121" w:type="dxa"/>
            <w:tcBorders/>
            <w:shd w:fill="auto" w:val="clear"/>
            <w:vAlign w:val="bottom"/>
          </w:tcPr>
          <w:p>
            <w:pPr>
              <w:pStyle w:val="Normal"/>
              <w:spacing w:lineRule="exact" w:line="229"/>
              <w:ind w:left="180" w:hanging="0"/>
              <w:rPr>
                <w:sz w:val="20"/>
                <w:szCs w:val="20"/>
              </w:rPr>
            </w:pPr>
            <w:r>
              <w:rPr>
                <w:rFonts w:cs="Arial" w:ascii="Arial" w:hAnsi="Arial"/>
                <w:sz w:val="20"/>
                <w:szCs w:val="20"/>
              </w:rPr>
              <w:t>zamówienia</w:t>
            </w:r>
          </w:p>
        </w:tc>
      </w:tr>
      <w:tr>
        <w:trPr>
          <w:trHeight w:val="624" w:hRule="atLeast"/>
        </w:trPr>
        <w:tc>
          <w:tcPr>
            <w:tcW w:w="1200" w:type="dxa"/>
            <w:tcBorders/>
            <w:shd w:fill="auto" w:val="clear"/>
            <w:vAlign w:val="bottom"/>
          </w:tcPr>
          <w:p>
            <w:pPr>
              <w:pStyle w:val="Normal"/>
              <w:spacing w:lineRule="exact" w:line="229"/>
              <w:rPr>
                <w:sz w:val="20"/>
                <w:szCs w:val="20"/>
              </w:rPr>
            </w:pPr>
            <w:r>
              <w:rPr>
                <w:rFonts w:cs="Arial" w:ascii="Arial" w:hAnsi="Arial"/>
                <w:b/>
                <w:bCs/>
                <w:sz w:val="20"/>
                <w:szCs w:val="20"/>
              </w:rPr>
              <w:t>Rozdział 4</w:t>
            </w:r>
          </w:p>
        </w:tc>
        <w:tc>
          <w:tcPr>
            <w:tcW w:w="7860" w:type="dxa"/>
            <w:gridSpan w:val="2"/>
            <w:tcBorders/>
            <w:shd w:fill="auto" w:val="clear"/>
            <w:vAlign w:val="bottom"/>
          </w:tcPr>
          <w:p>
            <w:pPr>
              <w:pStyle w:val="Normal"/>
              <w:spacing w:lineRule="exact" w:line="229"/>
              <w:ind w:left="240" w:hanging="0"/>
              <w:rPr>
                <w:sz w:val="20"/>
                <w:szCs w:val="20"/>
              </w:rPr>
            </w:pPr>
            <w:r>
              <w:rPr>
                <w:rFonts w:cs="Arial" w:ascii="Arial" w:hAnsi="Arial"/>
                <w:b/>
                <w:bCs/>
                <w:sz w:val="20"/>
                <w:szCs w:val="20"/>
              </w:rPr>
              <w:t>Wzór gwarancji należytego wykonania umowy.</w:t>
            </w:r>
          </w:p>
        </w:tc>
      </w:tr>
      <w:tr>
        <w:trPr>
          <w:trHeight w:val="878" w:hRule="atLeast"/>
        </w:trPr>
        <w:tc>
          <w:tcPr>
            <w:tcW w:w="1200" w:type="dxa"/>
            <w:tcBorders/>
            <w:shd w:fill="auto" w:val="clear"/>
            <w:vAlign w:val="bottom"/>
          </w:tcPr>
          <w:p>
            <w:pPr>
              <w:pStyle w:val="Normal"/>
              <w:spacing w:lineRule="exact" w:line="229"/>
              <w:rPr>
                <w:sz w:val="20"/>
                <w:szCs w:val="20"/>
              </w:rPr>
            </w:pPr>
            <w:r>
              <w:rPr>
                <w:rFonts w:cs="Arial" w:ascii="Arial" w:hAnsi="Arial"/>
                <w:b/>
                <w:bCs/>
                <w:sz w:val="20"/>
                <w:szCs w:val="20"/>
              </w:rPr>
              <w:t>Tom II:</w:t>
            </w:r>
          </w:p>
        </w:tc>
        <w:tc>
          <w:tcPr>
            <w:tcW w:w="7860" w:type="dxa"/>
            <w:gridSpan w:val="2"/>
            <w:tcBorders/>
            <w:shd w:fill="auto" w:val="clear"/>
            <w:vAlign w:val="bottom"/>
          </w:tcPr>
          <w:p>
            <w:pPr>
              <w:pStyle w:val="Normal"/>
              <w:spacing w:lineRule="exact" w:line="229"/>
              <w:ind w:left="240" w:hanging="0"/>
              <w:rPr>
                <w:rFonts w:ascii="Arial" w:hAnsi="Arial" w:cs="Arial"/>
                <w:sz w:val="20"/>
                <w:szCs w:val="20"/>
              </w:rPr>
            </w:pPr>
            <w:r>
              <w:rPr>
                <w:rFonts w:cs="Arial" w:ascii="Arial" w:hAnsi="Arial"/>
                <w:b/>
                <w:bCs/>
                <w:w w:val="97"/>
                <w:sz w:val="20"/>
                <w:szCs w:val="20"/>
              </w:rPr>
              <w:t>WZÓR UMOWY – Zamawiający wymaga, aby umowa została zawarta na podanych</w:t>
            </w:r>
          </w:p>
        </w:tc>
      </w:tr>
      <w:tr>
        <w:trPr>
          <w:trHeight w:val="80" w:hRule="atLeast"/>
        </w:trPr>
        <w:tc>
          <w:tcPr>
            <w:tcW w:w="1200" w:type="dxa"/>
            <w:tcBorders/>
            <w:shd w:fill="auto" w:val="clear"/>
            <w:vAlign w:val="bottom"/>
          </w:tcPr>
          <w:p>
            <w:pPr>
              <w:pStyle w:val="Normal"/>
              <w:rPr/>
            </w:pPr>
            <w:r>
              <w:rPr/>
            </w:r>
          </w:p>
        </w:tc>
        <w:tc>
          <w:tcPr>
            <w:tcW w:w="1739" w:type="dxa"/>
            <w:tcBorders/>
            <w:shd w:fill="auto" w:val="clear"/>
            <w:vAlign w:val="bottom"/>
          </w:tcPr>
          <w:p>
            <w:pPr>
              <w:pStyle w:val="Normal"/>
              <w:spacing w:lineRule="exact" w:line="229"/>
              <w:ind w:left="240" w:hanging="0"/>
              <w:rPr>
                <w:rFonts w:ascii="Arial" w:hAnsi="Arial" w:cs="Arial"/>
                <w:sz w:val="20"/>
                <w:szCs w:val="20"/>
              </w:rPr>
            </w:pPr>
            <w:r>
              <w:rPr>
                <w:rFonts w:cs="Arial" w:ascii="Arial" w:hAnsi="Arial"/>
                <w:b/>
                <w:bCs/>
                <w:sz w:val="20"/>
                <w:szCs w:val="20"/>
              </w:rPr>
              <w:t>tu warunkach.</w:t>
            </w:r>
          </w:p>
        </w:tc>
        <w:tc>
          <w:tcPr>
            <w:tcW w:w="6121" w:type="dxa"/>
            <w:tcBorders/>
            <w:shd w:fill="auto" w:val="clear"/>
            <w:vAlign w:val="bottom"/>
          </w:tcPr>
          <w:p>
            <w:pPr>
              <w:pStyle w:val="Normal"/>
              <w:rPr>
                <w:rFonts w:ascii="Arial" w:hAnsi="Arial" w:cs="Arial"/>
              </w:rPr>
            </w:pPr>
            <w:r>
              <w:rPr>
                <w:rFonts w:cs="Arial" w:ascii="Arial" w:hAnsi="Arial"/>
              </w:rPr>
            </w:r>
          </w:p>
        </w:tc>
      </w:tr>
      <w:tr>
        <w:trPr>
          <w:trHeight w:val="506" w:hRule="atLeast"/>
        </w:trPr>
        <w:tc>
          <w:tcPr>
            <w:tcW w:w="1200" w:type="dxa"/>
            <w:tcBorders/>
            <w:shd w:fill="auto" w:val="clear"/>
            <w:vAlign w:val="bottom"/>
          </w:tcPr>
          <w:p>
            <w:pPr>
              <w:pStyle w:val="Normal"/>
              <w:spacing w:lineRule="exact" w:line="229"/>
              <w:rPr>
                <w:sz w:val="20"/>
                <w:szCs w:val="20"/>
              </w:rPr>
            </w:pPr>
            <w:r>
              <w:rPr>
                <w:rFonts w:cs="Arial" w:ascii="Arial" w:hAnsi="Arial"/>
                <w:b/>
                <w:bCs/>
                <w:sz w:val="20"/>
                <w:szCs w:val="20"/>
              </w:rPr>
              <w:t>Tom III:</w:t>
            </w:r>
          </w:p>
        </w:tc>
        <w:tc>
          <w:tcPr>
            <w:tcW w:w="7860" w:type="dxa"/>
            <w:gridSpan w:val="2"/>
            <w:tcBorders/>
            <w:shd w:fill="auto" w:val="clear"/>
            <w:vAlign w:val="bottom"/>
          </w:tcPr>
          <w:p>
            <w:pPr>
              <w:pStyle w:val="Normal"/>
              <w:spacing w:lineRule="exact" w:line="229"/>
              <w:ind w:left="220" w:hanging="0"/>
              <w:rPr>
                <w:sz w:val="20"/>
                <w:szCs w:val="20"/>
              </w:rPr>
            </w:pPr>
            <w:r>
              <w:rPr>
                <w:rFonts w:cs="Arial" w:ascii="Arial" w:hAnsi="Arial"/>
                <w:b/>
                <w:bCs/>
                <w:sz w:val="20"/>
                <w:szCs w:val="20"/>
              </w:rPr>
              <w:t>OPIS PRZEDMIOTU ZAMÓWIENIA</w:t>
            </w:r>
          </w:p>
        </w:tc>
      </w:tr>
      <w:tr>
        <w:trPr>
          <w:trHeight w:val="374" w:hRule="atLeast"/>
        </w:trPr>
        <w:tc>
          <w:tcPr>
            <w:tcW w:w="1200" w:type="dxa"/>
            <w:tcBorders/>
            <w:shd w:fill="auto" w:val="clear"/>
            <w:vAlign w:val="bottom"/>
          </w:tcPr>
          <w:p>
            <w:pPr>
              <w:pStyle w:val="Normal"/>
              <w:rPr>
                <w:sz w:val="24"/>
                <w:szCs w:val="24"/>
              </w:rPr>
            </w:pPr>
            <w:r>
              <w:rPr>
                <w:sz w:val="24"/>
                <w:szCs w:val="24"/>
              </w:rPr>
            </w:r>
          </w:p>
        </w:tc>
        <w:tc>
          <w:tcPr>
            <w:tcW w:w="7860" w:type="dxa"/>
            <w:gridSpan w:val="2"/>
            <w:tcBorders/>
            <w:shd w:fill="auto" w:val="clear"/>
            <w:vAlign w:val="bottom"/>
          </w:tcPr>
          <w:p>
            <w:pPr>
              <w:pStyle w:val="Normal"/>
              <w:spacing w:lineRule="exact" w:line="229"/>
              <w:rPr>
                <w:sz w:val="20"/>
                <w:szCs w:val="20"/>
              </w:rPr>
            </w:pPr>
            <w:r>
              <w:rPr>
                <w:sz w:val="20"/>
                <w:szCs w:val="20"/>
              </w:rPr>
            </w:r>
          </w:p>
        </w:tc>
      </w:tr>
      <w:tr>
        <w:trPr>
          <w:trHeight w:val="372" w:hRule="atLeast"/>
        </w:trPr>
        <w:tc>
          <w:tcPr>
            <w:tcW w:w="1200" w:type="dxa"/>
            <w:tcBorders/>
            <w:shd w:fill="auto" w:val="clear"/>
            <w:vAlign w:val="bottom"/>
          </w:tcPr>
          <w:p>
            <w:pPr>
              <w:pStyle w:val="Normal"/>
              <w:rPr>
                <w:sz w:val="24"/>
                <w:szCs w:val="24"/>
              </w:rPr>
            </w:pPr>
            <w:r>
              <w:rPr>
                <w:sz w:val="24"/>
                <w:szCs w:val="24"/>
              </w:rPr>
            </w:r>
          </w:p>
        </w:tc>
        <w:tc>
          <w:tcPr>
            <w:tcW w:w="7860" w:type="dxa"/>
            <w:gridSpan w:val="2"/>
            <w:tcBorders/>
            <w:shd w:fill="auto" w:val="clear"/>
            <w:vAlign w:val="bottom"/>
          </w:tcPr>
          <w:p>
            <w:pPr>
              <w:pStyle w:val="Normal"/>
              <w:spacing w:lineRule="exact" w:line="229"/>
              <w:rPr>
                <w:rFonts w:ascii="Arial" w:hAnsi="Arial" w:cs="Arial"/>
                <w:sz w:val="20"/>
                <w:szCs w:val="20"/>
              </w:rPr>
            </w:pPr>
            <w:r>
              <w:rPr>
                <w:rFonts w:cs="Arial" w:ascii="Arial" w:hAnsi="Arial"/>
                <w:sz w:val="20"/>
                <w:szCs w:val="20"/>
              </w:rPr>
              <w:t xml:space="preserve">    </w:t>
            </w:r>
            <w:r>
              <w:rPr>
                <w:rFonts w:cs="Arial" w:ascii="Arial" w:hAnsi="Arial"/>
                <w:sz w:val="20"/>
                <w:szCs w:val="20"/>
              </w:rPr>
              <w:t>Projekt budowlany</w:t>
            </w:r>
          </w:p>
          <w:p>
            <w:pPr>
              <w:pStyle w:val="Normal"/>
              <w:spacing w:lineRule="exact" w:line="229"/>
              <w:rPr>
                <w:rFonts w:ascii="Arial" w:hAnsi="Arial" w:cs="Arial"/>
                <w:sz w:val="20"/>
                <w:szCs w:val="20"/>
              </w:rPr>
            </w:pPr>
            <w:r>
              <w:rPr>
                <w:rFonts w:cs="Arial" w:ascii="Arial" w:hAnsi="Arial"/>
                <w:sz w:val="20"/>
                <w:szCs w:val="20"/>
              </w:rPr>
              <w:t xml:space="preserve">   </w:t>
            </w:r>
          </w:p>
          <w:p>
            <w:pPr>
              <w:pStyle w:val="Normal"/>
              <w:spacing w:lineRule="exact" w:line="229"/>
              <w:rPr>
                <w:rFonts w:ascii="Arial" w:hAnsi="Arial" w:cs="Arial"/>
                <w:sz w:val="20"/>
                <w:szCs w:val="20"/>
              </w:rPr>
            </w:pPr>
            <w:r>
              <w:rPr>
                <w:rFonts w:cs="Arial" w:ascii="Arial" w:hAnsi="Arial"/>
                <w:sz w:val="20"/>
                <w:szCs w:val="20"/>
              </w:rPr>
              <w:t xml:space="preserve">    </w:t>
            </w:r>
            <w:r>
              <w:rPr>
                <w:rFonts w:cs="Arial" w:ascii="Arial" w:hAnsi="Arial"/>
                <w:sz w:val="20"/>
                <w:szCs w:val="20"/>
              </w:rPr>
              <w:t>Korekta do projektu budowlanego</w:t>
            </w:r>
          </w:p>
          <w:p>
            <w:pPr>
              <w:pStyle w:val="Normal"/>
              <w:spacing w:lineRule="exact" w:line="229"/>
              <w:rPr>
                <w:sz w:val="20"/>
                <w:szCs w:val="20"/>
              </w:rPr>
            </w:pPr>
            <w:r>
              <w:rPr>
                <w:sz w:val="20"/>
                <w:szCs w:val="20"/>
              </w:rPr>
            </w:r>
          </w:p>
        </w:tc>
      </w:tr>
    </w:tbl>
    <w:p>
      <w:pPr>
        <w:pStyle w:val="Normal"/>
        <w:spacing w:lineRule="auto" w:line="237"/>
        <w:rPr>
          <w:sz w:val="20"/>
          <w:szCs w:val="20"/>
        </w:rPr>
      </w:pPr>
      <w:r>
        <w:rPr>
          <w:sz w:val="20"/>
          <w:szCs w:val="20"/>
        </w:rPr>
        <w:t xml:space="preserve">                            </w:t>
      </w:r>
      <w:r>
        <w:rPr>
          <w:rFonts w:cs="Arial" w:ascii="Arial" w:hAnsi="Arial"/>
          <w:sz w:val="20"/>
          <w:szCs w:val="20"/>
        </w:rPr>
        <w:t>Specyfikacje Techniczne Wykonania i Odbioru Robót Budowlanych</w:t>
      </w:r>
    </w:p>
    <w:p>
      <w:pPr>
        <w:pStyle w:val="Normal"/>
        <w:spacing w:lineRule="exact" w:line="145"/>
        <w:rPr>
          <w:sz w:val="20"/>
          <w:szCs w:val="20"/>
        </w:rPr>
      </w:pPr>
      <w:r>
        <w:rPr>
          <w:sz w:val="20"/>
          <w:szCs w:val="20"/>
        </w:rPr>
      </w:r>
    </w:p>
    <w:p>
      <w:pPr>
        <w:pStyle w:val="Normal"/>
        <w:spacing w:lineRule="auto" w:line="237"/>
        <w:ind w:left="1420" w:hanging="0"/>
        <w:rPr>
          <w:sz w:val="20"/>
          <w:szCs w:val="20"/>
        </w:rPr>
      </w:pPr>
      <w:r>
        <w:rPr>
          <w:rFonts w:cs="Arial" w:ascii="Arial" w:hAnsi="Arial"/>
          <w:sz w:val="20"/>
          <w:szCs w:val="20"/>
        </w:rPr>
        <w:t>Przedmiar robót</w:t>
      </w:r>
    </w:p>
    <w:p>
      <w:pPr>
        <w:pStyle w:val="Normal"/>
        <w:spacing w:lineRule="exact" w:line="200"/>
        <w:rPr>
          <w:sz w:val="20"/>
          <w:szCs w:val="20"/>
        </w:rPr>
      </w:pPr>
      <w:r>
        <w:rPr>
          <w:sz w:val="20"/>
          <w:szCs w:val="20"/>
        </w:rPr>
      </w:r>
    </w:p>
    <w:p>
      <w:pPr>
        <w:pStyle w:val="Normal"/>
        <w:spacing w:lineRule="exact" w:line="200"/>
        <w:rPr>
          <w:sz w:val="20"/>
          <w:szCs w:val="20"/>
        </w:rPr>
      </w:pPr>
      <w:r>
        <w:rPr>
          <w:sz w:val="20"/>
          <w:szCs w:val="20"/>
        </w:rPr>
      </w:r>
    </w:p>
    <w:p>
      <w:pPr>
        <w:pStyle w:val="Normal"/>
        <w:spacing w:lineRule="exact" w:line="200"/>
        <w:rPr>
          <w:sz w:val="20"/>
          <w:szCs w:val="20"/>
        </w:rPr>
      </w:pPr>
      <w:r>
        <w:rPr>
          <w:sz w:val="20"/>
          <w:szCs w:val="20"/>
        </w:rPr>
      </w:r>
    </w:p>
    <w:p>
      <w:pPr>
        <w:pStyle w:val="Normal"/>
        <w:spacing w:lineRule="exact" w:line="200"/>
        <w:rPr>
          <w:sz w:val="20"/>
          <w:szCs w:val="20"/>
        </w:rPr>
      </w:pPr>
      <w:r>
        <w:rPr>
          <w:sz w:val="20"/>
          <w:szCs w:val="20"/>
        </w:rPr>
      </w:r>
    </w:p>
    <w:p>
      <w:pPr>
        <w:pStyle w:val="Normal"/>
        <w:spacing w:lineRule="exact" w:line="272"/>
        <w:rPr>
          <w:sz w:val="20"/>
          <w:szCs w:val="20"/>
        </w:rPr>
      </w:pPr>
      <w:r>
        <w:rPr>
          <w:sz w:val="20"/>
          <w:szCs w:val="20"/>
        </w:rPr>
      </w:r>
    </w:p>
    <w:p>
      <w:pPr>
        <w:pStyle w:val="Normal"/>
        <w:spacing w:lineRule="auto" w:line="237"/>
        <w:rPr>
          <w:sz w:val="20"/>
          <w:szCs w:val="20"/>
        </w:rPr>
      </w:pPr>
      <w:r>
        <w:rPr>
          <w:rFonts w:cs="Arial" w:ascii="Arial" w:hAnsi="Arial"/>
          <w:sz w:val="20"/>
          <w:szCs w:val="20"/>
        </w:rPr>
        <w:t>Specyfikacja Istotnych Warunków Zamówienia zwana jest w dalszej treści SIWZ.</w:t>
      </w:r>
    </w:p>
    <w:p>
      <w:pPr>
        <w:sectPr>
          <w:footerReference w:type="default" r:id="rId3"/>
          <w:type w:val="nextPage"/>
          <w:pgSz w:w="11906" w:h="16838"/>
          <w:pgMar w:left="1420" w:right="1420" w:header="0" w:top="1250" w:footer="0" w:bottom="351" w:gutter="0"/>
          <w:pgNumType w:fmt="decimal"/>
          <w:formProt w:val="false"/>
          <w:textDirection w:val="lrTb"/>
          <w:docGrid w:type="default" w:linePitch="240" w:charSpace="4294965247"/>
        </w:sectPr>
      </w:pPr>
    </w:p>
    <w:p>
      <w:pPr>
        <w:pStyle w:val="Normal"/>
        <w:spacing w:lineRule="exact" w:line="200"/>
        <w:rPr>
          <w:sz w:val="20"/>
          <w:szCs w:val="20"/>
        </w:rPr>
      </w:pPr>
      <w:r>
        <w:rPr>
          <w:sz w:val="20"/>
          <w:szCs w:val="20"/>
        </w:rPr>
      </w:r>
    </w:p>
    <w:p>
      <w:pPr>
        <w:pStyle w:val="Normal"/>
        <w:spacing w:lineRule="exact" w:line="200"/>
        <w:rPr>
          <w:sz w:val="20"/>
          <w:szCs w:val="20"/>
        </w:rPr>
      </w:pPr>
      <w:r>
        <w:rPr>
          <w:sz w:val="20"/>
          <w:szCs w:val="20"/>
        </w:rPr>
      </w:r>
    </w:p>
    <w:p>
      <w:pPr>
        <w:pStyle w:val="Normal"/>
        <w:spacing w:lineRule="exact" w:line="200"/>
        <w:rPr>
          <w:sz w:val="20"/>
          <w:szCs w:val="20"/>
        </w:rPr>
      </w:pPr>
      <w:r>
        <w:rPr>
          <w:sz w:val="20"/>
          <w:szCs w:val="20"/>
        </w:rPr>
      </w:r>
    </w:p>
    <w:p>
      <w:pPr>
        <w:pStyle w:val="Normal"/>
        <w:spacing w:lineRule="exact" w:line="200"/>
        <w:rPr>
          <w:sz w:val="20"/>
          <w:szCs w:val="20"/>
        </w:rPr>
      </w:pPr>
      <w:r>
        <w:rPr>
          <w:sz w:val="20"/>
          <w:szCs w:val="20"/>
        </w:rPr>
      </w:r>
    </w:p>
    <w:p>
      <w:pPr>
        <w:pStyle w:val="Normal"/>
        <w:spacing w:lineRule="exact" w:line="200"/>
        <w:rPr>
          <w:sz w:val="20"/>
          <w:szCs w:val="20"/>
        </w:rPr>
      </w:pPr>
      <w:r>
        <w:rPr>
          <w:sz w:val="20"/>
          <w:szCs w:val="20"/>
        </w:rPr>
      </w:r>
    </w:p>
    <w:p>
      <w:pPr>
        <w:pStyle w:val="Normal"/>
        <w:spacing w:lineRule="exact" w:line="200"/>
        <w:rPr>
          <w:sz w:val="20"/>
          <w:szCs w:val="20"/>
        </w:rPr>
      </w:pPr>
      <w:r>
        <w:rPr>
          <w:sz w:val="20"/>
          <w:szCs w:val="20"/>
        </w:rPr>
      </w:r>
    </w:p>
    <w:p>
      <w:pPr>
        <w:pStyle w:val="Normal"/>
        <w:spacing w:lineRule="exact" w:line="200"/>
        <w:rPr>
          <w:sz w:val="20"/>
          <w:szCs w:val="20"/>
        </w:rPr>
      </w:pPr>
      <w:r>
        <w:rPr>
          <w:sz w:val="20"/>
          <w:szCs w:val="20"/>
        </w:rPr>
      </w:r>
    </w:p>
    <w:p>
      <w:pPr>
        <w:pStyle w:val="Normal"/>
        <w:spacing w:lineRule="exact" w:line="200"/>
        <w:rPr>
          <w:sz w:val="20"/>
          <w:szCs w:val="20"/>
        </w:rPr>
      </w:pPr>
      <w:r>
        <w:rPr>
          <w:sz w:val="20"/>
          <w:szCs w:val="20"/>
        </w:rPr>
      </w:r>
    </w:p>
    <w:p>
      <w:pPr>
        <w:pStyle w:val="Normal"/>
        <w:spacing w:lineRule="exact" w:line="200"/>
        <w:rPr>
          <w:sz w:val="20"/>
          <w:szCs w:val="20"/>
        </w:rPr>
      </w:pPr>
      <w:r>
        <w:rPr>
          <w:sz w:val="20"/>
          <w:szCs w:val="20"/>
        </w:rPr>
      </w:r>
    </w:p>
    <w:p>
      <w:pPr>
        <w:pStyle w:val="Normal"/>
        <w:spacing w:lineRule="exact" w:line="200"/>
        <w:rPr>
          <w:sz w:val="20"/>
          <w:szCs w:val="20"/>
        </w:rPr>
      </w:pPr>
      <w:r>
        <w:rPr>
          <w:sz w:val="20"/>
          <w:szCs w:val="20"/>
        </w:rPr>
      </w:r>
    </w:p>
    <w:p>
      <w:pPr>
        <w:pStyle w:val="Normal"/>
        <w:spacing w:lineRule="exact" w:line="200"/>
        <w:rPr>
          <w:sz w:val="20"/>
          <w:szCs w:val="20"/>
        </w:rPr>
      </w:pPr>
      <w:r>
        <w:rPr>
          <w:sz w:val="20"/>
          <w:szCs w:val="20"/>
        </w:rPr>
      </w:r>
    </w:p>
    <w:p>
      <w:pPr>
        <w:pStyle w:val="Normal"/>
        <w:spacing w:lineRule="exact" w:line="200"/>
        <w:rPr>
          <w:sz w:val="20"/>
          <w:szCs w:val="20"/>
        </w:rPr>
      </w:pPr>
      <w:r>
        <w:rPr>
          <w:sz w:val="20"/>
          <w:szCs w:val="20"/>
        </w:rPr>
      </w:r>
    </w:p>
    <w:p>
      <w:pPr>
        <w:pStyle w:val="Normal"/>
        <w:spacing w:lineRule="exact" w:line="200"/>
        <w:rPr>
          <w:sz w:val="20"/>
          <w:szCs w:val="20"/>
        </w:rPr>
      </w:pPr>
      <w:r>
        <w:rPr>
          <w:sz w:val="20"/>
          <w:szCs w:val="20"/>
        </w:rPr>
      </w:r>
    </w:p>
    <w:p>
      <w:pPr>
        <w:pStyle w:val="Normal"/>
        <w:spacing w:lineRule="exact" w:line="200"/>
        <w:rPr>
          <w:sz w:val="20"/>
          <w:szCs w:val="20"/>
        </w:rPr>
      </w:pPr>
      <w:r>
        <w:rPr>
          <w:sz w:val="20"/>
          <w:szCs w:val="20"/>
        </w:rPr>
      </w:r>
    </w:p>
    <w:p>
      <w:pPr>
        <w:pStyle w:val="Normal"/>
        <w:spacing w:lineRule="exact" w:line="200"/>
        <w:rPr>
          <w:sz w:val="20"/>
          <w:szCs w:val="20"/>
        </w:rPr>
      </w:pPr>
      <w:r>
        <w:rPr>
          <w:sz w:val="20"/>
          <w:szCs w:val="20"/>
        </w:rPr>
      </w:r>
    </w:p>
    <w:p>
      <w:pPr>
        <w:pStyle w:val="Normal"/>
        <w:spacing w:lineRule="exact" w:line="200"/>
        <w:rPr>
          <w:sz w:val="20"/>
          <w:szCs w:val="20"/>
        </w:rPr>
      </w:pPr>
      <w:r>
        <w:rPr>
          <w:sz w:val="20"/>
          <w:szCs w:val="20"/>
        </w:rPr>
      </w:r>
    </w:p>
    <w:p>
      <w:pPr>
        <w:pStyle w:val="Normal"/>
        <w:spacing w:lineRule="exact" w:line="210"/>
        <w:rPr>
          <w:sz w:val="20"/>
          <w:szCs w:val="20"/>
        </w:rPr>
      </w:pPr>
      <w:r>
        <w:rPr>
          <w:sz w:val="20"/>
          <w:szCs w:val="20"/>
        </w:rPr>
      </w:r>
    </w:p>
    <w:p>
      <w:pPr>
        <w:pStyle w:val="Normal"/>
        <w:spacing w:lineRule="auto" w:line="237"/>
        <w:ind w:left="2761" w:hanging="0"/>
        <w:rPr>
          <w:sz w:val="20"/>
          <w:szCs w:val="20"/>
        </w:rPr>
      </w:pPr>
      <w:r>
        <w:rPr>
          <w:rFonts w:cs="Arial" w:ascii="Arial" w:hAnsi="Arial"/>
          <w:b/>
          <w:bCs/>
          <w:sz w:val="20"/>
          <w:szCs w:val="20"/>
        </w:rPr>
        <w:t>Tom I INSTRUKCJA DLA WYKONAWCÓW</w:t>
      </w:r>
    </w:p>
    <w:p>
      <w:pPr>
        <w:pStyle w:val="Normal"/>
        <w:spacing w:lineRule="exact" w:line="278"/>
        <w:rPr>
          <w:sz w:val="20"/>
          <w:szCs w:val="20"/>
        </w:rPr>
      </w:pPr>
      <w:r>
        <w:rPr>
          <w:sz w:val="20"/>
          <w:szCs w:val="20"/>
        </w:rPr>
      </w:r>
    </w:p>
    <w:p>
      <w:pPr>
        <w:pStyle w:val="Normal"/>
        <w:spacing w:lineRule="auto" w:line="237"/>
        <w:ind w:left="4261" w:hanging="0"/>
        <w:rPr>
          <w:sz w:val="20"/>
          <w:szCs w:val="20"/>
        </w:rPr>
      </w:pPr>
      <w:r>
        <w:rPr>
          <w:rFonts w:cs="Arial" w:ascii="Arial" w:hAnsi="Arial"/>
          <w:b/>
          <w:bCs/>
          <w:sz w:val="20"/>
          <w:szCs w:val="20"/>
        </w:rPr>
        <w:t>Rozdział 1</w:t>
      </w:r>
    </w:p>
    <w:p>
      <w:pPr>
        <w:pStyle w:val="Normal"/>
        <w:spacing w:lineRule="exact" w:line="23"/>
        <w:rPr>
          <w:sz w:val="20"/>
          <w:szCs w:val="20"/>
        </w:rPr>
      </w:pPr>
      <w:r>
        <w:rPr>
          <w:sz w:val="20"/>
          <w:szCs w:val="20"/>
        </w:rPr>
      </w:r>
    </w:p>
    <w:p>
      <w:pPr>
        <w:pStyle w:val="Normal"/>
        <w:spacing w:lineRule="auto" w:line="237"/>
        <w:ind w:left="3141" w:hanging="0"/>
        <w:rPr>
          <w:sz w:val="20"/>
          <w:szCs w:val="20"/>
        </w:rPr>
      </w:pPr>
      <w:r>
        <w:rPr>
          <w:rFonts w:cs="Arial" w:ascii="Arial" w:hAnsi="Arial"/>
          <w:b/>
          <w:bCs/>
          <w:sz w:val="20"/>
          <w:szCs w:val="20"/>
        </w:rPr>
        <w:t>Instrukcja dla Wykonawców (IDW)</w:t>
      </w:r>
    </w:p>
    <w:p>
      <w:pPr>
        <w:pStyle w:val="Normal"/>
        <w:spacing w:lineRule="exact" w:line="200"/>
        <w:rPr>
          <w:sz w:val="20"/>
          <w:szCs w:val="20"/>
        </w:rPr>
      </w:pPr>
      <w:r>
        <w:rPr>
          <w:sz w:val="20"/>
          <w:szCs w:val="20"/>
        </w:rPr>
      </w:r>
    </w:p>
    <w:p>
      <w:pPr>
        <w:pStyle w:val="Normal"/>
        <w:numPr>
          <w:ilvl w:val="0"/>
          <w:numId w:val="20"/>
        </w:numPr>
        <w:tabs>
          <w:tab w:val="left" w:pos="426" w:leader="none"/>
        </w:tabs>
        <w:spacing w:lineRule="auto" w:line="237"/>
        <w:jc w:val="both"/>
        <w:rPr/>
      </w:pPr>
      <w:r>
        <w:rPr>
          <w:rFonts w:cs="Arial" w:ascii="Arial" w:hAnsi="Arial"/>
          <w:b/>
          <w:bCs/>
          <w:sz w:val="20"/>
          <w:szCs w:val="20"/>
        </w:rPr>
        <w:t>ZAMAWIAJĄCY</w:t>
        <w:br/>
      </w:r>
      <w:r>
        <w:rPr>
          <w:rFonts w:cs="Arial" w:ascii="Arial" w:hAnsi="Arial"/>
          <w:sz w:val="20"/>
          <w:szCs w:val="20"/>
        </w:rPr>
        <w:t xml:space="preserve">Gmina Latowicz, ul. Rynek 6, 05-334 tel. 752 10 80 w. 15 fax. 25 752 10 80 w. 29 e-mail: </w:t>
      </w:r>
      <w:hyperlink r:id="rId4">
        <w:r>
          <w:rPr>
            <w:rStyle w:val="Czeinternetowe"/>
            <w:rFonts w:cs="Arial" w:ascii="Arial" w:hAnsi="Arial"/>
            <w:sz w:val="20"/>
            <w:szCs w:val="20"/>
          </w:rPr>
          <w:t>sekretariat@gmina-latowicz.pl</w:t>
        </w:r>
      </w:hyperlink>
      <w:r>
        <w:rPr>
          <w:rFonts w:cs="Arial" w:ascii="Arial" w:hAnsi="Arial"/>
          <w:sz w:val="20"/>
          <w:szCs w:val="20"/>
        </w:rPr>
        <w:t xml:space="preserve">, Sprawę prowadzi Pan Tadeusz Nowicki- pracownik na stanowisku ds. planowania przestrzennego, zamówień publicznych i inwestycji tel. 25 752 10 80 w. 15, </w:t>
        <w:br/>
        <w:t xml:space="preserve">e-mail: </w:t>
      </w:r>
      <w:hyperlink r:id="rId5">
        <w:r>
          <w:rPr>
            <w:rStyle w:val="Czeinternetowe"/>
            <w:rFonts w:cs="Arial" w:ascii="Arial" w:hAnsi="Arial"/>
            <w:sz w:val="20"/>
            <w:szCs w:val="20"/>
          </w:rPr>
          <w:t>t-nowicki@gmina-latowicz.pl</w:t>
        </w:r>
      </w:hyperlink>
    </w:p>
    <w:p>
      <w:pPr>
        <w:pStyle w:val="Normal"/>
        <w:spacing w:lineRule="auto" w:line="235"/>
        <w:ind w:right="101" w:hanging="0"/>
        <w:jc w:val="both"/>
        <w:rPr>
          <w:rFonts w:ascii="Arial" w:hAnsi="Arial" w:cs="Arial"/>
          <w:b/>
          <w:b/>
          <w:bCs/>
          <w:sz w:val="20"/>
          <w:szCs w:val="20"/>
        </w:rPr>
      </w:pPr>
      <w:r>
        <w:rPr>
          <w:rFonts w:cs="Arial" w:ascii="Arial" w:hAnsi="Arial"/>
          <w:b/>
          <w:bCs/>
          <w:sz w:val="20"/>
          <w:szCs w:val="20"/>
        </w:rPr>
      </w:r>
    </w:p>
    <w:p>
      <w:pPr>
        <w:pStyle w:val="Normal"/>
        <w:numPr>
          <w:ilvl w:val="0"/>
          <w:numId w:val="20"/>
        </w:numPr>
        <w:tabs>
          <w:tab w:val="left" w:pos="426" w:leader="none"/>
        </w:tabs>
        <w:spacing w:lineRule="auto" w:line="237"/>
        <w:ind w:left="360" w:right="0" w:hanging="360"/>
        <w:jc w:val="both"/>
        <w:rPr>
          <w:rFonts w:ascii="Arial" w:hAnsi="Arial" w:cs="Arial"/>
          <w:b/>
          <w:b/>
          <w:bCs/>
          <w:sz w:val="20"/>
          <w:szCs w:val="20"/>
        </w:rPr>
      </w:pPr>
      <w:r>
        <w:rPr>
          <w:rFonts w:cs="Arial" w:ascii="Arial" w:hAnsi="Arial"/>
          <w:b/>
          <w:bCs/>
          <w:sz w:val="20"/>
          <w:szCs w:val="20"/>
        </w:rPr>
        <w:t>OZNACZENIE POSTĘPOWANIA</w:t>
      </w:r>
      <w:r>
        <w:rPr>
          <w:rFonts w:cs="Arial" w:ascii="Arial" w:hAnsi="Arial"/>
          <w:sz w:val="20"/>
          <w:szCs w:val="20"/>
        </w:rPr>
        <w:t xml:space="preserve"> Postępowanie, którego dotyczy niniejszy dokument oznaczone jest znakiem: IPPR.271.9.2017 Wykonawcy winni we wszelkich kontaktach z Zamawiającym powoływać się na wyżej podane oznaczenie.</w:t>
      </w:r>
    </w:p>
    <w:p>
      <w:pPr>
        <w:pStyle w:val="Normal"/>
        <w:numPr>
          <w:ilvl w:val="0"/>
          <w:numId w:val="20"/>
        </w:numPr>
        <w:tabs>
          <w:tab w:val="left" w:pos="426" w:leader="none"/>
        </w:tabs>
        <w:spacing w:lineRule="auto" w:line="237"/>
        <w:ind w:left="360" w:right="1126" w:hanging="360"/>
        <w:jc w:val="both"/>
        <w:rPr>
          <w:rFonts w:ascii="Arial" w:hAnsi="Arial" w:cs="Arial"/>
          <w:b/>
          <w:b/>
          <w:bCs/>
          <w:sz w:val="20"/>
          <w:szCs w:val="20"/>
        </w:rPr>
      </w:pPr>
      <w:r>
        <w:rPr>
          <w:rFonts w:cs="Arial" w:ascii="Arial" w:hAnsi="Arial"/>
          <w:b/>
          <w:bCs/>
          <w:sz w:val="20"/>
          <w:szCs w:val="20"/>
        </w:rPr>
        <w:t>TRYB POSTĘPOWANIA</w:t>
      </w:r>
    </w:p>
    <w:p>
      <w:pPr>
        <w:pStyle w:val="Normal"/>
        <w:numPr>
          <w:ilvl w:val="1"/>
          <w:numId w:val="20"/>
        </w:numPr>
        <w:tabs>
          <w:tab w:val="left" w:pos="720" w:leader="none"/>
          <w:tab w:val="left" w:pos="1620" w:leader="none"/>
        </w:tabs>
        <w:spacing w:lineRule="auto" w:line="232"/>
        <w:ind w:left="720" w:right="101" w:hanging="360"/>
        <w:jc w:val="both"/>
        <w:rPr>
          <w:rFonts w:ascii="Arial" w:hAnsi="Arial" w:cs="Arial"/>
          <w:sz w:val="20"/>
          <w:szCs w:val="20"/>
        </w:rPr>
      </w:pPr>
      <w:r>
        <w:rPr>
          <w:rFonts w:cs="Arial" w:ascii="Arial" w:hAnsi="Arial"/>
          <w:sz w:val="20"/>
          <w:szCs w:val="20"/>
        </w:rPr>
        <w:t xml:space="preserve">Postępowanie o udzielenie zamówienia prowadzone jest w trybie </w:t>
      </w:r>
      <w:r>
        <w:rPr>
          <w:rFonts w:cs="Arial" w:ascii="Arial" w:hAnsi="Arial"/>
          <w:b/>
          <w:bCs/>
          <w:sz w:val="20"/>
          <w:szCs w:val="20"/>
        </w:rPr>
        <w:t>przetargu</w:t>
      </w:r>
      <w:r>
        <w:rPr>
          <w:rFonts w:cs="Arial" w:ascii="Arial" w:hAnsi="Arial"/>
          <w:sz w:val="20"/>
          <w:szCs w:val="20"/>
        </w:rPr>
        <w:t xml:space="preserve"> </w:t>
      </w:r>
      <w:r>
        <w:rPr>
          <w:rFonts w:cs="Arial" w:ascii="Arial" w:hAnsi="Arial"/>
          <w:b/>
          <w:bCs/>
          <w:sz w:val="20"/>
          <w:szCs w:val="20"/>
        </w:rPr>
        <w:t xml:space="preserve">nieograniczonego </w:t>
      </w:r>
      <w:r>
        <w:rPr>
          <w:rFonts w:cs="Arial" w:ascii="Arial" w:hAnsi="Arial"/>
          <w:sz w:val="20"/>
          <w:szCs w:val="20"/>
        </w:rPr>
        <w:t>na podstawie ustawy z dnia 29 stycznia 2004 roku Prawo zamówień publicznych (Dz. U. z 2015 r., poz. 2164 ze zm.), zwanej dalej „ustawą Pzp". Wszystkich Wykonawców uczestniczących w niniejszym postępowaniu obowiązuje działanie zgodne z ustawą Pzp wraz z przepisami wykonawczymi do tej ustawy.</w:t>
      </w:r>
    </w:p>
    <w:p>
      <w:pPr>
        <w:pStyle w:val="Normal"/>
        <w:numPr>
          <w:ilvl w:val="1"/>
          <w:numId w:val="20"/>
        </w:numPr>
        <w:tabs>
          <w:tab w:val="left" w:pos="720" w:leader="none"/>
          <w:tab w:val="left" w:pos="1620" w:leader="none"/>
        </w:tabs>
        <w:spacing w:lineRule="auto" w:line="232"/>
        <w:ind w:left="720" w:right="101" w:hanging="360"/>
        <w:jc w:val="both"/>
        <w:rPr>
          <w:rFonts w:ascii="Arial" w:hAnsi="Arial" w:cs="Arial"/>
          <w:sz w:val="20"/>
          <w:szCs w:val="20"/>
        </w:rPr>
      </w:pPr>
      <w:r>
        <w:rPr>
          <w:rFonts w:cs="Arial" w:ascii="Arial" w:hAnsi="Arial"/>
          <w:sz w:val="20"/>
          <w:szCs w:val="20"/>
        </w:rPr>
        <w:t xml:space="preserve">W postępowaniu będą miały zastosowanie przepisy prawa polskiego. Realizacja zamówienia podlega prawu polskiemu, w tym w szczególności ustawie z dnia 7 lipca 1994 roku Prawo budowlane (tekst jednolity Dz. U. z 2016 r., poz. 290 ze zm.), ustawie z dnia 23 kwietnia </w:t>
        <w:br/>
        <w:t>1964 r. Kodeks cywilny (tekst jednolity Dz. U. z 2016 r. poz. 380) i ustawie z dnia 29 stycznia 2004 r. Prawo zamówień publicznych (tj. Dz. U. z 2015 r. poz. 2164 ze zm.).</w:t>
      </w:r>
    </w:p>
    <w:p>
      <w:pPr>
        <w:pStyle w:val="Normal"/>
        <w:numPr>
          <w:ilvl w:val="1"/>
          <w:numId w:val="20"/>
        </w:numPr>
        <w:tabs>
          <w:tab w:val="left" w:pos="720" w:leader="none"/>
          <w:tab w:val="left" w:pos="1620" w:leader="none"/>
        </w:tabs>
        <w:spacing w:lineRule="auto" w:line="232"/>
        <w:ind w:left="720" w:right="101" w:hanging="360"/>
        <w:jc w:val="both"/>
        <w:rPr>
          <w:rFonts w:ascii="Arial" w:hAnsi="Arial" w:cs="Arial"/>
          <w:sz w:val="20"/>
          <w:szCs w:val="20"/>
        </w:rPr>
      </w:pPr>
      <w:r>
        <w:rPr>
          <w:rFonts w:cs="Arial" w:ascii="Arial" w:hAnsi="Arial"/>
          <w:sz w:val="20"/>
          <w:szCs w:val="20"/>
        </w:rPr>
        <w:t>Przedkładając swoją ofertę Wykonawca akceptuje w całości i bez zastrzeżeń warunki realizacji zamówienia określone przez Zamawiającego w Ogłoszeniu o zamówieniu i SIWZ włącznie ze wszystkimi załącznikami, jakim podporządkowane jest niniejsze zamówienie.</w:t>
      </w:r>
    </w:p>
    <w:p>
      <w:pPr>
        <w:pStyle w:val="Normal"/>
        <w:numPr>
          <w:ilvl w:val="1"/>
          <w:numId w:val="20"/>
        </w:numPr>
        <w:tabs>
          <w:tab w:val="left" w:pos="720" w:leader="none"/>
          <w:tab w:val="left" w:pos="1620" w:leader="none"/>
        </w:tabs>
        <w:spacing w:lineRule="auto" w:line="232"/>
        <w:ind w:left="720" w:right="101" w:hanging="360"/>
        <w:jc w:val="both"/>
        <w:rPr>
          <w:rFonts w:ascii="Arial" w:hAnsi="Arial" w:cs="Arial"/>
          <w:sz w:val="20"/>
          <w:szCs w:val="20"/>
        </w:rPr>
      </w:pPr>
      <w:r>
        <w:rPr>
          <w:rFonts w:cs="Arial" w:ascii="Arial" w:hAnsi="Arial"/>
          <w:sz w:val="20"/>
          <w:szCs w:val="20"/>
        </w:rPr>
        <w:t>W sprawach nieuregulowanych w niniejszej SIWZ mają zastosowanie w szczególności przepisy ustawy Prawo zamówień publicznych i Kodeksu cywilnego.</w:t>
      </w:r>
    </w:p>
    <w:p>
      <w:pPr>
        <w:pStyle w:val="Normal"/>
        <w:numPr>
          <w:ilvl w:val="1"/>
          <w:numId w:val="20"/>
        </w:numPr>
        <w:tabs>
          <w:tab w:val="left" w:pos="720" w:leader="none"/>
          <w:tab w:val="left" w:pos="1620" w:leader="none"/>
        </w:tabs>
        <w:spacing w:lineRule="auto" w:line="232"/>
        <w:ind w:left="720" w:right="101" w:hanging="360"/>
        <w:jc w:val="both"/>
        <w:rPr>
          <w:rFonts w:ascii="Arial" w:hAnsi="Arial" w:cs="Arial"/>
          <w:sz w:val="20"/>
          <w:szCs w:val="20"/>
        </w:rPr>
      </w:pPr>
      <w:r>
        <w:rPr>
          <w:rFonts w:cs="Arial" w:ascii="Arial" w:hAnsi="Arial"/>
          <w:sz w:val="20"/>
          <w:szCs w:val="20"/>
        </w:rPr>
        <w:t>Do czynności podejmowanych przez zamawiającego i wykonawców w postępowaniu o udzielenie zamówienia stosuje się przepisy ustawy z dnia 23 kwietnia 1964 r. - Kodeks cywilny (Dz. U. z 2016 r. poz. 380), jeżeli przepisy ustawy Pzp nie stanowią inaczej.</w:t>
      </w:r>
    </w:p>
    <w:p>
      <w:pPr>
        <w:pStyle w:val="Normal"/>
        <w:numPr>
          <w:ilvl w:val="1"/>
          <w:numId w:val="20"/>
        </w:numPr>
        <w:tabs>
          <w:tab w:val="left" w:pos="720" w:leader="none"/>
          <w:tab w:val="left" w:pos="1620" w:leader="none"/>
        </w:tabs>
        <w:spacing w:lineRule="auto" w:line="232"/>
        <w:ind w:left="720" w:right="101" w:hanging="360"/>
        <w:jc w:val="both"/>
        <w:rPr>
          <w:rFonts w:ascii="Arial" w:hAnsi="Arial" w:cs="Arial"/>
          <w:sz w:val="20"/>
          <w:szCs w:val="20"/>
        </w:rPr>
      </w:pPr>
      <w:r>
        <w:rPr>
          <w:rFonts w:cs="Arial" w:ascii="Arial" w:hAnsi="Arial"/>
          <w:sz w:val="20"/>
          <w:szCs w:val="20"/>
        </w:rPr>
        <w:t>Jeżeli koniec terminu do wykonania czynności przypada na sobotę lub dzień ustawowo wolny od pracy, termin upływa dnia następnego po dniu lub dniach wolnych od pracy.</w:t>
      </w:r>
    </w:p>
    <w:p>
      <w:pPr>
        <w:pStyle w:val="Normal"/>
        <w:numPr>
          <w:ilvl w:val="1"/>
          <w:numId w:val="20"/>
        </w:numPr>
        <w:tabs>
          <w:tab w:val="left" w:pos="720" w:leader="none"/>
          <w:tab w:val="left" w:pos="1620" w:leader="none"/>
        </w:tabs>
        <w:spacing w:lineRule="auto" w:line="232"/>
        <w:ind w:left="720" w:right="101" w:hanging="360"/>
        <w:jc w:val="both"/>
        <w:rPr>
          <w:rFonts w:ascii="Arial" w:hAnsi="Arial" w:cs="Arial"/>
          <w:sz w:val="20"/>
          <w:szCs w:val="20"/>
        </w:rPr>
      </w:pPr>
      <w:r>
        <w:rPr>
          <w:rFonts w:cs="Arial" w:ascii="Arial" w:hAnsi="Arial"/>
          <w:sz w:val="20"/>
          <w:szCs w:val="20"/>
        </w:rPr>
        <w:t>Zamawiający informuje, iż w zakresie określonym w Porozumieniu Światowej Organizacji Handlu w sprawie zamówień rządowych i w innych umowach międzynarodowych, których stroną jest Unia Europejska, w niniejszym postępowaniu zapewnia wykonawcom z państw – stron tego porozumienia i wykonawcom z państw – stron tych umów oraz robotom budowlanym, dostawom i usługom pochodzącym z tych państw, traktowanie nie mniej korzystne niż traktowanie wykonawców pochodzących z Unii Europejskiej oraz robót budowlanych, dostaw i usług pochodzących z Unii Europejskiej.</w:t>
      </w:r>
    </w:p>
    <w:p>
      <w:pPr>
        <w:pStyle w:val="Normal"/>
        <w:numPr>
          <w:ilvl w:val="0"/>
          <w:numId w:val="20"/>
        </w:numPr>
        <w:tabs>
          <w:tab w:val="left" w:pos="360" w:leader="none"/>
        </w:tabs>
        <w:spacing w:lineRule="auto" w:line="237"/>
        <w:ind w:left="360" w:right="0" w:hanging="360"/>
        <w:jc w:val="both"/>
        <w:rPr>
          <w:rFonts w:ascii="Arial" w:hAnsi="Arial" w:cs="Arial"/>
          <w:b/>
          <w:b/>
          <w:bCs/>
          <w:sz w:val="20"/>
          <w:szCs w:val="20"/>
        </w:rPr>
      </w:pPr>
      <w:r>
        <w:rPr>
          <w:rFonts w:cs="Arial" w:ascii="Arial" w:hAnsi="Arial"/>
          <w:b/>
          <w:bCs/>
          <w:sz w:val="20"/>
          <w:szCs w:val="20"/>
        </w:rPr>
        <w:t>PRZEDMIOT ZAMÓWIENIA</w:t>
      </w:r>
    </w:p>
    <w:p>
      <w:pPr>
        <w:pStyle w:val="Normal"/>
        <w:numPr>
          <w:ilvl w:val="1"/>
          <w:numId w:val="20"/>
        </w:numPr>
        <w:tabs>
          <w:tab w:val="left" w:pos="540" w:leader="none"/>
        </w:tabs>
        <w:spacing w:lineRule="auto" w:line="232"/>
        <w:ind w:left="792" w:right="101" w:hanging="432"/>
        <w:jc w:val="both"/>
        <w:rPr>
          <w:rFonts w:ascii="Arial" w:hAnsi="Arial" w:cs="Arial"/>
          <w:sz w:val="20"/>
          <w:szCs w:val="20"/>
        </w:rPr>
      </w:pPr>
      <w:r>
        <w:rPr>
          <w:rFonts w:cs="Arial" w:ascii="Arial" w:hAnsi="Arial"/>
          <w:sz w:val="20"/>
          <w:szCs w:val="20"/>
        </w:rPr>
        <w:t xml:space="preserve">Nazwa nadana zamówieniu zamawiającego : </w:t>
      </w:r>
      <w:r>
        <w:rPr>
          <w:rFonts w:cs="Arial" w:ascii="Arial" w:hAnsi="Arial"/>
          <w:b/>
          <w:bCs/>
          <w:i/>
          <w:iCs/>
          <w:sz w:val="20"/>
          <w:szCs w:val="20"/>
        </w:rPr>
        <w:t>„Przebudowa ulicy Nadrzecznej w Latowiczu”</w:t>
      </w:r>
    </w:p>
    <w:p>
      <w:pPr>
        <w:pStyle w:val="Normal"/>
        <w:numPr>
          <w:ilvl w:val="1"/>
          <w:numId w:val="20"/>
        </w:numPr>
        <w:tabs>
          <w:tab w:val="left" w:pos="540" w:leader="none"/>
        </w:tabs>
        <w:spacing w:lineRule="auto" w:line="232"/>
        <w:ind w:left="567" w:right="101" w:hanging="207"/>
        <w:jc w:val="both"/>
        <w:rPr>
          <w:rFonts w:ascii="Arial" w:hAnsi="Arial" w:cs="Arial"/>
          <w:sz w:val="20"/>
          <w:szCs w:val="20"/>
        </w:rPr>
      </w:pPr>
      <w:r>
        <w:rPr>
          <w:rFonts w:cs="Arial" w:ascii="Arial" w:hAnsi="Arial"/>
          <w:bCs/>
          <w:sz w:val="20"/>
          <w:szCs w:val="20"/>
        </w:rPr>
        <w:t>Rodzaj zamówienia oraz miejsce świadczenia robót budowlanych:</w:t>
      </w:r>
      <w:r>
        <w:rPr>
          <w:rFonts w:cs="Arial" w:ascii="Arial" w:hAnsi="Arial"/>
          <w:sz w:val="20"/>
          <w:szCs w:val="20"/>
        </w:rPr>
        <w:t xml:space="preserve"> Główne miejsce lub lokalizacja robót budowlanych: województwo mazowieckie, powiat miński, gmina Latowicz, miejscowość Latowicz ,dz. ew. 448</w:t>
      </w:r>
    </w:p>
    <w:p>
      <w:pPr>
        <w:pStyle w:val="Normal"/>
        <w:numPr>
          <w:ilvl w:val="1"/>
          <w:numId w:val="20"/>
        </w:numPr>
        <w:tabs>
          <w:tab w:val="left" w:pos="540" w:leader="none"/>
        </w:tabs>
        <w:spacing w:lineRule="auto" w:line="232"/>
        <w:ind w:left="792" w:right="101" w:hanging="432"/>
        <w:jc w:val="both"/>
        <w:rPr>
          <w:rFonts w:ascii="Arial" w:hAnsi="Arial" w:cs="Arial"/>
          <w:sz w:val="20"/>
          <w:szCs w:val="20"/>
        </w:rPr>
      </w:pPr>
      <w:r>
        <w:rPr>
          <w:rFonts w:cs="Arial" w:ascii="Arial" w:hAnsi="Arial"/>
          <w:b/>
          <w:bCs/>
          <w:sz w:val="20"/>
          <w:szCs w:val="20"/>
        </w:rPr>
        <w:t>Krótki opis zamówienia.</w:t>
      </w:r>
    </w:p>
    <w:p>
      <w:pPr>
        <w:pStyle w:val="Normal"/>
        <w:numPr>
          <w:ilvl w:val="2"/>
          <w:numId w:val="20"/>
        </w:numPr>
        <w:tabs>
          <w:tab w:val="left" w:pos="540" w:leader="none"/>
        </w:tabs>
        <w:spacing w:lineRule="auto" w:line="232"/>
        <w:ind w:left="1224" w:right="101" w:hanging="504"/>
        <w:jc w:val="both"/>
        <w:rPr>
          <w:rFonts w:ascii="Arial" w:hAnsi="Arial" w:cs="Arial"/>
          <w:sz w:val="20"/>
          <w:szCs w:val="20"/>
        </w:rPr>
      </w:pPr>
      <w:r>
        <w:rPr>
          <w:rFonts w:cs="Arial" w:ascii="Arial" w:hAnsi="Arial"/>
          <w:sz w:val="20"/>
          <w:szCs w:val="20"/>
        </w:rPr>
        <w:t xml:space="preserve">1) Przedmiotem zamówienia jest wykonanie Przebudowy ulicy Nadrzecznej Latowiczu na odcinku od km 0+000 do km 0+371, określonym w dokumentacji technicznej </w:t>
      </w:r>
    </w:p>
    <w:p>
      <w:pPr>
        <w:pStyle w:val="Normal"/>
        <w:tabs>
          <w:tab w:val="left" w:pos="540" w:leader="none"/>
        </w:tabs>
        <w:spacing w:lineRule="auto" w:line="232"/>
        <w:ind w:left="1224" w:right="101" w:hanging="0"/>
        <w:jc w:val="both"/>
        <w:rPr>
          <w:rFonts w:ascii="Arial" w:hAnsi="Arial" w:cs="Arial"/>
          <w:sz w:val="20"/>
          <w:szCs w:val="20"/>
        </w:rPr>
      </w:pPr>
      <w:r>
        <w:rPr>
          <w:rFonts w:cs="Arial" w:ascii="Arial" w:hAnsi="Arial"/>
          <w:sz w:val="20"/>
          <w:szCs w:val="20"/>
        </w:rPr>
        <w:t>i przedmiarze robót. Zakres prac oraz warstwy konstrukcyjne i ich grubość należy wykonać zgodnie z opisem i rysunkami zawartymi w dokumentacji technicznej, a także zgodnie z korektą rysunków do projektu technicznego (TOM III). Zakres prac obejmuje: a) wykonanie poboczy o szerokości 0,5 m z kruszywa naturalnego łamanego dolomitowego o składzie i frakcji – 30% 0-16mm, -70% 16-32mm i grubości po zagęszczeniu 15cm, pozostałą szerokość poboczy do szerokości łącznej pobocza minimum 0,75 m wyrównać gruntem rodzimym pozyskanym z korytowania w ramach prac związanych z uporządkowaniem placu budowy b) wykonanie nawierzchni z mieszanki mineralno-asfaltowej – warstwa ścieralna gr. po zagęszczeniu 4cm wraz z uprzednim skropieniem nawierzchni asfaltem c) wykonanie nawierzchni z mieszanki mineralno-asfaltowej – warstwa wiążąca gr. po zagęszczeniu 4cm wraz z uprzednim skropieniem nawierzchni asfaltem c) wykonanie podbudowy z kruszywa naturalnego łamanego dolomitowego o składzie i frakcji – 0-31mm i grubości po zagęszczeniu 10cm d) usługa geodezyjna tyczenia oraz inwentaryzacji geodezyjnej powykonawczej Uwaga: Materiał pozyskany z prac ziemnych (korytowania pobocza) przeznaczony jest do wbudowania przez Wykonawcę w pobocze do uzyskania łącznej szerokości pobocza minimum 0,75m w ramach prac związanych z uporządkowaniem terenu budowy.</w:t>
      </w:r>
    </w:p>
    <w:p>
      <w:pPr>
        <w:pStyle w:val="Normal"/>
        <w:tabs>
          <w:tab w:val="left" w:pos="540" w:leader="none"/>
        </w:tabs>
        <w:spacing w:lineRule="auto" w:line="232"/>
        <w:ind w:left="1224" w:right="101" w:hanging="0"/>
        <w:jc w:val="both"/>
        <w:rPr>
          <w:rFonts w:ascii="Arial" w:hAnsi="Arial" w:cs="Arial"/>
          <w:sz w:val="20"/>
          <w:szCs w:val="20"/>
        </w:rPr>
      </w:pPr>
      <w:r>
        <w:rPr>
          <w:rFonts w:cs="Arial" w:ascii="Arial" w:hAnsi="Arial"/>
          <w:sz w:val="20"/>
          <w:szCs w:val="20"/>
        </w:rPr>
        <w:t>Wykonawca wykona wszystkie roboty towarzyszące niezbędne do wykonania przedmiotu umowy m.in regulację wysokościową studzienek infrastruktury technicznej (woda, kanalizacja).</w:t>
      </w:r>
    </w:p>
    <w:p>
      <w:pPr>
        <w:pStyle w:val="Normal"/>
        <w:tabs>
          <w:tab w:val="left" w:pos="540" w:leader="none"/>
        </w:tabs>
        <w:spacing w:lineRule="auto" w:line="232"/>
        <w:ind w:left="1224" w:right="101" w:hanging="0"/>
        <w:jc w:val="both"/>
        <w:rPr>
          <w:rFonts w:ascii="Arial" w:hAnsi="Arial" w:cs="Arial"/>
          <w:sz w:val="20"/>
          <w:szCs w:val="20"/>
        </w:rPr>
      </w:pPr>
      <w:r>
        <w:rPr>
          <w:rFonts w:cs="Arial" w:ascii="Arial" w:hAnsi="Arial"/>
          <w:sz w:val="20"/>
          <w:szCs w:val="20"/>
        </w:rPr>
        <w:br/>
        <w:t>2) Na podstawie art. 29 ust. 3a Ustawy Pzp Zamawiający wymaga, aby Wykonawca/ Podwykonawca zatrudniał na podstawie umowy o pracę osoby wykonujące czynności w zakresie realizacji zamówienia, jeżeli wykonanie tych czynności polega na wykonywaniu pracy w sposób określony w art. 22 § 1 Ustawy z dnia 26 czerwca 1974 r. – Kodeks Pracy. Zamawiający wymaga, aby wszystkie osoby wykonujące czynności wchodzące w tzw. koszty bezpośrednie były zatrudnione przez wykonawcę na podstawie  umowy o pracę. Wymóg ten dotyczy  osób, które wykonują czynności  bezpośrednio  związane w wykonywaniem robót, czyli tzw. pracowników fizycznych oraz operatorów sprzętu budowlanego.  Wymóg  nie  dotyczy  m.in.  osób  kierujących  budową,  wykonujących  obsługę geodezyjną,  dostawców  materiałów  budowlanych.. Okres zatrudnienia – czas trwania umowy o realizację zamówienia.</w:t>
      </w:r>
    </w:p>
    <w:p>
      <w:pPr>
        <w:pStyle w:val="Normal"/>
        <w:tabs>
          <w:tab w:val="left" w:pos="540" w:leader="none"/>
        </w:tabs>
        <w:spacing w:lineRule="auto" w:line="232"/>
        <w:ind w:left="1224" w:right="101" w:hanging="0"/>
        <w:jc w:val="both"/>
        <w:rPr>
          <w:rFonts w:ascii="Arial" w:hAnsi="Arial" w:cs="Arial"/>
          <w:sz w:val="20"/>
          <w:szCs w:val="20"/>
        </w:rPr>
      </w:pPr>
      <w:r>
        <w:rPr>
          <w:rFonts w:cs="Arial" w:ascii="Arial" w:hAnsi="Arial"/>
          <w:sz w:val="20"/>
          <w:szCs w:val="20"/>
        </w:rPr>
      </w:r>
    </w:p>
    <w:p>
      <w:pPr>
        <w:pStyle w:val="Normal"/>
        <w:tabs>
          <w:tab w:val="left" w:pos="540" w:leader="none"/>
        </w:tabs>
        <w:spacing w:lineRule="auto" w:line="232"/>
        <w:ind w:left="1224" w:right="101" w:hanging="0"/>
        <w:jc w:val="both"/>
        <w:rPr>
          <w:rFonts w:ascii="Arial" w:hAnsi="Arial" w:cs="Arial"/>
          <w:sz w:val="20"/>
          <w:szCs w:val="20"/>
        </w:rPr>
      </w:pPr>
      <w:r>
        <mc:AlternateContent>
          <mc:Choice Requires="wps">
            <w:drawing>
              <wp:anchor behindDoc="0" distT="0" distB="0" distL="0" distR="0" simplePos="0" locked="0" layoutInCell="1" allowOverlap="1" relativeHeight="3">
                <wp:simplePos x="0" y="0"/>
                <wp:positionH relativeFrom="column">
                  <wp:posOffset>5739765</wp:posOffset>
                </wp:positionH>
                <wp:positionV relativeFrom="paragraph">
                  <wp:posOffset>172085</wp:posOffset>
                </wp:positionV>
                <wp:extent cx="1270" cy="1270"/>
                <wp:effectExtent l="12065" t="13335" r="6985" b="12065"/>
                <wp:wrapNone/>
                <wp:docPr id="2" name="Shape 18"/>
                <a:graphic xmlns:a="http://schemas.openxmlformats.org/drawingml/2006/main">
                  <a:graphicData uri="http://schemas.microsoft.com/office/word/2010/wordprocessingShape">
                    <wps:wsp>
                      <wps:cNvSpPr/>
                      <wps:spPr>
                        <a:xfrm flipH="1">
                          <a:off x="0" y="0"/>
                          <a:ext cx="184320" cy="0"/>
                        </a:xfrm>
                        <a:prstGeom prst="line">
                          <a:avLst/>
                        </a:prstGeom>
                        <a:ln w="6480">
                          <a:solidFill>
                            <a:srgbClr val="000000"/>
                          </a:solidFill>
                          <a:round/>
                        </a:ln>
                      </wps:spPr>
                      <wps:style>
                        <a:lnRef idx="0"/>
                        <a:fillRef idx="0"/>
                        <a:effectRef idx="0"/>
                        <a:fontRef idx="minor"/>
                      </wps:style>
                      <wps:bodyPr/>
                    </wps:wsp>
                  </a:graphicData>
                </a:graphic>
              </wp:anchor>
            </w:drawing>
          </mc:Choice>
          <mc:Fallback>
            <w:pict>
              <v:line id="shape_0" from="451.95pt,13.55pt" to="466.4pt,13.55pt" ID="Shape 18" stroked="t" style="position:absolute;flip:x">
                <v:stroke color="black" weight="6480" joinstyle="round" endcap="flat"/>
                <v:fill o:detectmouseclick="t" on="false"/>
              </v:line>
            </w:pict>
          </mc:Fallback>
        </mc:AlternateContent>
      </w:r>
      <w:r>
        <w:rPr>
          <w:rFonts w:cs="Arial" w:ascii="Arial" w:hAnsi="Arial"/>
          <w:sz w:val="20"/>
          <w:szCs w:val="20"/>
        </w:rPr>
        <w:t>3)Zamawiający wymaga 36 miesięcy rękojmi na wszystkie roboty budowlane wykonane w ramach niniejszego zamówienia</w:t>
      </w:r>
    </w:p>
    <w:p>
      <w:pPr>
        <w:pStyle w:val="Normal"/>
        <w:numPr>
          <w:ilvl w:val="2"/>
          <w:numId w:val="20"/>
        </w:numPr>
        <w:tabs>
          <w:tab w:val="left" w:pos="540" w:leader="none"/>
        </w:tabs>
        <w:spacing w:lineRule="auto" w:line="232"/>
        <w:ind w:left="1224" w:right="101" w:hanging="504"/>
        <w:jc w:val="both"/>
        <w:rPr>
          <w:rFonts w:ascii="Arial" w:hAnsi="Arial" w:cs="Arial"/>
          <w:sz w:val="20"/>
          <w:szCs w:val="20"/>
        </w:rPr>
      </w:pPr>
      <w:r>
        <w:rPr>
          <w:rFonts w:cs="Arial" w:ascii="Arial" w:hAnsi="Arial"/>
          <w:sz w:val="20"/>
          <w:szCs w:val="20"/>
        </w:rPr>
        <w:t xml:space="preserve">Szczegółowy Opis Przedmiotu Zamówienia znajduje się w </w:t>
      </w:r>
      <w:r>
        <w:rPr>
          <w:rFonts w:cs="Arial" w:ascii="Arial" w:hAnsi="Arial"/>
          <w:b/>
          <w:bCs/>
          <w:sz w:val="20"/>
          <w:szCs w:val="20"/>
        </w:rPr>
        <w:t>Części III SIWZ - Opis Przedmiotu Zamówienia(dokumentacja techniczna)</w:t>
      </w:r>
      <w:r>
        <w:rPr>
          <w:rFonts w:cs="Arial" w:ascii="Arial" w:hAnsi="Arial"/>
          <w:sz w:val="20"/>
          <w:szCs w:val="20"/>
        </w:rPr>
        <w:t xml:space="preserve">, </w:t>
      </w:r>
      <w:r>
        <w:rPr>
          <w:rFonts w:cs="Arial" w:ascii="Arial" w:hAnsi="Arial"/>
          <w:b/>
          <w:bCs/>
          <w:sz w:val="20"/>
          <w:szCs w:val="20"/>
        </w:rPr>
        <w:t>STWiORB i w Części II SIWZ - wzór umowy</w:t>
      </w:r>
      <w:r>
        <w:rPr>
          <w:rFonts w:cs="Arial" w:ascii="Arial" w:hAnsi="Arial"/>
          <w:sz w:val="20"/>
          <w:szCs w:val="20"/>
        </w:rPr>
        <w:t>.</w:t>
      </w:r>
    </w:p>
    <w:p>
      <w:pPr>
        <w:pStyle w:val="Normal"/>
        <w:numPr>
          <w:ilvl w:val="2"/>
          <w:numId w:val="20"/>
        </w:numPr>
        <w:tabs>
          <w:tab w:val="left" w:pos="540" w:leader="none"/>
        </w:tabs>
        <w:spacing w:lineRule="auto" w:line="232"/>
        <w:ind w:left="1224" w:right="101" w:hanging="504"/>
        <w:jc w:val="both"/>
        <w:rPr>
          <w:rFonts w:ascii="Arial" w:hAnsi="Arial" w:cs="Arial"/>
          <w:sz w:val="20"/>
          <w:szCs w:val="20"/>
        </w:rPr>
      </w:pPr>
      <w:r>
        <w:rPr>
          <w:rFonts w:cs="Arial" w:ascii="Arial" w:hAnsi="Arial"/>
          <w:sz w:val="20"/>
          <w:szCs w:val="20"/>
        </w:rPr>
        <w:t>Zaleca się, aby Wykonawca dokonał wizji lokalnej w terenie przed złożeniem oferty. Zamawiający zastrzega, że wszędzie tam, gdzie w treści dokumentów składających się na opis przedmiotu zamówienia i w samym opisie zostały wskazane znaki towarowe, patenty, pochodzenie lub normy, Zamawiający dopuszcza metody, materiały, urządzenia, systemy, technologie, produkty, itp. równoważne do przedstawionych w opisie przedmiotu zamówienia. Dopuszcza się</w:t>
        <w:tab/>
        <w:t>więc zaproponowanie w ofercie odpowiedników równoważnych o właściwościach nie gorszych i gwarantujących osiągnięcie  parametrów  nie  niższych od wymaganych przez Zamawiającego. Parametry wskazanego standardu określają minimalne warunki techniczne, eksploatacyjne, użytkowe, jakościowe i funkcjonalne, jakie ma spełniać przedmiot zamówienia. Wskazane znaki towarowe, patenty, marki lub nazwy producenta wskazujące na pochodzenie określają jedynie klasę produktu, metody, materiałów, urządzeń, systemów, technologii itp. W ofercie Wykonawca może przyjąć metody, materiały, urządzenia, systemy, technologie itp. innych marek i producentów, jednak o parametrach technicznych, jakościowych i właściwościach  użytkowych  oraz funkcjonalnych  odpowiadających  metodom,  materiałom, urządzeniom,  systemom,  technologiom  itp.  opisanym  w  SIWZ.  Dodatkowo  Zamawiający podkreśla, iż równoważne metody, materiały, urządzenia, systemy, technologie itp. nie mogą stanowić zamienników w stosunku do metod, materiałów, urządzeń, systemów, technologii itp.opisanych  w  OPZ,  ale  muszą  gwarantować  spełnienie  zdefiniowanych  tam  wymagań   Zamawiającego.</w:t>
      </w:r>
    </w:p>
    <w:p>
      <w:pPr>
        <w:pStyle w:val="Normal"/>
        <w:numPr>
          <w:ilvl w:val="1"/>
          <w:numId w:val="20"/>
        </w:numPr>
        <w:tabs>
          <w:tab w:val="left" w:pos="540" w:leader="none"/>
        </w:tabs>
        <w:spacing w:lineRule="auto" w:line="232"/>
        <w:ind w:left="792" w:right="101" w:hanging="432"/>
        <w:jc w:val="both"/>
        <w:rPr>
          <w:rFonts w:ascii="Arial" w:hAnsi="Arial" w:cs="Arial"/>
          <w:sz w:val="20"/>
          <w:szCs w:val="20"/>
        </w:rPr>
      </w:pPr>
      <w:r>
        <w:rPr>
          <w:rFonts w:cs="Arial" w:ascii="Arial" w:hAnsi="Arial"/>
          <w:b/>
          <w:bCs/>
          <w:sz w:val="20"/>
          <w:szCs w:val="20"/>
        </w:rPr>
        <w:t>Opis przedmiotu zamówienia według nazw i kodów wspólnego słownika zamówień</w:t>
      </w:r>
    </w:p>
    <w:tbl>
      <w:tblPr>
        <w:tblW w:w="8787" w:type="dxa"/>
        <w:jc w:val="left"/>
        <w:tblInd w:w="39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0" w:lastRow="1" w:firstColumn="1" w:lastColumn="1" w:noHBand="0" w:val="01e0"/>
      </w:tblPr>
      <w:tblGrid>
        <w:gridCol w:w="1416"/>
        <w:gridCol w:w="7370"/>
      </w:tblGrid>
      <w:tr>
        <w:trPr/>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bottom"/>
          </w:tcPr>
          <w:p>
            <w:pPr>
              <w:pStyle w:val="Normal"/>
              <w:tabs>
                <w:tab w:val="left" w:pos="360" w:leader="none"/>
              </w:tabs>
              <w:spacing w:lineRule="exact" w:line="221"/>
              <w:ind w:right="0" w:hanging="0"/>
              <w:jc w:val="right"/>
              <w:rPr>
                <w:rFonts w:ascii="Arial" w:hAnsi="Arial" w:cs="Arial"/>
                <w:sz w:val="20"/>
                <w:szCs w:val="20"/>
              </w:rPr>
            </w:pPr>
            <w:r>
              <w:rPr>
                <w:rFonts w:cs="Arial" w:ascii="Arial" w:hAnsi="Arial"/>
                <w:sz w:val="20"/>
                <w:szCs w:val="20"/>
              </w:rPr>
              <w:t>45233123-7</w:t>
            </w:r>
          </w:p>
        </w:tc>
        <w:tc>
          <w:tcPr>
            <w:tcW w:w="73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bottom"/>
          </w:tcPr>
          <w:p>
            <w:pPr>
              <w:pStyle w:val="Normal"/>
              <w:tabs>
                <w:tab w:val="left" w:pos="360" w:leader="none"/>
              </w:tabs>
              <w:ind w:right="0" w:hanging="0"/>
              <w:rPr>
                <w:rFonts w:ascii="Arial" w:hAnsi="Arial" w:cs="Arial"/>
                <w:sz w:val="20"/>
                <w:szCs w:val="20"/>
              </w:rPr>
            </w:pPr>
            <w:r>
              <w:rPr>
                <w:rFonts w:cs="Arial" w:ascii="Arial" w:hAnsi="Arial"/>
                <w:sz w:val="20"/>
                <w:szCs w:val="20"/>
              </w:rPr>
              <w:t>Roboty budowlane w zakresie dróg podrzędnych</w:t>
            </w:r>
          </w:p>
        </w:tc>
      </w:tr>
      <w:tr>
        <w:trPr/>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bottom"/>
          </w:tcPr>
          <w:p>
            <w:pPr>
              <w:pStyle w:val="Normal"/>
              <w:tabs>
                <w:tab w:val="left" w:pos="360" w:leader="none"/>
              </w:tabs>
              <w:spacing w:lineRule="exact" w:line="221"/>
              <w:ind w:right="0" w:hanging="0"/>
              <w:jc w:val="right"/>
              <w:rPr>
                <w:sz w:val="20"/>
                <w:szCs w:val="20"/>
              </w:rPr>
            </w:pPr>
            <w:r>
              <w:rPr>
                <w:rFonts w:cs="Arial" w:ascii="Arial" w:hAnsi="Arial"/>
                <w:sz w:val="20"/>
                <w:szCs w:val="20"/>
              </w:rPr>
              <w:t>45111000-8</w:t>
            </w:r>
          </w:p>
        </w:tc>
        <w:tc>
          <w:tcPr>
            <w:tcW w:w="73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bottom"/>
          </w:tcPr>
          <w:p>
            <w:pPr>
              <w:pStyle w:val="Normal"/>
              <w:tabs>
                <w:tab w:val="left" w:pos="360" w:leader="none"/>
              </w:tabs>
              <w:ind w:right="0" w:hanging="0"/>
              <w:rPr>
                <w:sz w:val="19"/>
                <w:szCs w:val="19"/>
              </w:rPr>
            </w:pPr>
            <w:r>
              <w:rPr>
                <w:rFonts w:cs="Arial" w:ascii="Arial" w:hAnsi="Arial"/>
                <w:sz w:val="20"/>
                <w:szCs w:val="20"/>
              </w:rPr>
              <w:t>Roboty w zakresie burzenia, roboty ziemne</w:t>
            </w:r>
          </w:p>
        </w:tc>
      </w:tr>
      <w:tr>
        <w:trPr/>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bottom"/>
          </w:tcPr>
          <w:p>
            <w:pPr>
              <w:pStyle w:val="Normal"/>
              <w:tabs>
                <w:tab w:val="left" w:pos="360" w:leader="none"/>
              </w:tabs>
              <w:spacing w:lineRule="exact" w:line="221"/>
              <w:ind w:right="0" w:hanging="0"/>
              <w:jc w:val="right"/>
              <w:rPr>
                <w:sz w:val="20"/>
                <w:szCs w:val="20"/>
              </w:rPr>
            </w:pPr>
            <w:r>
              <w:rPr>
                <w:rFonts w:cs="Arial" w:ascii="Arial" w:hAnsi="Arial"/>
                <w:sz w:val="20"/>
                <w:szCs w:val="20"/>
              </w:rPr>
              <w:t>45112000-5</w:t>
            </w:r>
          </w:p>
        </w:tc>
        <w:tc>
          <w:tcPr>
            <w:tcW w:w="73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bottom"/>
          </w:tcPr>
          <w:p>
            <w:pPr>
              <w:pStyle w:val="Normal"/>
              <w:tabs>
                <w:tab w:val="left" w:pos="360" w:leader="none"/>
              </w:tabs>
              <w:ind w:right="0" w:hanging="0"/>
              <w:rPr>
                <w:sz w:val="19"/>
                <w:szCs w:val="19"/>
              </w:rPr>
            </w:pPr>
            <w:r>
              <w:rPr>
                <w:rFonts w:cs="Arial" w:ascii="Arial" w:hAnsi="Arial"/>
                <w:sz w:val="20"/>
                <w:szCs w:val="20"/>
              </w:rPr>
              <w:t>Roboty w zakresie usuwania gleby</w:t>
            </w:r>
          </w:p>
        </w:tc>
      </w:tr>
      <w:tr>
        <w:trPr/>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bottom"/>
          </w:tcPr>
          <w:p>
            <w:pPr>
              <w:pStyle w:val="Normal"/>
              <w:tabs>
                <w:tab w:val="left" w:pos="180" w:leader="none"/>
              </w:tabs>
              <w:spacing w:lineRule="exact" w:line="224"/>
              <w:ind w:right="0" w:hanging="0"/>
              <w:jc w:val="right"/>
              <w:rPr>
                <w:sz w:val="20"/>
                <w:szCs w:val="20"/>
              </w:rPr>
            </w:pPr>
            <w:r>
              <w:rPr>
                <w:rFonts w:cs="Arial" w:ascii="Arial" w:hAnsi="Arial"/>
                <w:sz w:val="20"/>
                <w:szCs w:val="20"/>
              </w:rPr>
              <w:t xml:space="preserve">      </w:t>
            </w:r>
            <w:r>
              <w:rPr>
                <w:rFonts w:cs="Arial" w:ascii="Arial" w:hAnsi="Arial"/>
                <w:sz w:val="20"/>
                <w:szCs w:val="20"/>
              </w:rPr>
              <w:t>45233320-8</w:t>
            </w:r>
          </w:p>
        </w:tc>
        <w:tc>
          <w:tcPr>
            <w:tcW w:w="73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bottom"/>
          </w:tcPr>
          <w:p>
            <w:pPr>
              <w:pStyle w:val="Normal"/>
              <w:tabs>
                <w:tab w:val="left" w:pos="360" w:leader="none"/>
              </w:tabs>
              <w:ind w:right="0" w:hanging="0"/>
              <w:rPr>
                <w:sz w:val="19"/>
                <w:szCs w:val="19"/>
              </w:rPr>
            </w:pPr>
            <w:r>
              <w:rPr>
                <w:rFonts w:cs="Arial" w:ascii="Arial" w:hAnsi="Arial"/>
                <w:sz w:val="20"/>
                <w:szCs w:val="20"/>
              </w:rPr>
              <w:t>Fundamentowanie dróg</w:t>
            </w:r>
          </w:p>
        </w:tc>
      </w:tr>
      <w:tr>
        <w:trPr/>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bottom"/>
          </w:tcPr>
          <w:p>
            <w:pPr>
              <w:pStyle w:val="Normal"/>
              <w:tabs>
                <w:tab w:val="left" w:pos="360" w:leader="none"/>
              </w:tabs>
              <w:spacing w:lineRule="exact" w:line="221"/>
              <w:ind w:right="0" w:hanging="0"/>
              <w:jc w:val="right"/>
              <w:rPr>
                <w:sz w:val="20"/>
                <w:szCs w:val="20"/>
              </w:rPr>
            </w:pPr>
            <w:r>
              <w:rPr>
                <w:rFonts w:cs="Arial" w:ascii="Arial" w:hAnsi="Arial"/>
                <w:sz w:val="20"/>
                <w:szCs w:val="20"/>
              </w:rPr>
              <w:t>45233220-7</w:t>
            </w:r>
          </w:p>
        </w:tc>
        <w:tc>
          <w:tcPr>
            <w:tcW w:w="73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bottom"/>
          </w:tcPr>
          <w:p>
            <w:pPr>
              <w:pStyle w:val="Normal"/>
              <w:tabs>
                <w:tab w:val="left" w:pos="360" w:leader="none"/>
              </w:tabs>
              <w:ind w:right="0" w:hanging="0"/>
              <w:rPr>
                <w:sz w:val="20"/>
                <w:szCs w:val="20"/>
              </w:rPr>
            </w:pPr>
            <w:r>
              <w:rPr>
                <w:rFonts w:cs="Arial" w:ascii="Arial" w:hAnsi="Arial"/>
                <w:sz w:val="20"/>
                <w:szCs w:val="20"/>
              </w:rPr>
              <w:t>Roboty w zakresie nawierzchni dróg</w:t>
            </w:r>
          </w:p>
        </w:tc>
      </w:tr>
    </w:tbl>
    <w:p>
      <w:pPr>
        <w:pStyle w:val="Normal"/>
        <w:numPr>
          <w:ilvl w:val="1"/>
          <w:numId w:val="20"/>
        </w:numPr>
        <w:tabs>
          <w:tab w:val="left" w:pos="540" w:leader="none"/>
        </w:tabs>
        <w:spacing w:lineRule="auto" w:line="232"/>
        <w:ind w:left="792" w:right="101" w:hanging="432"/>
        <w:jc w:val="both"/>
        <w:rPr>
          <w:rFonts w:ascii="Arial" w:hAnsi="Arial" w:cs="Arial"/>
          <w:sz w:val="20"/>
          <w:szCs w:val="20"/>
        </w:rPr>
      </w:pPr>
      <w:r>
        <w:rPr>
          <w:rFonts w:cs="Arial" w:ascii="Arial" w:hAnsi="Arial"/>
          <w:b/>
          <w:bCs/>
          <w:sz w:val="20"/>
          <w:szCs w:val="20"/>
        </w:rPr>
        <w:t>Opis części zamówienia, jeżeli zamawiający dopuszcza składanie ofert częściowych</w:t>
      </w:r>
    </w:p>
    <w:p>
      <w:pPr>
        <w:pStyle w:val="Normal"/>
        <w:numPr>
          <w:ilvl w:val="2"/>
          <w:numId w:val="20"/>
        </w:numPr>
        <w:tabs>
          <w:tab w:val="left" w:pos="540" w:leader="none"/>
        </w:tabs>
        <w:spacing w:lineRule="auto" w:line="232"/>
        <w:ind w:left="1224" w:right="101" w:hanging="504"/>
        <w:jc w:val="both"/>
        <w:rPr>
          <w:rFonts w:ascii="Arial" w:hAnsi="Arial" w:cs="Arial"/>
          <w:sz w:val="20"/>
          <w:szCs w:val="20"/>
        </w:rPr>
      </w:pPr>
      <w:r>
        <w:rPr>
          <w:rFonts w:cs="Arial" w:ascii="Arial" w:hAnsi="Arial"/>
          <w:sz w:val="20"/>
          <w:szCs w:val="20"/>
        </w:rPr>
        <w:t xml:space="preserve">Zamawiający </w:t>
      </w:r>
      <w:r>
        <w:rPr>
          <w:rFonts w:cs="Arial" w:ascii="Arial" w:hAnsi="Arial"/>
          <w:b/>
          <w:bCs/>
          <w:sz w:val="20"/>
          <w:szCs w:val="20"/>
        </w:rPr>
        <w:t>nie dopuszcza</w:t>
      </w:r>
      <w:r>
        <w:rPr>
          <w:rFonts w:cs="Arial" w:ascii="Arial" w:hAnsi="Arial"/>
          <w:sz w:val="20"/>
          <w:szCs w:val="20"/>
        </w:rPr>
        <w:t xml:space="preserve"> składania ofert częściowych.</w:t>
      </w:r>
    </w:p>
    <w:p>
      <w:pPr>
        <w:pStyle w:val="Normal"/>
        <w:numPr>
          <w:ilvl w:val="2"/>
          <w:numId w:val="20"/>
        </w:numPr>
        <w:tabs>
          <w:tab w:val="left" w:pos="540" w:leader="none"/>
        </w:tabs>
        <w:spacing w:lineRule="auto" w:line="232"/>
        <w:ind w:left="1224" w:right="101" w:hanging="504"/>
        <w:jc w:val="both"/>
        <w:rPr>
          <w:rFonts w:ascii="Arial" w:hAnsi="Arial" w:cs="Arial"/>
          <w:sz w:val="20"/>
          <w:szCs w:val="20"/>
        </w:rPr>
      </w:pPr>
      <w:r>
        <w:rPr>
          <w:rFonts w:cs="Arial" w:ascii="Arial" w:hAnsi="Arial"/>
          <w:sz w:val="20"/>
          <w:szCs w:val="20"/>
        </w:rPr>
        <w:t>Oferta wykonawcy winna obejmować całość zamówienia.</w:t>
      </w:r>
    </w:p>
    <w:p>
      <w:pPr>
        <w:pStyle w:val="Normal"/>
        <w:numPr>
          <w:ilvl w:val="1"/>
          <w:numId w:val="20"/>
        </w:numPr>
        <w:tabs>
          <w:tab w:val="left" w:pos="540" w:leader="none"/>
        </w:tabs>
        <w:spacing w:lineRule="auto" w:line="232"/>
        <w:ind w:left="792" w:right="101" w:hanging="432"/>
        <w:jc w:val="both"/>
        <w:rPr>
          <w:rFonts w:ascii="Arial" w:hAnsi="Arial" w:cs="Arial"/>
          <w:sz w:val="20"/>
          <w:szCs w:val="20"/>
        </w:rPr>
      </w:pPr>
      <w:r>
        <w:rPr>
          <w:rFonts w:cs="Arial" w:ascii="Arial" w:hAnsi="Arial"/>
          <w:sz w:val="20"/>
          <w:szCs w:val="20"/>
        </w:rPr>
        <w:t>Opis sposobu przedstawiania ofert wariantowych oraz minimalne warunki, jakim muszą odpowiadać oferty wariantowe wraz z wybranymi kryteriami oceny, jeżeli zamawiający wymaga lub dopuszcza ich składanie.</w:t>
      </w:r>
    </w:p>
    <w:p>
      <w:pPr>
        <w:pStyle w:val="Normal"/>
        <w:numPr>
          <w:ilvl w:val="2"/>
          <w:numId w:val="20"/>
        </w:numPr>
        <w:tabs>
          <w:tab w:val="left" w:pos="540" w:leader="none"/>
        </w:tabs>
        <w:spacing w:lineRule="auto" w:line="232"/>
        <w:ind w:left="1224" w:right="101" w:hanging="504"/>
        <w:jc w:val="both"/>
        <w:rPr>
          <w:rFonts w:ascii="Arial" w:hAnsi="Arial" w:cs="Arial"/>
          <w:sz w:val="20"/>
          <w:szCs w:val="20"/>
        </w:rPr>
      </w:pPr>
      <w:r>
        <w:rPr>
          <w:rFonts w:cs="Arial" w:ascii="Arial" w:hAnsi="Arial"/>
          <w:sz w:val="20"/>
          <w:szCs w:val="20"/>
        </w:rPr>
        <w:t xml:space="preserve">Zamawiający </w:t>
      </w:r>
      <w:r>
        <w:rPr>
          <w:rFonts w:cs="Arial" w:ascii="Arial" w:hAnsi="Arial"/>
          <w:b/>
          <w:bCs/>
          <w:sz w:val="20"/>
          <w:szCs w:val="20"/>
        </w:rPr>
        <w:t>nie dopuszcza</w:t>
      </w:r>
      <w:r>
        <w:rPr>
          <w:rFonts w:cs="Arial" w:ascii="Arial" w:hAnsi="Arial"/>
          <w:sz w:val="20"/>
          <w:szCs w:val="20"/>
        </w:rPr>
        <w:t xml:space="preserve"> składania ofert wariantowych.</w:t>
      </w:r>
    </w:p>
    <w:p>
      <w:pPr>
        <w:pStyle w:val="Normal"/>
        <w:numPr>
          <w:ilvl w:val="2"/>
          <w:numId w:val="20"/>
        </w:numPr>
        <w:tabs>
          <w:tab w:val="left" w:pos="540" w:leader="none"/>
        </w:tabs>
        <w:spacing w:lineRule="auto" w:line="232"/>
        <w:ind w:left="1224" w:right="101" w:hanging="504"/>
        <w:jc w:val="both"/>
        <w:rPr>
          <w:rFonts w:ascii="Arial" w:hAnsi="Arial" w:cs="Arial"/>
          <w:sz w:val="20"/>
          <w:szCs w:val="20"/>
        </w:rPr>
      </w:pPr>
      <w:r>
        <w:rPr>
          <w:rFonts w:cs="Arial" w:ascii="Arial" w:hAnsi="Arial"/>
          <w:sz w:val="20"/>
          <w:szCs w:val="20"/>
        </w:rPr>
        <w:t>Wykonawca winien złożyć ofertę zgodnie z wymaganiami określonymi w SIWZ</w:t>
      </w:r>
    </w:p>
    <w:p>
      <w:pPr>
        <w:pStyle w:val="Normal"/>
        <w:numPr>
          <w:ilvl w:val="1"/>
          <w:numId w:val="20"/>
        </w:numPr>
        <w:tabs>
          <w:tab w:val="left" w:pos="540" w:leader="none"/>
        </w:tabs>
        <w:spacing w:lineRule="auto" w:line="232"/>
        <w:ind w:left="792" w:right="101" w:hanging="432"/>
        <w:jc w:val="both"/>
        <w:rPr>
          <w:rFonts w:ascii="Arial" w:hAnsi="Arial" w:cs="Arial"/>
          <w:sz w:val="20"/>
          <w:szCs w:val="20"/>
        </w:rPr>
      </w:pPr>
      <w:r>
        <w:rPr>
          <w:rFonts w:cs="Arial" w:ascii="Arial" w:hAnsi="Arial"/>
          <w:b/>
          <w:bCs/>
          <w:sz w:val="20"/>
          <w:szCs w:val="20"/>
        </w:rPr>
        <w:t>Informacja o przewidywanych zamówieniach, o których mowa w art. 67 ust. 1 pkt 6, jeżeli zamawiający przewiduje udzielenie takich zamówień;</w:t>
      </w:r>
    </w:p>
    <w:p>
      <w:pPr>
        <w:pStyle w:val="Normal"/>
        <w:numPr>
          <w:ilvl w:val="2"/>
          <w:numId w:val="20"/>
        </w:numPr>
        <w:tabs>
          <w:tab w:val="left" w:pos="540" w:leader="none"/>
        </w:tabs>
        <w:spacing w:lineRule="auto" w:line="232"/>
        <w:ind w:left="1224" w:right="101" w:hanging="504"/>
        <w:jc w:val="both"/>
        <w:rPr>
          <w:rFonts w:ascii="Arial" w:hAnsi="Arial" w:cs="Arial"/>
          <w:sz w:val="20"/>
          <w:szCs w:val="20"/>
        </w:rPr>
      </w:pPr>
      <w:r>
        <w:rPr>
          <w:rFonts w:cs="Arial" w:ascii="Arial" w:hAnsi="Arial"/>
          <w:sz w:val="20"/>
          <w:szCs w:val="20"/>
        </w:rPr>
        <w:t xml:space="preserve">Zamawiający przewiduje możliwość udzielenia zamówień, o których mowa w art. 67 ust. 1 pkt 6 ustawy Pzp do wysokości 40 % wartości netto zamówienia podstawowego zgodnie z zakresem opisanym w pkt 4.3.1. ppkt 1) SIWZ. </w:t>
      </w:r>
    </w:p>
    <w:p>
      <w:pPr>
        <w:pStyle w:val="Normal"/>
        <w:numPr>
          <w:ilvl w:val="1"/>
          <w:numId w:val="20"/>
        </w:numPr>
        <w:tabs>
          <w:tab w:val="left" w:pos="540" w:leader="none"/>
        </w:tabs>
        <w:spacing w:lineRule="auto" w:line="232"/>
        <w:ind w:left="792" w:right="101" w:hanging="432"/>
        <w:jc w:val="both"/>
        <w:rPr>
          <w:rFonts w:ascii="Arial" w:hAnsi="Arial" w:cs="Arial"/>
          <w:sz w:val="20"/>
          <w:szCs w:val="20"/>
        </w:rPr>
      </w:pPr>
      <w:r>
        <w:rPr>
          <w:rFonts w:cs="Arial" w:ascii="Arial" w:hAnsi="Arial"/>
          <w:sz w:val="20"/>
          <w:szCs w:val="20"/>
        </w:rPr>
        <w:t>W przypadku gdy zamawiający przewiduje wymagania, o których mowa w art. 29 ust. 3a, określenie w szczególności:</w:t>
      </w:r>
    </w:p>
    <w:p>
      <w:pPr>
        <w:pStyle w:val="Normal"/>
        <w:numPr>
          <w:ilvl w:val="2"/>
          <w:numId w:val="20"/>
        </w:numPr>
        <w:tabs>
          <w:tab w:val="left" w:pos="540" w:leader="none"/>
        </w:tabs>
        <w:spacing w:lineRule="auto" w:line="232"/>
        <w:ind w:left="1224" w:right="101" w:hanging="504"/>
        <w:jc w:val="both"/>
        <w:rPr/>
      </w:pPr>
      <w:r>
        <w:rPr>
          <w:rFonts w:cs="Arial" w:ascii="Arial" w:hAnsi="Arial"/>
          <w:sz w:val="20"/>
          <w:szCs w:val="20"/>
        </w:rPr>
        <w:t>Wymagania zatrudnienia przez Wykonawcę lub podwykonawcę na podstawie umowy o pracę, o których mowa w art. 29 ust. 3a ustawy Pzp, osób wykonujących wskazane przez Zamawiającego czynności w zakresie realizacji zamówienia zostały określone w Tomie II i Tomie III SIWZ – Wzorze umowy i OPZ oraz pkt 4.3.1 ppkt 2) SIWZ</w:t>
        <w:br/>
        <w:t>Powyższe wymagania określają w szczególności: a) sposób dokumentowania zatrudnienia osób, o których mowa w art. 29 ust. 3a ustawy Pzp,</w:t>
        <w:br/>
        <w:t>b) uprawnienia Zamawiającego w zakresie kontroli spełniania przez wykonawcę wymagań, o których mowa w art. 29 ust. 3a ustawy Pzp, oraz sankcje z tytułu niespełnienia tych wymagań, c) rodzaj czynności niezbędnych do realizacji zamówienia, których dotyczą wymagania zatrudnienia na podstawie umowy o pracę przez wykonawcę lub podwykonawcę osób wykonujących czynności w trakcie realizacji zamówienia.</w:t>
      </w:r>
    </w:p>
    <w:p>
      <w:pPr>
        <w:pStyle w:val="Normal"/>
        <w:numPr>
          <w:ilvl w:val="1"/>
          <w:numId w:val="20"/>
        </w:numPr>
        <w:tabs>
          <w:tab w:val="left" w:pos="540" w:leader="none"/>
        </w:tabs>
        <w:spacing w:lineRule="auto" w:line="232"/>
        <w:ind w:left="792" w:right="101" w:hanging="432"/>
        <w:jc w:val="both"/>
        <w:rPr>
          <w:rFonts w:ascii="Arial" w:hAnsi="Arial" w:cs="Arial"/>
          <w:b/>
          <w:b/>
          <w:bCs/>
          <w:sz w:val="20"/>
          <w:szCs w:val="20"/>
        </w:rPr>
      </w:pPr>
      <w:r>
        <w:rPr>
          <w:rFonts w:cs="Arial" w:ascii="Arial" w:hAnsi="Arial"/>
          <w:b/>
          <w:bCs/>
          <w:sz w:val="20"/>
          <w:szCs w:val="20"/>
        </w:rPr>
        <w:t>Podwykonawstwo</w:t>
      </w:r>
    </w:p>
    <w:p>
      <w:pPr>
        <w:pStyle w:val="Normal"/>
        <w:numPr>
          <w:ilvl w:val="2"/>
          <w:numId w:val="20"/>
        </w:numPr>
        <w:tabs>
          <w:tab w:val="left" w:pos="540" w:leader="none"/>
        </w:tabs>
        <w:spacing w:lineRule="auto" w:line="232"/>
        <w:ind w:left="1224" w:right="101" w:hanging="504"/>
        <w:jc w:val="both"/>
        <w:rPr>
          <w:rFonts w:ascii="Arial" w:hAnsi="Arial" w:cs="Arial"/>
          <w:b/>
          <w:b/>
          <w:bCs/>
          <w:sz w:val="20"/>
          <w:szCs w:val="20"/>
        </w:rPr>
      </w:pPr>
      <w:r>
        <w:rPr>
          <w:rFonts w:cs="Arial" w:ascii="Arial" w:hAnsi="Arial"/>
          <w:sz w:val="20"/>
          <w:szCs w:val="20"/>
        </w:rPr>
        <w:t>Zamawiający żąda wskazania przez wykonawcę części zamówienia, których wykonanie zamierza powierzyć podwykonawcom i podania przez wykonawcę firm podwykonawców.</w:t>
      </w:r>
    </w:p>
    <w:p>
      <w:pPr>
        <w:pStyle w:val="Normal"/>
        <w:numPr>
          <w:ilvl w:val="1"/>
          <w:numId w:val="20"/>
        </w:numPr>
        <w:tabs>
          <w:tab w:val="left" w:pos="540" w:leader="none"/>
        </w:tabs>
        <w:spacing w:lineRule="auto" w:line="232"/>
        <w:ind w:left="792" w:right="101" w:hanging="432"/>
        <w:jc w:val="both"/>
        <w:rPr>
          <w:rFonts w:ascii="Arial" w:hAnsi="Arial" w:cs="Arial"/>
          <w:b/>
          <w:b/>
          <w:bCs/>
          <w:sz w:val="20"/>
          <w:szCs w:val="20"/>
        </w:rPr>
      </w:pPr>
      <w:r>
        <w:rPr>
          <w:rFonts w:cs="Arial" w:ascii="Arial" w:hAnsi="Arial"/>
          <w:sz w:val="20"/>
          <w:szCs w:val="20"/>
        </w:rPr>
        <w:t>Informacja o obowiązku osobistego wykonania przez wykonawcę kluczowych części zamówienia, zgodnie z art. 36a ust. 2:</w:t>
      </w:r>
    </w:p>
    <w:p>
      <w:pPr>
        <w:pStyle w:val="Normal"/>
        <w:numPr>
          <w:ilvl w:val="2"/>
          <w:numId w:val="20"/>
        </w:numPr>
        <w:tabs>
          <w:tab w:val="left" w:pos="540" w:leader="none"/>
        </w:tabs>
        <w:spacing w:lineRule="auto" w:line="232"/>
        <w:ind w:left="1224" w:right="101" w:hanging="504"/>
        <w:jc w:val="both"/>
        <w:rPr>
          <w:rFonts w:ascii="Arial" w:hAnsi="Arial" w:cs="Arial"/>
          <w:b/>
          <w:b/>
          <w:bCs/>
          <w:sz w:val="20"/>
          <w:szCs w:val="20"/>
        </w:rPr>
      </w:pPr>
      <w:r>
        <w:rPr>
          <w:rFonts w:cs="Arial" w:ascii="Arial" w:hAnsi="Arial"/>
          <w:sz w:val="20"/>
          <w:szCs w:val="20"/>
        </w:rPr>
        <w:t>Zamawiający nie narzuca warunków w tym zakresie.</w:t>
      </w:r>
    </w:p>
    <w:p>
      <w:pPr>
        <w:pStyle w:val="Normal"/>
        <w:numPr>
          <w:ilvl w:val="2"/>
          <w:numId w:val="20"/>
        </w:numPr>
        <w:tabs>
          <w:tab w:val="left" w:pos="540" w:leader="none"/>
        </w:tabs>
        <w:spacing w:lineRule="auto" w:line="232"/>
        <w:ind w:left="1224" w:right="101" w:hanging="504"/>
        <w:jc w:val="both"/>
        <w:rPr>
          <w:rFonts w:ascii="Arial" w:hAnsi="Arial" w:cs="Arial"/>
          <w:b/>
          <w:b/>
          <w:bCs/>
          <w:sz w:val="20"/>
          <w:szCs w:val="20"/>
        </w:rPr>
      </w:pPr>
      <w:r>
        <w:rPr>
          <w:rFonts w:cs="Arial" w:ascii="Arial" w:hAnsi="Arial"/>
          <w:sz w:val="20"/>
          <w:szCs w:val="20"/>
        </w:rPr>
        <w:t>Wymagania dotyczące umowy o podwykonawstwo, której przedmiotem są roboty budowlane, których niespełnienie spowoduje zgłoszenie przez zamawiającego odpowiednio zastrzeżeń lub sprzeciwu zostały opisane w § 12 wzoru umowy stanowiącej integralną część SIWZ (Tom II).</w:t>
      </w:r>
    </w:p>
    <w:p>
      <w:pPr>
        <w:pStyle w:val="Normal"/>
        <w:numPr>
          <w:ilvl w:val="2"/>
          <w:numId w:val="20"/>
        </w:numPr>
        <w:tabs>
          <w:tab w:val="left" w:pos="540" w:leader="none"/>
        </w:tabs>
        <w:spacing w:lineRule="auto" w:line="232"/>
        <w:ind w:left="1224" w:right="101" w:hanging="504"/>
        <w:jc w:val="both"/>
        <w:rPr>
          <w:rFonts w:ascii="Arial" w:hAnsi="Arial" w:cs="Arial"/>
          <w:b/>
          <w:b/>
          <w:bCs/>
          <w:sz w:val="20"/>
          <w:szCs w:val="20"/>
        </w:rPr>
      </w:pPr>
      <w:r>
        <w:rPr>
          <w:rFonts w:cs="Arial" w:ascii="Arial" w:hAnsi="Arial"/>
          <w:sz w:val="20"/>
          <w:szCs w:val="20"/>
        </w:rPr>
        <w:t>Informacje o umowach o podwykonawstwo, których przedmiotem są dostawy lub usługi, które, z uwagi na wartość lub przedmiot tych dostaw lub usług, nie podlegają obowiązkowi przedkładania zamawiającemu, zostały opisane w § 12 wzoru umowy stanowiącej integralną część SIWZ (Tom II).</w:t>
      </w:r>
    </w:p>
    <w:p>
      <w:pPr>
        <w:pStyle w:val="Normal"/>
        <w:numPr>
          <w:ilvl w:val="2"/>
          <w:numId w:val="20"/>
        </w:numPr>
        <w:tabs>
          <w:tab w:val="left" w:pos="540" w:leader="none"/>
        </w:tabs>
        <w:spacing w:lineRule="auto" w:line="232"/>
        <w:ind w:left="1224" w:right="101" w:hanging="504"/>
        <w:jc w:val="both"/>
        <w:rPr>
          <w:rFonts w:ascii="Arial" w:hAnsi="Arial" w:cs="Arial"/>
          <w:b/>
          <w:b/>
          <w:bCs/>
          <w:color w:val="FF0000"/>
          <w:sz w:val="20"/>
          <w:szCs w:val="20"/>
        </w:rPr>
      </w:pPr>
      <w:r>
        <w:rPr>
          <w:rFonts w:cs="Arial" w:ascii="Arial" w:hAnsi="Arial"/>
          <w:sz w:val="20"/>
          <w:szCs w:val="20"/>
        </w:rPr>
        <w:t>Pozostałe wymagania dotyczące podwykonawstwa zostały określone w Tomie II SIWZ – Wzór Umowy.</w:t>
      </w:r>
    </w:p>
    <w:p>
      <w:pPr>
        <w:pStyle w:val="Normal"/>
        <w:numPr>
          <w:ilvl w:val="2"/>
          <w:numId w:val="20"/>
        </w:numPr>
        <w:tabs>
          <w:tab w:val="left" w:pos="540" w:leader="none"/>
        </w:tabs>
        <w:spacing w:lineRule="auto" w:line="232"/>
        <w:ind w:left="1224" w:right="101" w:hanging="504"/>
        <w:jc w:val="both"/>
        <w:rPr>
          <w:rFonts w:ascii="Arial" w:hAnsi="Arial" w:cs="Arial"/>
          <w:bCs/>
          <w:color w:val="FF0000"/>
          <w:sz w:val="20"/>
          <w:szCs w:val="20"/>
        </w:rPr>
      </w:pPr>
      <w:r>
        <w:rPr>
          <w:rFonts w:cs="Arial" w:ascii="Arial" w:hAnsi="Arial"/>
          <w:bCs/>
          <w:sz w:val="20"/>
          <w:szCs w:val="20"/>
        </w:rPr>
        <w:t>Zamawiający przewiduje zastosowania procedury tzw. „odwróconej” zgodnie z art. 24 aa ustawy Pzp.</w:t>
      </w:r>
    </w:p>
    <w:p>
      <w:pPr>
        <w:pStyle w:val="Normal"/>
        <w:tabs>
          <w:tab w:val="left" w:pos="540" w:leader="none"/>
        </w:tabs>
        <w:spacing w:lineRule="auto" w:line="232"/>
        <w:ind w:left="1224" w:right="101" w:hanging="0"/>
        <w:jc w:val="both"/>
        <w:rPr>
          <w:rFonts w:ascii="Arial" w:hAnsi="Arial" w:cs="Arial"/>
          <w:b/>
          <w:b/>
          <w:bCs/>
          <w:color w:val="FF0000"/>
          <w:sz w:val="20"/>
          <w:szCs w:val="20"/>
        </w:rPr>
      </w:pPr>
      <w:r>
        <w:rPr>
          <w:rFonts w:cs="Arial" w:ascii="Arial" w:hAnsi="Arial"/>
          <w:b/>
          <w:bCs/>
          <w:color w:val="FF0000"/>
          <w:sz w:val="20"/>
          <w:szCs w:val="20"/>
        </w:rPr>
      </w:r>
    </w:p>
    <w:p>
      <w:pPr>
        <w:pStyle w:val="Normal"/>
        <w:numPr>
          <w:ilvl w:val="0"/>
          <w:numId w:val="20"/>
        </w:numPr>
        <w:tabs>
          <w:tab w:val="left" w:pos="540" w:leader="none"/>
        </w:tabs>
        <w:spacing w:lineRule="auto" w:line="232"/>
        <w:ind w:left="360" w:right="101" w:hanging="360"/>
        <w:jc w:val="both"/>
        <w:rPr>
          <w:rFonts w:ascii="Arial" w:hAnsi="Arial" w:cs="Arial"/>
          <w:b/>
          <w:b/>
          <w:bCs/>
          <w:sz w:val="20"/>
          <w:szCs w:val="20"/>
        </w:rPr>
      </w:pPr>
      <w:r>
        <w:rPr>
          <w:rFonts w:cs="Arial" w:ascii="Arial" w:hAnsi="Arial"/>
          <w:b/>
          <w:bCs/>
          <w:sz w:val="20"/>
          <w:szCs w:val="20"/>
        </w:rPr>
        <w:t>TERMIN WYKONANIA ZAMÓWIENIA</w:t>
      </w:r>
    </w:p>
    <w:p>
      <w:pPr>
        <w:pStyle w:val="Normal"/>
        <w:tabs>
          <w:tab w:val="left" w:pos="360" w:leader="none"/>
          <w:tab w:val="left" w:pos="540" w:leader="none"/>
        </w:tabs>
        <w:spacing w:lineRule="auto" w:line="232"/>
        <w:ind w:right="101" w:hanging="0"/>
        <w:jc w:val="both"/>
        <w:rPr>
          <w:rFonts w:ascii="Arial" w:hAnsi="Arial" w:cs="Arial"/>
          <w:b/>
          <w:b/>
          <w:bCs/>
          <w:sz w:val="20"/>
          <w:szCs w:val="20"/>
        </w:rPr>
      </w:pPr>
      <w:r>
        <w:rPr>
          <w:rFonts w:cs="Arial" w:ascii="Arial" w:hAnsi="Arial"/>
          <w:sz w:val="20"/>
          <w:szCs w:val="20"/>
        </w:rPr>
        <w:t xml:space="preserve">Zamawiający wymaga, aby zamówienie zostało zrealizowane w terminie: </w:t>
      </w:r>
      <w:r>
        <w:rPr>
          <w:rFonts w:cs="Arial" w:ascii="Arial" w:hAnsi="Arial"/>
          <w:b/>
          <w:sz w:val="20"/>
          <w:szCs w:val="20"/>
          <w:u w:val="single"/>
        </w:rPr>
        <w:t xml:space="preserve">31.08.2017 r. </w:t>
      </w:r>
    </w:p>
    <w:p>
      <w:pPr>
        <w:pStyle w:val="Normal"/>
        <w:numPr>
          <w:ilvl w:val="0"/>
          <w:numId w:val="20"/>
        </w:numPr>
        <w:tabs>
          <w:tab w:val="left" w:pos="360" w:leader="none"/>
        </w:tabs>
        <w:spacing w:lineRule="auto" w:line="237"/>
        <w:ind w:left="360" w:right="0" w:hanging="360"/>
        <w:jc w:val="both"/>
        <w:rPr>
          <w:rFonts w:ascii="Arial" w:hAnsi="Arial" w:cs="Arial"/>
          <w:b/>
          <w:b/>
          <w:bCs/>
          <w:sz w:val="20"/>
          <w:szCs w:val="20"/>
        </w:rPr>
      </w:pPr>
      <w:r>
        <w:rPr>
          <w:rFonts w:cs="Arial" w:ascii="Arial" w:hAnsi="Arial"/>
          <w:b/>
          <w:bCs/>
          <w:sz w:val="20"/>
          <w:szCs w:val="20"/>
        </w:rPr>
        <w:t>WARUNKI UDZIAŁU W POSTĘPOWANIU</w:t>
      </w:r>
    </w:p>
    <w:p>
      <w:pPr>
        <w:pStyle w:val="Normal"/>
        <w:spacing w:lineRule="auto" w:line="237"/>
        <w:ind w:right="0" w:hanging="0"/>
        <w:jc w:val="both"/>
        <w:rPr>
          <w:rFonts w:ascii="Arial" w:hAnsi="Arial" w:cs="Arial"/>
          <w:b/>
          <w:b/>
          <w:bCs/>
          <w:sz w:val="20"/>
          <w:szCs w:val="20"/>
        </w:rPr>
      </w:pPr>
      <w:r>
        <w:rPr>
          <w:rFonts w:cs="Arial" w:ascii="Arial" w:hAnsi="Arial"/>
          <w:sz w:val="20"/>
          <w:szCs w:val="20"/>
        </w:rPr>
        <w:t>O udzielenie zamówienia mogą ubiegać się Wykonawcy, którzy nie podlegają wykluczeniu oraz spełniają określone przez zamawiającego warunki udziału w postępowaniu.</w:t>
      </w:r>
      <w:r>
        <w:rPr>
          <w:rFonts w:cs="Arial" w:ascii="Arial" w:hAnsi="Arial"/>
          <w:b/>
          <w:bCs/>
          <w:sz w:val="20"/>
          <w:szCs w:val="20"/>
        </w:rPr>
        <w:t xml:space="preserve"> </w:t>
      </w:r>
      <w:r>
        <w:rPr>
          <w:rFonts w:cs="Arial" w:ascii="Arial" w:hAnsi="Arial"/>
          <w:sz w:val="20"/>
          <w:szCs w:val="20"/>
        </w:rPr>
        <w:t>O udzielenie zamówienia mogą ubiegać się Wykonawcy, którzy spełniają warunki dotyczące:</w:t>
      </w:r>
    </w:p>
    <w:p>
      <w:pPr>
        <w:pStyle w:val="Normal"/>
        <w:numPr>
          <w:ilvl w:val="1"/>
          <w:numId w:val="20"/>
        </w:numPr>
        <w:tabs>
          <w:tab w:val="left" w:pos="360" w:leader="none"/>
        </w:tabs>
        <w:spacing w:lineRule="auto" w:line="237"/>
        <w:ind w:left="792" w:right="0" w:hanging="432"/>
        <w:jc w:val="both"/>
        <w:rPr>
          <w:rFonts w:ascii="Arial" w:hAnsi="Arial" w:cs="Arial"/>
          <w:b/>
          <w:b/>
          <w:bCs/>
          <w:sz w:val="20"/>
          <w:szCs w:val="20"/>
        </w:rPr>
      </w:pPr>
      <w:r>
        <w:rPr>
          <w:rFonts w:cs="Arial" w:ascii="Arial" w:hAnsi="Arial"/>
          <w:b/>
          <w:bCs/>
          <w:sz w:val="20"/>
          <w:szCs w:val="20"/>
        </w:rPr>
        <w:t>sytuacja finansowa lub ekonomiczna:</w:t>
      </w:r>
      <w:r>
        <w:rPr>
          <w:rFonts w:cs="Arial" w:ascii="Arial" w:hAnsi="Arial"/>
          <w:sz w:val="20"/>
          <w:szCs w:val="20"/>
        </w:rPr>
        <w:t xml:space="preserve"> Zamawiający odstępuje od określenia szczegółowych wymagań w tym zakresie.</w:t>
      </w:r>
    </w:p>
    <w:p>
      <w:pPr>
        <w:pStyle w:val="Normal"/>
        <w:numPr>
          <w:ilvl w:val="1"/>
          <w:numId w:val="20"/>
        </w:numPr>
        <w:tabs>
          <w:tab w:val="left" w:pos="360" w:leader="none"/>
        </w:tabs>
        <w:spacing w:lineRule="auto" w:line="237"/>
        <w:ind w:left="792" w:right="0" w:hanging="432"/>
        <w:jc w:val="both"/>
        <w:rPr>
          <w:rFonts w:ascii="Arial" w:hAnsi="Arial" w:cs="Arial"/>
          <w:b/>
          <w:b/>
          <w:bCs/>
          <w:sz w:val="20"/>
          <w:szCs w:val="20"/>
        </w:rPr>
      </w:pPr>
      <w:r>
        <w:rPr>
          <w:rFonts w:cs="Arial" w:ascii="Arial" w:hAnsi="Arial"/>
          <w:b/>
          <w:bCs/>
          <w:sz w:val="20"/>
          <w:szCs w:val="20"/>
        </w:rPr>
        <w:t>zdolność techniczna i zawodowa:</w:t>
      </w:r>
    </w:p>
    <w:p>
      <w:pPr>
        <w:pStyle w:val="Normal"/>
        <w:numPr>
          <w:ilvl w:val="2"/>
          <w:numId w:val="20"/>
        </w:numPr>
        <w:tabs>
          <w:tab w:val="left" w:pos="360" w:leader="none"/>
        </w:tabs>
        <w:spacing w:lineRule="auto" w:line="237"/>
        <w:ind w:left="1224" w:right="0" w:hanging="504"/>
        <w:jc w:val="both"/>
        <w:rPr>
          <w:rFonts w:ascii="Arial" w:hAnsi="Arial" w:cs="Arial"/>
          <w:b/>
          <w:b/>
          <w:bCs/>
          <w:sz w:val="20"/>
          <w:szCs w:val="20"/>
        </w:rPr>
      </w:pPr>
      <w:r>
        <w:rPr>
          <w:rFonts w:cs="Arial" w:ascii="Arial" w:hAnsi="Arial"/>
          <w:sz w:val="20"/>
          <w:szCs w:val="20"/>
        </w:rPr>
        <w:t>Kwalifikacje zawodowe i doświadczenie wykonawcy umożliwiające realizację zamówienia na odpowiednim poziomie jakości:</w:t>
      </w:r>
    </w:p>
    <w:p>
      <w:pPr>
        <w:pStyle w:val="Normal"/>
        <w:tabs>
          <w:tab w:val="left" w:pos="1260" w:leader="none"/>
        </w:tabs>
        <w:spacing w:lineRule="auto" w:line="237"/>
        <w:ind w:left="1260" w:right="0" w:hanging="0"/>
        <w:jc w:val="both"/>
        <w:rPr>
          <w:rFonts w:ascii="Arial" w:hAnsi="Arial" w:cs="Arial"/>
          <w:b/>
          <w:b/>
          <w:bCs/>
          <w:sz w:val="20"/>
          <w:szCs w:val="20"/>
        </w:rPr>
      </w:pPr>
      <w:r>
        <w:rPr>
          <w:rFonts w:cs="Arial" w:ascii="Arial" w:hAnsi="Arial"/>
          <w:sz w:val="20"/>
          <w:szCs w:val="20"/>
        </w:rPr>
        <w:t xml:space="preserve">Wykonawca zdolny do  wykonania udzielanego zamówienia, to taki który wykaże, że zrealizował w okresie ostatnich 5 lat przed upływem składania ofert, a jeżeli okres prowadzenia działalności jest krótszy- w tym okresie </w:t>
      </w:r>
      <w:r>
        <w:rPr>
          <w:rFonts w:cs="Arial" w:ascii="Arial" w:hAnsi="Arial"/>
          <w:b/>
          <w:bCs/>
          <w:sz w:val="20"/>
          <w:szCs w:val="20"/>
        </w:rPr>
        <w:t>co najmniej jedną robotę obejmującą swoim zakresem budowę, przebudowę lub remont (w rozumieniu ustawy z dnia 7 lipca 1994 r. "Prawo budowlane" tekst jednolity Dz. U. z 2016 r. poz.290) drogi o powierzchni co najmniej 1500 m</w:t>
      </w:r>
      <w:r>
        <w:rPr>
          <w:rFonts w:cs="Arial" w:ascii="Arial" w:hAnsi="Arial"/>
          <w:b/>
          <w:bCs/>
          <w:sz w:val="20"/>
          <w:szCs w:val="20"/>
          <w:vertAlign w:val="superscript"/>
        </w:rPr>
        <w:t>2</w:t>
      </w:r>
    </w:p>
    <w:p>
      <w:pPr>
        <w:pStyle w:val="Normal"/>
        <w:tabs>
          <w:tab w:val="left" w:pos="1260" w:leader="none"/>
        </w:tabs>
        <w:spacing w:lineRule="exact" w:line="70"/>
        <w:ind w:left="1260" w:right="0" w:hanging="0"/>
        <w:rPr>
          <w:sz w:val="20"/>
          <w:szCs w:val="20"/>
        </w:rPr>
      </w:pPr>
      <w:r>
        <w:rPr>
          <w:sz w:val="20"/>
          <w:szCs w:val="20"/>
        </w:rPr>
      </w:r>
    </w:p>
    <w:p>
      <w:pPr>
        <w:pStyle w:val="Normal"/>
        <w:tabs>
          <w:tab w:val="left" w:pos="1260" w:leader="none"/>
        </w:tabs>
        <w:spacing w:lineRule="auto" w:line="218"/>
        <w:ind w:left="1260" w:right="0" w:hanging="0"/>
        <w:jc w:val="both"/>
        <w:rPr>
          <w:sz w:val="20"/>
          <w:szCs w:val="20"/>
        </w:rPr>
      </w:pPr>
      <w:r>
        <w:rPr>
          <w:rFonts w:cs="Arial" w:ascii="Arial" w:hAnsi="Arial"/>
          <w:sz w:val="20"/>
          <w:szCs w:val="20"/>
        </w:rPr>
        <w:t>Doświadczenie Wykonawców wspólnie ubiegających się o udzielenie zamówienia: Wykonawcy wspólnie ubiegający się o udzielenie niniejszego zamówienia muszą wykazać, że łącznie spełniają wymagania określone w pkt 6.2.1.</w:t>
      </w:r>
    </w:p>
    <w:p>
      <w:pPr>
        <w:pStyle w:val="Normal"/>
        <w:numPr>
          <w:ilvl w:val="2"/>
          <w:numId w:val="20"/>
        </w:numPr>
        <w:tabs>
          <w:tab w:val="left" w:pos="360" w:leader="none"/>
        </w:tabs>
        <w:spacing w:lineRule="auto" w:line="237"/>
        <w:ind w:left="1224" w:right="0" w:hanging="504"/>
        <w:jc w:val="both"/>
        <w:rPr>
          <w:rFonts w:ascii="Arial" w:hAnsi="Arial" w:cs="Arial"/>
          <w:sz w:val="20"/>
          <w:szCs w:val="20"/>
        </w:rPr>
      </w:pPr>
      <w:r>
        <w:rPr>
          <w:rFonts w:cs="Arial" w:ascii="Arial" w:hAnsi="Arial"/>
          <w:sz w:val="20"/>
          <w:szCs w:val="20"/>
        </w:rPr>
        <w:t>Wykształcenie, kwalifikacje zawodowe, doświadczenie osób skierowanych przez wykonawcę do realizacji zamówienia, umożliwiające realizację zamówienia na odpowiednim poziomie jakości.</w:t>
      </w:r>
    </w:p>
    <w:p>
      <w:pPr>
        <w:pStyle w:val="Normal"/>
        <w:tabs>
          <w:tab w:val="left" w:pos="360" w:leader="none"/>
        </w:tabs>
        <w:spacing w:lineRule="auto" w:line="237"/>
        <w:ind w:left="1224" w:right="0" w:hanging="0"/>
        <w:jc w:val="both"/>
        <w:rPr>
          <w:rFonts w:ascii="Arial" w:hAnsi="Arial" w:cs="Arial"/>
          <w:sz w:val="20"/>
          <w:szCs w:val="20"/>
        </w:rPr>
      </w:pPr>
      <w:r>
        <w:rPr>
          <w:rFonts w:cs="Arial" w:ascii="Arial" w:hAnsi="Arial"/>
          <w:sz w:val="20"/>
          <w:szCs w:val="20"/>
        </w:rPr>
        <w:t>Wykonawca zdolny do wykonania udzielanego zamówienia, to taki który wykaże, że będzie dysponował osobami, którym zostanie powierzone wykonanie niniejszego zamówienia na stanowiskach wymienionych poniżej. Osoby wskazane przez Wykonawcę muszą posiadać kwalifikacje, uprawnienia i doświadczenie zawodowe nie mniejsze niż określone poniżej:</w:t>
      </w:r>
    </w:p>
    <w:p>
      <w:pPr>
        <w:pStyle w:val="Normal"/>
        <w:tabs>
          <w:tab w:val="left" w:pos="360" w:leader="none"/>
        </w:tabs>
        <w:spacing w:lineRule="auto" w:line="237"/>
        <w:ind w:left="1224" w:right="0" w:hanging="0"/>
        <w:jc w:val="both"/>
        <w:rPr>
          <w:rFonts w:ascii="Arial" w:hAnsi="Arial" w:cs="Arial"/>
          <w:sz w:val="20"/>
          <w:szCs w:val="20"/>
        </w:rPr>
      </w:pPr>
      <w:r>
        <w:rPr>
          <w:rFonts w:cs="Arial" w:ascii="Arial" w:hAnsi="Arial"/>
          <w:sz w:val="20"/>
          <w:szCs w:val="20"/>
        </w:rPr>
      </w:r>
      <w:r>
        <w:br w:type="page"/>
      </w:r>
    </w:p>
    <w:p>
      <w:pPr>
        <w:pStyle w:val="Normal"/>
        <w:tabs>
          <w:tab w:val="left" w:pos="360" w:leader="none"/>
        </w:tabs>
        <w:spacing w:lineRule="auto" w:line="237"/>
        <w:ind w:left="1276" w:right="0" w:hanging="0"/>
        <w:jc w:val="both"/>
        <w:rPr>
          <w:rFonts w:ascii="Arial" w:hAnsi="Arial" w:cs="Arial"/>
          <w:sz w:val="20"/>
          <w:szCs w:val="20"/>
        </w:rPr>
      </w:pPr>
      <w:r>
        <w:rPr>
          <w:rFonts w:cs="Arial" w:ascii="Arial" w:hAnsi="Arial"/>
          <w:sz w:val="20"/>
          <w:szCs w:val="20"/>
        </w:rPr>
        <w:t>a)</w:t>
        <w:tab/>
      </w:r>
      <w:r>
        <w:rPr>
          <w:rFonts w:cs="Arial" w:ascii="Arial" w:hAnsi="Arial"/>
          <w:b/>
          <w:bCs/>
          <w:sz w:val="20"/>
          <w:szCs w:val="20"/>
        </w:rPr>
        <w:t>Kierownik budowy w specjalności inżynieryjnej drogowej – 1 osoba</w:t>
      </w:r>
      <w:r>
        <w:rPr>
          <w:rFonts w:cs="Arial" w:ascii="Arial" w:hAnsi="Arial"/>
          <w:sz w:val="20"/>
          <w:szCs w:val="20"/>
        </w:rPr>
        <w:t xml:space="preserve"> posiadająca uprawnienia do kierowania robotami budowlanymi w specjalności inżynieryjnej drogowej </w:t>
      </w:r>
      <w:r>
        <w:rPr>
          <w:rFonts w:cs="Arial" w:ascii="Arial" w:hAnsi="Arial"/>
          <w:b/>
          <w:sz w:val="20"/>
          <w:szCs w:val="20"/>
        </w:rPr>
        <w:t>posiadającą co najmniej 3 – letnie</w:t>
      </w:r>
      <w:r>
        <w:rPr>
          <w:rFonts w:cs="Arial" w:ascii="Arial" w:hAnsi="Arial"/>
          <w:sz w:val="20"/>
          <w:szCs w:val="20"/>
        </w:rPr>
        <w:t xml:space="preserve"> </w:t>
      </w:r>
      <w:r>
        <w:rPr>
          <w:rFonts w:cs="Arial" w:ascii="Arial" w:hAnsi="Arial"/>
          <w:b/>
          <w:sz w:val="20"/>
          <w:szCs w:val="20"/>
        </w:rPr>
        <w:t>doświadczenie zawodowe</w:t>
      </w:r>
      <w:r>
        <w:rPr>
          <w:rFonts w:cs="Arial" w:ascii="Arial" w:hAnsi="Arial"/>
          <w:sz w:val="20"/>
          <w:szCs w:val="20"/>
        </w:rPr>
        <w:t xml:space="preserve"> (po uzyskaniu uprawnień) w pełnieniu funkcji kierownika budowy. Uprawnienia, o których mowa powyżej, powinny być zgodne z ustawą z dnia 7 lipca 1994 r. Prawo budowlane (t.j. Dz. U. z 2016 r., poz. 290 ze zm.) lub ważne odpowiadające im uprawnienia nadane na podstawie wcześniej obowiązujących przepisów. W przypadku wykonawców zagranicznych, dopuszcza się równoważne kwalifikacje, zdobyte w innych państwach, na zasadach określonych w art. 12a ustawy z dnia 7 lipca 1994 r. Prawo budowlane, z uwzględnieniem postanowień ustawy z dnia 22 grudnia 2015 r. o zasadach uznawania kwalifikacji zawodowych nabytych w państwach członkowskich Unii Europejskiej (Dz. U. 2016, poz. 65).</w:t>
      </w:r>
    </w:p>
    <w:p>
      <w:pPr>
        <w:pStyle w:val="Normal"/>
        <w:tabs>
          <w:tab w:val="left" w:pos="360" w:leader="none"/>
        </w:tabs>
        <w:spacing w:lineRule="auto" w:line="237"/>
        <w:ind w:left="720" w:right="0" w:hanging="0"/>
        <w:jc w:val="both"/>
        <w:rPr>
          <w:rFonts w:ascii="Arial" w:hAnsi="Arial" w:cs="Arial"/>
          <w:sz w:val="20"/>
          <w:szCs w:val="20"/>
        </w:rPr>
      </w:pPr>
      <w:r>
        <w:rPr>
          <w:rFonts w:cs="Arial" w:ascii="Arial" w:hAnsi="Arial"/>
          <w:sz w:val="20"/>
          <w:szCs w:val="20"/>
        </w:rPr>
      </w:r>
    </w:p>
    <w:p>
      <w:pPr>
        <w:pStyle w:val="Normal"/>
        <w:tabs>
          <w:tab w:val="left" w:pos="360" w:leader="none"/>
        </w:tabs>
        <w:spacing w:lineRule="auto" w:line="237"/>
        <w:ind w:left="720" w:right="0" w:hanging="0"/>
        <w:jc w:val="both"/>
        <w:rPr>
          <w:rFonts w:ascii="Arial" w:hAnsi="Arial" w:cs="Arial"/>
          <w:sz w:val="20"/>
          <w:szCs w:val="20"/>
        </w:rPr>
      </w:pPr>
      <w:r>
        <w:rPr>
          <w:rFonts w:cs="Arial" w:ascii="Arial" w:hAnsi="Arial"/>
          <w:sz w:val="20"/>
          <w:szCs w:val="20"/>
        </w:rPr>
        <w:t>W przypadku zmiany osób, o których mowa wyżej w trakcie realizacji umowy, wymagane jest spełnienie warunku określonego w pkt 6.2.2.a)</w:t>
      </w:r>
    </w:p>
    <w:p>
      <w:pPr>
        <w:pStyle w:val="Normal"/>
        <w:tabs>
          <w:tab w:val="left" w:pos="360" w:leader="none"/>
        </w:tabs>
        <w:spacing w:lineRule="auto" w:line="237"/>
        <w:ind w:left="720" w:right="0" w:hanging="0"/>
        <w:jc w:val="both"/>
        <w:rPr>
          <w:rFonts w:ascii="Arial" w:hAnsi="Arial" w:cs="Arial"/>
          <w:sz w:val="20"/>
          <w:szCs w:val="20"/>
        </w:rPr>
      </w:pPr>
      <w:r>
        <w:rPr>
          <w:rFonts w:cs="Arial" w:ascii="Arial" w:hAnsi="Arial"/>
          <w:sz w:val="20"/>
          <w:szCs w:val="20"/>
        </w:rPr>
      </w:r>
    </w:p>
    <w:p>
      <w:pPr>
        <w:pStyle w:val="Normal"/>
        <w:tabs>
          <w:tab w:val="left" w:pos="360" w:leader="none"/>
        </w:tabs>
        <w:spacing w:lineRule="auto" w:line="237"/>
        <w:ind w:left="720" w:right="0" w:hanging="0"/>
        <w:jc w:val="both"/>
        <w:rPr>
          <w:rFonts w:ascii="Arial" w:hAnsi="Arial" w:cs="Arial"/>
          <w:sz w:val="20"/>
          <w:szCs w:val="20"/>
        </w:rPr>
      </w:pPr>
      <w:r>
        <w:rPr>
          <w:rFonts w:cs="Arial" w:ascii="Arial" w:hAnsi="Arial"/>
          <w:sz w:val="20"/>
          <w:szCs w:val="20"/>
        </w:rPr>
        <w:t>Potencjał kadrowy Wykonawców wspólnie ubiegających się o udzielenie zamówienia:</w:t>
      </w:r>
    </w:p>
    <w:p>
      <w:pPr>
        <w:pStyle w:val="Normal"/>
        <w:tabs>
          <w:tab w:val="left" w:pos="360" w:leader="none"/>
        </w:tabs>
        <w:spacing w:lineRule="auto" w:line="237"/>
        <w:ind w:left="720" w:right="0" w:hanging="0"/>
        <w:jc w:val="both"/>
        <w:rPr>
          <w:rFonts w:ascii="Arial" w:hAnsi="Arial" w:cs="Arial"/>
          <w:sz w:val="20"/>
          <w:szCs w:val="20"/>
        </w:rPr>
      </w:pPr>
      <w:r>
        <w:rPr>
          <w:rFonts w:cs="Arial" w:ascii="Arial" w:hAnsi="Arial"/>
          <w:sz w:val="20"/>
          <w:szCs w:val="20"/>
        </w:rPr>
        <w:t>Wykonawcy wspólnie ubiegający się o udzielenie niniejszego zamówienia muszą wykazać, że łącznie spełniają wymagania określone w pkt 6.2.2</w:t>
      </w:r>
    </w:p>
    <w:p>
      <w:pPr>
        <w:pStyle w:val="Normal"/>
        <w:tabs>
          <w:tab w:val="left" w:pos="360" w:leader="none"/>
        </w:tabs>
        <w:spacing w:lineRule="auto" w:line="237"/>
        <w:ind w:left="720" w:right="0" w:hanging="0"/>
        <w:jc w:val="both"/>
        <w:rPr>
          <w:rFonts w:ascii="Arial" w:hAnsi="Arial" w:cs="Arial"/>
          <w:sz w:val="20"/>
          <w:szCs w:val="20"/>
        </w:rPr>
      </w:pPr>
      <w:r>
        <w:rPr>
          <w:rFonts w:cs="Arial" w:ascii="Arial" w:hAnsi="Arial"/>
          <w:sz w:val="20"/>
          <w:szCs w:val="20"/>
        </w:rPr>
        <w:t>.</w:t>
      </w:r>
    </w:p>
    <w:p>
      <w:pPr>
        <w:pStyle w:val="Normal"/>
        <w:numPr>
          <w:ilvl w:val="2"/>
          <w:numId w:val="20"/>
        </w:numPr>
        <w:tabs>
          <w:tab w:val="left" w:pos="360" w:leader="none"/>
        </w:tabs>
        <w:spacing w:lineRule="auto" w:line="237"/>
        <w:ind w:left="1224" w:right="0" w:hanging="504"/>
        <w:jc w:val="both"/>
        <w:rPr>
          <w:rFonts w:ascii="Arial" w:hAnsi="Arial" w:cs="Arial"/>
          <w:b/>
          <w:b/>
          <w:bCs/>
          <w:sz w:val="20"/>
          <w:szCs w:val="20"/>
        </w:rPr>
      </w:pPr>
      <w:r>
        <w:rPr>
          <w:rFonts w:cs="Arial" w:ascii="Arial" w:hAnsi="Arial"/>
          <w:sz w:val="20"/>
          <w:szCs w:val="20"/>
        </w:rPr>
        <w:t>Potencjał techniczny wykonawcy umożliwiający realizację zamówienia na odpowiednim poziomie jakości. Zamawiający odstępuje od określenia szczegółowych wymagań w tym zakresie.</w:t>
      </w:r>
    </w:p>
    <w:p>
      <w:pPr>
        <w:pStyle w:val="Normal"/>
        <w:numPr>
          <w:ilvl w:val="2"/>
          <w:numId w:val="20"/>
        </w:numPr>
        <w:tabs>
          <w:tab w:val="left" w:pos="360" w:leader="none"/>
        </w:tabs>
        <w:spacing w:lineRule="auto" w:line="237"/>
        <w:ind w:left="1224" w:right="0" w:hanging="504"/>
        <w:jc w:val="both"/>
        <w:rPr>
          <w:rFonts w:ascii="Arial" w:hAnsi="Arial" w:cs="Arial"/>
          <w:bCs/>
          <w:sz w:val="20"/>
          <w:szCs w:val="20"/>
        </w:rPr>
      </w:pPr>
      <w:r>
        <w:rPr>
          <w:rFonts w:cs="Arial" w:ascii="Arial" w:hAnsi="Arial"/>
          <w:bCs/>
          <w:sz w:val="20"/>
          <w:szCs w:val="20"/>
        </w:rPr>
        <w:t xml:space="preserve">kompetencje  lub  uprawnień  do  prowadzenia  określonej  działalności  zawodowej,  o  ile wynika to z odrębnych przepisów; </w:t>
      </w:r>
    </w:p>
    <w:p>
      <w:pPr>
        <w:pStyle w:val="Normal"/>
        <w:tabs>
          <w:tab w:val="left" w:pos="360" w:leader="none"/>
        </w:tabs>
        <w:spacing w:lineRule="auto" w:line="237"/>
        <w:ind w:left="1224" w:right="0" w:hanging="0"/>
        <w:jc w:val="both"/>
        <w:rPr>
          <w:rFonts w:ascii="Arial" w:hAnsi="Arial" w:cs="Arial"/>
          <w:bCs/>
          <w:sz w:val="20"/>
          <w:szCs w:val="20"/>
        </w:rPr>
      </w:pPr>
      <w:r>
        <w:rPr>
          <w:rFonts w:cs="Arial" w:ascii="Arial" w:hAnsi="Arial"/>
          <w:bCs/>
          <w:sz w:val="20"/>
          <w:szCs w:val="20"/>
        </w:rPr>
        <w:t>Działalność prowadzona na potrzeby wykonania przedmiotu zamówienia nie wymaga posiadania specjalnych uprawnień. Zamawiający nie wyznacza szczegółowego warunku w tym zakresie.</w:t>
      </w:r>
    </w:p>
    <w:p>
      <w:pPr>
        <w:pStyle w:val="Normal"/>
        <w:numPr>
          <w:ilvl w:val="1"/>
          <w:numId w:val="20"/>
        </w:numPr>
        <w:tabs>
          <w:tab w:val="left" w:pos="360" w:leader="none"/>
        </w:tabs>
        <w:spacing w:lineRule="auto" w:line="237"/>
        <w:ind w:left="792" w:right="0" w:hanging="432"/>
        <w:jc w:val="both"/>
        <w:rPr>
          <w:rFonts w:ascii="Arial" w:hAnsi="Arial" w:cs="Arial"/>
          <w:sz w:val="20"/>
          <w:szCs w:val="20"/>
        </w:rPr>
      </w:pPr>
      <w:r>
        <w:rPr>
          <w:rFonts w:cs="Arial" w:ascii="Arial" w:hAnsi="Arial"/>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pPr>
        <w:pStyle w:val="Normal"/>
        <w:numPr>
          <w:ilvl w:val="0"/>
          <w:numId w:val="20"/>
        </w:numPr>
        <w:spacing w:lineRule="auto" w:line="237"/>
        <w:ind w:left="360" w:right="0" w:hanging="360"/>
        <w:jc w:val="both"/>
        <w:rPr>
          <w:rFonts w:ascii="Arial" w:hAnsi="Arial" w:cs="Arial"/>
          <w:b/>
          <w:b/>
          <w:bCs/>
          <w:sz w:val="20"/>
          <w:szCs w:val="20"/>
        </w:rPr>
      </w:pPr>
      <w:r>
        <w:rPr>
          <w:rFonts w:cs="Arial" w:ascii="Arial" w:hAnsi="Arial"/>
          <w:b/>
          <w:bCs/>
          <w:sz w:val="20"/>
          <w:szCs w:val="20"/>
        </w:rPr>
        <w:t>PRZESŁANKI WYKLUCZENIA WYKONAWCÓW</w:t>
      </w:r>
    </w:p>
    <w:p>
      <w:pPr>
        <w:pStyle w:val="Normal"/>
        <w:numPr>
          <w:ilvl w:val="1"/>
          <w:numId w:val="20"/>
        </w:numPr>
        <w:spacing w:lineRule="auto" w:line="237"/>
        <w:ind w:left="792" w:right="0" w:hanging="432"/>
        <w:jc w:val="both"/>
        <w:rPr>
          <w:rFonts w:ascii="Arial" w:hAnsi="Arial" w:cs="Arial"/>
          <w:sz w:val="20"/>
          <w:szCs w:val="20"/>
        </w:rPr>
      </w:pPr>
      <w:r>
        <w:rPr>
          <w:rFonts w:cs="Arial" w:ascii="Arial" w:hAnsi="Arial"/>
          <w:sz w:val="20"/>
          <w:szCs w:val="20"/>
        </w:rPr>
        <w:t>Z postępowania o udzielenie zamówienia Zamawiający wykluczy wykonawcę, w stosunku do którego zachodzi którakolwiek z okoliczności, o których mowa w art. 24 ust. 1 pkt 12 – 23 ustawy Pzp.</w:t>
      </w:r>
    </w:p>
    <w:p>
      <w:pPr>
        <w:pStyle w:val="Normal"/>
        <w:numPr>
          <w:ilvl w:val="1"/>
          <w:numId w:val="20"/>
        </w:numPr>
        <w:spacing w:lineRule="auto" w:line="237"/>
        <w:ind w:left="792" w:right="0" w:hanging="432"/>
        <w:jc w:val="both"/>
        <w:rPr>
          <w:rFonts w:ascii="Arial" w:hAnsi="Arial" w:cs="Arial"/>
          <w:sz w:val="20"/>
          <w:szCs w:val="20"/>
        </w:rPr>
      </w:pPr>
      <w:r>
        <w:rPr>
          <w:rFonts w:cs="Arial" w:ascii="Arial" w:hAnsi="Arial"/>
          <w:sz w:val="20"/>
          <w:szCs w:val="20"/>
        </w:rPr>
        <w:t>Dodatkowo zamawiający wykluczy wykonawcę na podstawie art. 24 ust. 5 ustawy Pzp w następujących sytuacjach:</w:t>
      </w:r>
    </w:p>
    <w:p>
      <w:pPr>
        <w:pStyle w:val="Normal"/>
        <w:numPr>
          <w:ilvl w:val="0"/>
          <w:numId w:val="21"/>
        </w:numPr>
        <w:spacing w:lineRule="auto" w:line="237"/>
        <w:ind w:left="1080" w:right="0" w:hanging="360"/>
        <w:jc w:val="both"/>
        <w:rPr>
          <w:rFonts w:ascii="Arial" w:hAnsi="Arial" w:cs="Arial"/>
          <w:sz w:val="20"/>
          <w:szCs w:val="20"/>
        </w:rPr>
      </w:pPr>
      <w:r>
        <w:rPr>
          <w:rFonts w:cs="Arial" w:ascii="Arial" w:hAnsi="Arial"/>
          <w:sz w:val="20"/>
          <w:szCs w:val="20"/>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w:t>
      </w:r>
      <w:r>
        <w:rPr/>
        <w:t xml:space="preserve"> </w:t>
      </w:r>
      <w:r>
        <w:rPr>
          <w:rFonts w:cs="Arial" w:ascii="Arial" w:hAnsi="Arial"/>
          <w:sz w:val="20"/>
          <w:szCs w:val="20"/>
        </w:rPr>
        <w:t>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pPr>
        <w:pStyle w:val="Normal"/>
        <w:numPr>
          <w:ilvl w:val="0"/>
          <w:numId w:val="21"/>
        </w:numPr>
        <w:spacing w:lineRule="auto" w:line="237"/>
        <w:ind w:left="1080" w:right="0" w:hanging="360"/>
        <w:jc w:val="both"/>
        <w:rPr>
          <w:rFonts w:ascii="Arial" w:hAnsi="Arial" w:cs="Arial"/>
          <w:sz w:val="20"/>
          <w:szCs w:val="20"/>
        </w:rPr>
      </w:pPr>
      <w:r>
        <w:rPr>
          <w:rFonts w:cs="Arial" w:ascii="Arial" w:hAnsi="Arial"/>
          <w:sz w:val="20"/>
          <w:szCs w:val="20"/>
        </w:rPr>
        <w:t>który, z przyczyn leżących po jego stronie, nie wykonał albo nienależycie wykonał w istotnym stopniu wcześniejszą umowę w sprawie zamówienia publicznego lub umowę koncesji, zawartą z zamawiającym, o którym mowa w art. 3 ust. 1 pkt 1–4 ustawy Pzp, co doprowadziło do rozwiązania umowy lub zasądzenia odszkodowania.</w:t>
      </w:r>
    </w:p>
    <w:p>
      <w:pPr>
        <w:pStyle w:val="Normal"/>
        <w:numPr>
          <w:ilvl w:val="1"/>
          <w:numId w:val="20"/>
        </w:numPr>
        <w:spacing w:lineRule="auto" w:line="237"/>
        <w:ind w:left="792" w:right="0" w:hanging="432"/>
        <w:jc w:val="both"/>
        <w:rPr>
          <w:rFonts w:ascii="Arial" w:hAnsi="Arial" w:cs="Arial"/>
          <w:sz w:val="20"/>
          <w:szCs w:val="20"/>
        </w:rPr>
      </w:pPr>
      <w:r>
        <w:rPr>
          <w:rFonts w:cs="Arial" w:ascii="Arial" w:hAnsi="Arial"/>
          <w:sz w:val="20"/>
          <w:szCs w:val="20"/>
        </w:rPr>
        <w:t>Wykluczenie wykonawcy następuje zgodnie z art. 24 ust. 7 ustawy Pzp.</w:t>
      </w:r>
    </w:p>
    <w:p>
      <w:pPr>
        <w:pStyle w:val="Normal"/>
        <w:numPr>
          <w:ilvl w:val="1"/>
          <w:numId w:val="20"/>
        </w:numPr>
        <w:spacing w:lineRule="auto" w:line="237"/>
        <w:ind w:left="792" w:right="0" w:hanging="432"/>
        <w:jc w:val="both"/>
        <w:rPr>
          <w:rFonts w:ascii="Arial" w:hAnsi="Arial" w:cs="Arial"/>
          <w:sz w:val="20"/>
          <w:szCs w:val="20"/>
        </w:rPr>
      </w:pPr>
      <w:r>
        <w:rPr>
          <w:rFonts w:cs="Arial" w:ascii="Arial" w:hAnsi="Arial"/>
          <w:sz w:val="20"/>
          <w:szCs w:val="20"/>
        </w:rPr>
        <w:t>Wykonawca, który podlega wykluczeniu na podstawie art. 24 ust. 1 pkt 13 i 14 oraz 16–20 ustawy Pzp lub pkt 7.2.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pPr>
        <w:pStyle w:val="Normal"/>
        <w:numPr>
          <w:ilvl w:val="1"/>
          <w:numId w:val="20"/>
        </w:numPr>
        <w:spacing w:lineRule="auto" w:line="237"/>
        <w:ind w:left="792" w:right="0" w:hanging="432"/>
        <w:jc w:val="both"/>
        <w:rPr>
          <w:rFonts w:ascii="Arial" w:hAnsi="Arial" w:cs="Arial"/>
          <w:sz w:val="20"/>
          <w:szCs w:val="20"/>
        </w:rPr>
      </w:pPr>
      <w:r>
        <w:rPr>
          <w:rFonts w:cs="Arial" w:ascii="Arial" w:hAnsi="Arial"/>
          <w:sz w:val="20"/>
          <w:szCs w:val="20"/>
        </w:rPr>
        <w:t>Wykonawca nie podlega wykluczeniu, jeżeli zamawiający, uwzględniając wagę i szczególne okoliczności czynu wykonawcy, uzna za wystarczające dowody przedstawione na podstawie pkt 7.4 SIWZ.</w:t>
      </w:r>
    </w:p>
    <w:p>
      <w:pPr>
        <w:pStyle w:val="Normal"/>
        <w:numPr>
          <w:ilvl w:val="1"/>
          <w:numId w:val="20"/>
        </w:numPr>
        <w:spacing w:lineRule="auto" w:line="237"/>
        <w:ind w:left="792" w:right="0" w:hanging="432"/>
        <w:jc w:val="both"/>
        <w:rPr>
          <w:rFonts w:ascii="Arial" w:hAnsi="Arial" w:cs="Arial"/>
          <w:sz w:val="20"/>
          <w:szCs w:val="20"/>
        </w:rPr>
      </w:pPr>
      <w:r>
        <w:rPr>
          <w:rFonts w:cs="Arial" w:ascii="Arial" w:hAnsi="Arial"/>
          <w:sz w:val="20"/>
          <w:szCs w:val="20"/>
        </w:rPr>
        <w:t>Zamawiający może wykluczyć wykonawcę na każdym etapie postępowania o udzielenie zamówienia.</w:t>
      </w:r>
    </w:p>
    <w:p>
      <w:pPr>
        <w:pStyle w:val="Normal"/>
        <w:numPr>
          <w:ilvl w:val="0"/>
          <w:numId w:val="20"/>
        </w:numPr>
        <w:spacing w:lineRule="auto" w:line="237"/>
        <w:ind w:left="360" w:right="0" w:hanging="360"/>
        <w:jc w:val="both"/>
        <w:rPr>
          <w:rFonts w:ascii="Arial" w:hAnsi="Arial" w:cs="Arial"/>
          <w:b/>
          <w:b/>
          <w:bCs/>
          <w:sz w:val="20"/>
          <w:szCs w:val="20"/>
        </w:rPr>
      </w:pPr>
      <w:r>
        <w:rPr>
          <w:rFonts w:cs="Arial" w:ascii="Arial" w:hAnsi="Arial"/>
          <w:b/>
          <w:bCs/>
          <w:sz w:val="20"/>
          <w:szCs w:val="20"/>
        </w:rPr>
        <w:t>OŚWIADCZENIA I DOKUMENTY, JAKIE ZOBOWIĄZANI SĄ DOSTARCZYĆ WYKONAWCY</w:t>
      </w:r>
    </w:p>
    <w:p>
      <w:pPr>
        <w:pStyle w:val="Normal"/>
        <w:spacing w:lineRule="auto" w:line="237"/>
        <w:ind w:right="0" w:hanging="0"/>
        <w:jc w:val="both"/>
        <w:rPr>
          <w:rFonts w:ascii="Arial" w:hAnsi="Arial" w:cs="Arial"/>
          <w:b/>
          <w:b/>
          <w:bCs/>
          <w:sz w:val="20"/>
          <w:szCs w:val="20"/>
        </w:rPr>
      </w:pPr>
      <w:r>
        <w:rPr>
          <w:rFonts w:cs="Arial" w:ascii="Arial" w:hAnsi="Arial"/>
          <w:b/>
          <w:bCs/>
          <w:sz w:val="20"/>
          <w:szCs w:val="20"/>
        </w:rPr>
        <w:t>W  CELU  WYKAZANIA  BRAKU  PODSTAW  WYKLUCZENIA  ORAZ  POTWIERDZENIA SPEŁNIANIA WARUNKÓW UDZIAŁU W POSTĘPOWANIU</w:t>
      </w:r>
    </w:p>
    <w:p>
      <w:pPr>
        <w:pStyle w:val="Normal"/>
        <w:numPr>
          <w:ilvl w:val="1"/>
          <w:numId w:val="20"/>
        </w:numPr>
        <w:spacing w:lineRule="auto" w:line="237"/>
        <w:ind w:left="792" w:right="0" w:hanging="432"/>
        <w:jc w:val="both"/>
        <w:rPr>
          <w:rFonts w:ascii="Arial" w:hAnsi="Arial" w:cs="Arial"/>
          <w:sz w:val="20"/>
          <w:szCs w:val="20"/>
        </w:rPr>
      </w:pPr>
      <w:r>
        <w:rPr>
          <w:rFonts w:cs="Arial" w:ascii="Arial" w:hAnsi="Arial"/>
          <w:b/>
          <w:bCs/>
          <w:sz w:val="20"/>
          <w:szCs w:val="20"/>
          <w:u w:val="single"/>
        </w:rPr>
        <w:t>Do oferty Wykonawca zobowiązany jest dołączyć</w:t>
      </w:r>
      <w:r>
        <w:rPr>
          <w:rFonts w:cs="Arial" w:ascii="Arial" w:hAnsi="Arial"/>
          <w:sz w:val="20"/>
          <w:szCs w:val="20"/>
        </w:rPr>
        <w:t xml:space="preserve"> aktualne na dzień składania ofert oświadczenia w celu wstępnego potwierdzenia, że nie podlega on wykluczeniu oraz spełnia warunki udziału w postępowaniu.</w:t>
      </w:r>
    </w:p>
    <w:p>
      <w:pPr>
        <w:pStyle w:val="Normal"/>
        <w:numPr>
          <w:ilvl w:val="1"/>
          <w:numId w:val="20"/>
        </w:numPr>
        <w:spacing w:lineRule="auto" w:line="237"/>
        <w:ind w:left="792" w:right="0" w:hanging="432"/>
        <w:jc w:val="both"/>
        <w:rPr>
          <w:rFonts w:ascii="Arial" w:hAnsi="Arial" w:cs="Arial"/>
          <w:sz w:val="20"/>
          <w:szCs w:val="20"/>
        </w:rPr>
      </w:pPr>
      <w:r>
        <w:rPr>
          <w:rFonts w:cs="Arial" w:ascii="Arial" w:hAnsi="Arial"/>
          <w:sz w:val="20"/>
          <w:szCs w:val="20"/>
        </w:rPr>
        <w:t>Oświadczenia, o których mowa w pkt 8.1.SIWZ Wykonawca zobowiązany jest złożyć zgodnie z treścią formularza 3.1.1 i 3.1.2.</w:t>
      </w:r>
    </w:p>
    <w:p>
      <w:pPr>
        <w:pStyle w:val="Normal"/>
        <w:numPr>
          <w:ilvl w:val="1"/>
          <w:numId w:val="20"/>
        </w:numPr>
        <w:spacing w:lineRule="auto" w:line="237"/>
        <w:ind w:left="792" w:right="0" w:hanging="432"/>
        <w:jc w:val="both"/>
        <w:rPr>
          <w:rFonts w:ascii="Arial" w:hAnsi="Arial" w:cs="Arial"/>
          <w:sz w:val="20"/>
          <w:szCs w:val="20"/>
        </w:rPr>
      </w:pPr>
      <w:r>
        <w:rPr>
          <w:rFonts w:cs="Arial" w:ascii="Arial" w:hAnsi="Arial"/>
          <w:b/>
          <w:sz w:val="20"/>
          <w:szCs w:val="20"/>
          <w:u w:val="single"/>
        </w:rPr>
        <w:t>Wykonawca, w terminie 3 dni od dnia zamieszczenia na stronie internetowej informacji, o której mowa w art. 86 ust. 5 ustawy Pzp,</w:t>
      </w:r>
      <w:r>
        <w:rPr>
          <w:rFonts w:cs="Arial" w:ascii="Arial" w:hAnsi="Arial"/>
          <w:sz w:val="20"/>
          <w:szCs w:val="20"/>
        </w:rPr>
        <w:t xml:space="preserve">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pPr>
        <w:pStyle w:val="Normal"/>
        <w:numPr>
          <w:ilvl w:val="1"/>
          <w:numId w:val="20"/>
        </w:numPr>
        <w:spacing w:lineRule="auto" w:line="237"/>
        <w:ind w:left="792" w:right="0" w:hanging="432"/>
        <w:jc w:val="both"/>
        <w:rPr>
          <w:rFonts w:ascii="Arial" w:hAnsi="Arial" w:cs="Arial"/>
          <w:sz w:val="20"/>
          <w:szCs w:val="20"/>
        </w:rPr>
      </w:pPr>
      <w:r>
        <w:rPr>
          <w:rFonts w:cs="Arial" w:ascii="Arial" w:hAnsi="Arial"/>
          <w:sz w:val="20"/>
          <w:szCs w:val="20"/>
        </w:rPr>
        <w:t>Zamawiający przed udzieleniem zamówienia, może wezwać wykonawcę, którego oferta została oceniona najwyżej, do złożenia w wyznaczonym, nie krótszym niż 5 dni terminie, aktualnych na dzień złożenia oświadczeń lub dokumentów, potwierdzających okoliczności, o których mowa w pkt 6 i pkt 7 SIWZ (art. 25 ust. 1 ustawy Pzp). Zamawiający wezwie również do złożenia oświadczeń i dokumentów, o których mowa powyżej w odniesieniu do podmiotów, na których zdolnościach polega wykonawca na zasadach określonych w art. 22 a ustawy Pzp.</w:t>
      </w:r>
    </w:p>
    <w:p>
      <w:pPr>
        <w:pStyle w:val="Normal"/>
        <w:numPr>
          <w:ilvl w:val="1"/>
          <w:numId w:val="20"/>
        </w:numPr>
        <w:spacing w:lineRule="auto" w:line="237"/>
        <w:ind w:left="792" w:right="0" w:hanging="432"/>
        <w:jc w:val="both"/>
        <w:rPr>
          <w:rFonts w:ascii="Arial" w:hAnsi="Arial" w:cs="Arial"/>
          <w:sz w:val="20"/>
          <w:szCs w:val="20"/>
        </w:rPr>
      </w:pPr>
      <w:r>
        <w:rPr>
          <w:rFonts w:cs="Arial" w:ascii="Arial" w:hAnsi="Arial"/>
          <w:sz w:val="20"/>
          <w:szCs w:val="20"/>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pPr>
        <w:pStyle w:val="Normal"/>
        <w:numPr>
          <w:ilvl w:val="1"/>
          <w:numId w:val="20"/>
        </w:numPr>
        <w:spacing w:lineRule="auto" w:line="237"/>
        <w:ind w:left="792" w:right="0" w:hanging="432"/>
        <w:jc w:val="both"/>
        <w:rPr>
          <w:rFonts w:ascii="Arial" w:hAnsi="Arial" w:cs="Arial"/>
          <w:b/>
          <w:b/>
          <w:bCs/>
          <w:sz w:val="20"/>
          <w:szCs w:val="20"/>
          <w:u w:val="single"/>
        </w:rPr>
      </w:pPr>
      <w:r>
        <w:rPr>
          <w:rFonts w:cs="Arial" w:ascii="Arial" w:hAnsi="Arial"/>
          <w:b/>
          <w:bCs/>
          <w:sz w:val="20"/>
          <w:szCs w:val="20"/>
          <w:u w:val="single"/>
        </w:rPr>
        <w:t>Na wezwanie zamawiającego Wykonawca zobowiązany jest złożyć następujące oświadczenia lub dokumenty:</w:t>
      </w:r>
    </w:p>
    <w:p>
      <w:pPr>
        <w:pStyle w:val="Normal"/>
        <w:numPr>
          <w:ilvl w:val="2"/>
          <w:numId w:val="20"/>
        </w:numPr>
        <w:spacing w:lineRule="auto" w:line="237"/>
        <w:ind w:left="1224" w:right="0" w:hanging="504"/>
        <w:jc w:val="both"/>
        <w:rPr>
          <w:rFonts w:ascii="Arial" w:hAnsi="Arial" w:cs="Arial"/>
          <w:sz w:val="20"/>
          <w:szCs w:val="20"/>
        </w:rPr>
      </w:pPr>
      <w:r>
        <w:rPr>
          <w:rFonts w:cs="Arial" w:ascii="Arial" w:hAnsi="Arial"/>
          <w:sz w:val="20"/>
          <w:szCs w:val="20"/>
        </w:rPr>
        <w:t>W celu potwierdzenia spełniania przez wykonawcę warunków udziału w postępowaniu dotyczących zdolności technicznej lub zawodowej</w:t>
      </w:r>
    </w:p>
    <w:p>
      <w:pPr>
        <w:pStyle w:val="Normal"/>
        <w:numPr>
          <w:ilvl w:val="0"/>
          <w:numId w:val="1"/>
        </w:numPr>
        <w:tabs>
          <w:tab w:val="left" w:pos="900" w:leader="none"/>
        </w:tabs>
        <w:spacing w:lineRule="auto" w:line="252"/>
        <w:ind w:left="900" w:right="0" w:hanging="180"/>
        <w:jc w:val="both"/>
        <w:rPr>
          <w:rFonts w:ascii="Arial" w:hAnsi="Arial" w:cs="Arial"/>
          <w:sz w:val="19"/>
          <w:szCs w:val="19"/>
        </w:rPr>
      </w:pPr>
      <w:r>
        <w:rPr>
          <w:rFonts w:cs="Arial" w:ascii="Arial" w:hAnsi="Arial"/>
          <w:b/>
          <w:bCs/>
          <w:sz w:val="19"/>
          <w:szCs w:val="19"/>
        </w:rPr>
        <w:t xml:space="preserve">wykaz robót budowlanych </w:t>
      </w:r>
      <w:r>
        <w:rPr>
          <w:rFonts w:cs="Arial" w:ascii="Arial" w:hAnsi="Arial"/>
          <w:sz w:val="19"/>
          <w:szCs w:val="19"/>
        </w:rPr>
        <w:t>wykonanych</w:t>
      </w:r>
      <w:r>
        <w:rPr>
          <w:rFonts w:cs="Arial" w:ascii="Arial" w:hAnsi="Arial"/>
          <w:b/>
          <w:bCs/>
          <w:sz w:val="19"/>
          <w:szCs w:val="19"/>
        </w:rPr>
        <w:t xml:space="preserve"> </w:t>
      </w:r>
      <w:r>
        <w:rPr>
          <w:rFonts w:cs="Arial" w:ascii="Arial" w:hAnsi="Arial"/>
          <w:sz w:val="19"/>
          <w:szCs w:val="19"/>
        </w:rPr>
        <w:t>nie wcześniej niż</w:t>
      </w:r>
      <w:r>
        <w:rPr>
          <w:rFonts w:cs="Arial" w:ascii="Arial" w:hAnsi="Arial"/>
          <w:b/>
          <w:bCs/>
          <w:sz w:val="19"/>
          <w:szCs w:val="19"/>
        </w:rPr>
        <w:t xml:space="preserve"> </w:t>
      </w:r>
      <w:r>
        <w:rPr>
          <w:rFonts w:cs="Arial" w:ascii="Arial" w:hAnsi="Arial"/>
          <w:sz w:val="19"/>
          <w:szCs w:val="19"/>
        </w:rPr>
        <w:t>w okresie ostatnich 5 lat przed</w:t>
      </w:r>
      <w:r>
        <w:rPr>
          <w:rFonts w:cs="Arial" w:ascii="Arial" w:hAnsi="Arial"/>
          <w:b/>
          <w:bCs/>
          <w:sz w:val="19"/>
          <w:szCs w:val="19"/>
        </w:rPr>
        <w:t xml:space="preserve"> </w:t>
      </w:r>
      <w:r>
        <w:rPr>
          <w:rFonts w:cs="Arial" w:ascii="Arial" w:hAnsi="Arial"/>
          <w:sz w:val="19"/>
          <w:szCs w:val="19"/>
        </w:rPr>
        <w:t xml:space="preserve">upływem terminu składania ofert, a jeżeli okres prowadzenia działalności jest krótszy – w tym okresie, wraz z podaniem </w:t>
      </w:r>
      <w:r>
        <w:rPr>
          <w:rFonts w:cs="Arial" w:ascii="Arial" w:hAnsi="Arial"/>
          <w:b/>
          <w:bCs/>
          <w:sz w:val="19"/>
          <w:szCs w:val="19"/>
        </w:rPr>
        <w:t>ich rodzaju, wartości, zakresu  daty, miejsca wykonania i podmiotów, na rzecz których roboty te zostały wykonane,</w:t>
      </w:r>
      <w:r>
        <w:rPr>
          <w:rFonts w:cs="Arial" w:ascii="Arial" w:hAnsi="Arial"/>
          <w:sz w:val="19"/>
          <w:szCs w:val="19"/>
        </w:rPr>
        <w:t xml:space="preserve"> z załączeniem dowodów określających czy te roboty budowlane zostały wykonane należycie, w szczególności informacji o tym czy roboty zostały </w:t>
      </w:r>
      <w:r>
        <w:rPr>
          <w:rFonts w:cs="Arial" w:ascii="Arial" w:hAnsi="Arial"/>
          <w:sz w:val="20"/>
          <w:szCs w:val="20"/>
        </w:rPr>
        <w:t>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Wykaz musi potwierdzać spełnienie warunku, o którym mowa w pkt 6.2.1. SIWZ(formularz 3.3).</w:t>
      </w:r>
    </w:p>
    <w:p>
      <w:pPr>
        <w:pStyle w:val="Normal"/>
        <w:numPr>
          <w:ilvl w:val="0"/>
          <w:numId w:val="1"/>
        </w:numPr>
        <w:tabs>
          <w:tab w:val="left" w:pos="900" w:leader="none"/>
        </w:tabs>
        <w:spacing w:lineRule="auto" w:line="252"/>
        <w:ind w:left="900" w:right="0" w:hanging="180"/>
        <w:jc w:val="both"/>
        <w:rPr>
          <w:rFonts w:ascii="Arial" w:hAnsi="Arial" w:cs="Arial"/>
          <w:sz w:val="19"/>
          <w:szCs w:val="19"/>
        </w:rPr>
      </w:pPr>
      <w:r>
        <w:rPr>
          <w:rFonts w:cs="Arial" w:ascii="Arial" w:hAnsi="Arial"/>
          <w:b/>
          <w:bCs/>
          <w:sz w:val="20"/>
          <w:szCs w:val="20"/>
        </w:rPr>
        <w:t xml:space="preserve">wykaz osób, </w:t>
      </w:r>
      <w:r>
        <w:rPr>
          <w:rFonts w:cs="Arial" w:ascii="Arial" w:hAnsi="Arial"/>
          <w:sz w:val="20"/>
          <w:szCs w:val="20"/>
        </w:rPr>
        <w:t>skierowanych przez wykonawcę do realizacji zamówienia, w szczególności</w:t>
      </w:r>
      <w:r>
        <w:rPr>
          <w:rFonts w:cs="Arial" w:ascii="Arial" w:hAnsi="Arial"/>
          <w:b/>
          <w:bCs/>
          <w:sz w:val="20"/>
          <w:szCs w:val="20"/>
        </w:rPr>
        <w:t xml:space="preserve"> </w:t>
      </w:r>
      <w:r>
        <w:rPr>
          <w:rFonts w:cs="Arial" w:ascii="Arial" w:hAnsi="Arial"/>
          <w:sz w:val="20"/>
          <w:szCs w:val="20"/>
        </w:rPr>
        <w:t xml:space="preserve">odpowiedzialnych za kierowanie robotami budowlanymi, </w:t>
      </w:r>
      <w:r>
        <w:rPr>
          <w:rFonts w:cs="Arial" w:ascii="Arial" w:hAnsi="Arial"/>
          <w:b/>
          <w:bCs/>
          <w:sz w:val="20"/>
          <w:szCs w:val="20"/>
        </w:rPr>
        <w:t>wraz z informacjami na temat ich</w:t>
      </w:r>
      <w:r>
        <w:rPr>
          <w:rFonts w:cs="Arial" w:ascii="Arial" w:hAnsi="Arial"/>
          <w:sz w:val="20"/>
          <w:szCs w:val="20"/>
        </w:rPr>
        <w:t xml:space="preserve"> </w:t>
      </w:r>
      <w:r>
        <w:rPr>
          <w:rFonts w:cs="Arial" w:ascii="Arial" w:hAnsi="Arial"/>
          <w:b/>
          <w:bCs/>
          <w:sz w:val="20"/>
          <w:szCs w:val="20"/>
        </w:rPr>
        <w:t>kwalifikacji zawodowych, uprawnień i doświadczenia niezbędnych do wykonania zamówienia</w:t>
      </w:r>
      <w:r>
        <w:rPr>
          <w:rFonts w:cs="Arial" w:ascii="Arial" w:hAnsi="Arial"/>
          <w:sz w:val="19"/>
          <w:szCs w:val="19"/>
        </w:rPr>
        <w:t xml:space="preserve"> </w:t>
      </w:r>
      <w:r>
        <w:rPr>
          <w:rFonts w:cs="Arial" w:ascii="Arial" w:hAnsi="Arial"/>
          <w:sz w:val="20"/>
          <w:szCs w:val="20"/>
        </w:rPr>
        <w:t>publicznego, a także zakresu wykonywanych przez nie czynności oraz informacją o podstawie do dysponowania tymi osobami. Wykaz musi potwierdzić wymagania, o których mowa w pkt 6.2.2. SIWZ (formularz 3.4).</w:t>
      </w:r>
      <w:r>
        <w:rPr>
          <w:rFonts w:cs="Arial" w:ascii="Arial" w:hAnsi="Arial"/>
          <w:sz w:val="19"/>
          <w:szCs w:val="19"/>
        </w:rPr>
        <w:t xml:space="preserve"> </w:t>
      </w:r>
      <w:r>
        <w:rPr>
          <w:rFonts w:cs="Arial" w:ascii="Arial" w:hAnsi="Arial"/>
          <w:sz w:val="20"/>
          <w:szCs w:val="20"/>
        </w:rPr>
        <w:t>Jeżeli wykaz, oświadczenia lub inne złożone przez wykonawcę dokumenty będą budzić wątpliwości zamawiającego, będzie on mógł zwrócić się bezpośrednio do właściwego podmiotu, na rzecz którego roboty budowlane były wykonane o dodatkowe informacje lub dokumenty w tym zakresie</w:t>
      </w:r>
    </w:p>
    <w:p>
      <w:pPr>
        <w:pStyle w:val="Normal"/>
        <w:numPr>
          <w:ilvl w:val="2"/>
          <w:numId w:val="20"/>
        </w:numPr>
        <w:spacing w:lineRule="auto" w:line="237"/>
        <w:ind w:left="1224" w:right="0" w:hanging="504"/>
        <w:jc w:val="both"/>
        <w:rPr>
          <w:rFonts w:ascii="Arial" w:hAnsi="Arial" w:cs="Arial"/>
          <w:b/>
          <w:b/>
          <w:bCs/>
          <w:sz w:val="20"/>
          <w:szCs w:val="20"/>
        </w:rPr>
      </w:pPr>
      <w:r>
        <w:rPr>
          <w:rFonts w:cs="Arial" w:ascii="Arial" w:hAnsi="Arial"/>
          <w:b/>
          <w:bCs/>
          <w:sz w:val="20"/>
          <w:szCs w:val="20"/>
        </w:rPr>
        <w:t>W celu potwierdzenia braku podstaw do wykluczenia wykonawcy z udziału w postępowaniu:</w:t>
      </w:r>
    </w:p>
    <w:p>
      <w:pPr>
        <w:pStyle w:val="Normal"/>
        <w:spacing w:lineRule="auto" w:line="237"/>
        <w:ind w:left="720" w:right="0" w:hanging="0"/>
        <w:jc w:val="both"/>
        <w:rPr>
          <w:rFonts w:ascii="Arial" w:hAnsi="Arial" w:cs="Arial"/>
          <w:bCs/>
          <w:sz w:val="20"/>
          <w:szCs w:val="20"/>
        </w:rPr>
      </w:pPr>
      <w:r>
        <w:rPr>
          <w:rFonts w:cs="Arial" w:ascii="Arial" w:hAnsi="Arial"/>
          <w:bCs/>
          <w:sz w:val="20"/>
          <w:szCs w:val="20"/>
        </w:rPr>
        <w:t>1) odpisu z właściwego rejestru lub z centralnej ewidencji i informacji o działalności gospodarczej, jeżeli odrębne przepisy wymagają wpisu do rejestru lub ewidencji, w celu potwierdzenia braku podstaw wykluczenia na podstawie art. 24 ust. 5 pkt 1 ustawy Pzp;</w:t>
      </w:r>
    </w:p>
    <w:p>
      <w:pPr>
        <w:pStyle w:val="Normal"/>
        <w:spacing w:lineRule="auto" w:line="237"/>
        <w:ind w:left="720" w:right="0" w:hanging="0"/>
        <w:jc w:val="both"/>
        <w:rPr>
          <w:rFonts w:ascii="Arial" w:hAnsi="Arial" w:cs="Arial"/>
          <w:sz w:val="20"/>
          <w:szCs w:val="20"/>
        </w:rPr>
      </w:pPr>
      <w:r>
        <w:rPr>
          <w:rFonts w:cs="Arial" w:ascii="Arial" w:hAnsi="Arial"/>
          <w:sz w:val="20"/>
          <w:szCs w:val="20"/>
        </w:rPr>
      </w:r>
    </w:p>
    <w:p>
      <w:pPr>
        <w:pStyle w:val="Normal"/>
        <w:spacing w:lineRule="auto" w:line="237"/>
        <w:ind w:left="720" w:right="0" w:hanging="0"/>
        <w:jc w:val="both"/>
        <w:rPr>
          <w:rFonts w:ascii="Arial" w:hAnsi="Arial" w:cs="Arial"/>
          <w:bCs/>
          <w:sz w:val="20"/>
          <w:szCs w:val="20"/>
          <w:u w:val="single"/>
        </w:rPr>
      </w:pPr>
      <w:r>
        <w:rPr>
          <w:rFonts w:cs="Arial" w:ascii="Arial" w:hAnsi="Arial"/>
          <w:bCs/>
          <w:sz w:val="20"/>
          <w:szCs w:val="20"/>
        </w:rPr>
        <w:t xml:space="preserve">2)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 w tym przypadku wykonawca </w:t>
      </w:r>
      <w:r>
        <w:rPr>
          <w:rFonts w:cs="Arial" w:ascii="Arial" w:hAnsi="Arial"/>
          <w:bCs/>
          <w:sz w:val="20"/>
          <w:szCs w:val="20"/>
          <w:u w:val="single"/>
        </w:rPr>
        <w:t>składa taką informację zgodnie z pkt 8.3. SIWZ.</w:t>
      </w:r>
    </w:p>
    <w:p>
      <w:pPr>
        <w:pStyle w:val="Normal"/>
        <w:numPr>
          <w:ilvl w:val="1"/>
          <w:numId w:val="20"/>
        </w:numPr>
        <w:spacing w:lineRule="auto" w:line="237"/>
        <w:ind w:left="792" w:right="0" w:hanging="432"/>
        <w:jc w:val="both"/>
        <w:rPr>
          <w:rFonts w:ascii="Arial" w:hAnsi="Arial" w:cs="Arial"/>
          <w:sz w:val="20"/>
          <w:szCs w:val="20"/>
        </w:rPr>
      </w:pPr>
      <w:r>
        <w:rPr>
          <w:rFonts w:cs="Arial" w:ascii="Arial" w:hAnsi="Arial"/>
          <w:sz w:val="20"/>
          <w:szCs w:val="20"/>
        </w:rPr>
        <w:t>Jeżeli wykonawca ma siedzibę lub miejsce zamieszkania poza terytorium Rzeczypospolitej Polskiej, zamiast dokumentów, o których mowa: w pkt 8.6.2. ppkt 1) SIWZ – składa dokument lub dokumenty wystawione w kraju, w którym wykonawca ma siedzibę lub miejsce zamieszkania, potwierdzające odpowiednio, że: nie otwarto jego likwidacji ani nie ogłoszono upadłości.</w:t>
      </w:r>
    </w:p>
    <w:p>
      <w:pPr>
        <w:pStyle w:val="Normal"/>
        <w:numPr>
          <w:ilvl w:val="1"/>
          <w:numId w:val="20"/>
        </w:numPr>
        <w:spacing w:lineRule="auto" w:line="237"/>
        <w:ind w:left="792" w:right="0" w:hanging="432"/>
        <w:jc w:val="both"/>
        <w:rPr>
          <w:rFonts w:ascii="Arial" w:hAnsi="Arial" w:cs="Arial"/>
          <w:sz w:val="20"/>
          <w:szCs w:val="20"/>
        </w:rPr>
      </w:pPr>
      <w:r>
        <w:rPr>
          <w:rFonts w:cs="Arial" w:ascii="Arial" w:hAnsi="Arial"/>
          <w:sz w:val="20"/>
          <w:szCs w:val="20"/>
        </w:rPr>
        <w:t>Dokumenty, o których mowa w pkt 8.7., powinny być wystawione nie wcześniej niż 6 miesięcy przed upływem terminu składania ofert.</w:t>
      </w:r>
    </w:p>
    <w:p>
      <w:pPr>
        <w:pStyle w:val="Normal"/>
        <w:numPr>
          <w:ilvl w:val="1"/>
          <w:numId w:val="20"/>
        </w:numPr>
        <w:spacing w:lineRule="auto" w:line="237"/>
        <w:ind w:left="792" w:right="0" w:hanging="432"/>
        <w:jc w:val="both"/>
        <w:rPr>
          <w:rFonts w:ascii="Arial" w:hAnsi="Arial" w:cs="Arial"/>
          <w:sz w:val="20"/>
          <w:szCs w:val="20"/>
        </w:rPr>
      </w:pPr>
      <w:r>
        <w:rPr>
          <w:rFonts w:cs="Arial" w:ascii="Arial" w:hAnsi="Arial"/>
          <w:sz w:val="20"/>
          <w:szCs w:val="20"/>
        </w:rPr>
        <w:t>Jeżeli w kraju, w którym wykonawca ma siedzibę lub miejsce zamieszkania lub miejsce zamieszkania ma osoba, której dokument dotyczy, nie wydaje się dokumentów, o których mowa w pkt. 8.7.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8.8 stosuje się.</w:t>
      </w:r>
    </w:p>
    <w:p>
      <w:pPr>
        <w:pStyle w:val="Normal"/>
        <w:numPr>
          <w:ilvl w:val="1"/>
          <w:numId w:val="20"/>
        </w:numPr>
        <w:spacing w:lineRule="auto" w:line="237"/>
        <w:ind w:left="720" w:right="0" w:hanging="540"/>
        <w:jc w:val="both"/>
        <w:rPr>
          <w:rFonts w:ascii="Arial" w:hAnsi="Arial" w:cs="Arial"/>
          <w:sz w:val="20"/>
          <w:szCs w:val="20"/>
        </w:rPr>
      </w:pPr>
      <w:r>
        <w:rPr>
          <w:rFonts w:cs="Arial" w:ascii="Arial" w:hAnsi="Arial"/>
          <w:sz w:val="20"/>
          <w:szCs w:val="20"/>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pPr>
        <w:pStyle w:val="Normal"/>
        <w:numPr>
          <w:ilvl w:val="0"/>
          <w:numId w:val="20"/>
        </w:numPr>
        <w:spacing w:lineRule="auto" w:line="237"/>
        <w:ind w:left="360" w:right="0" w:hanging="360"/>
        <w:jc w:val="both"/>
        <w:rPr>
          <w:rFonts w:ascii="Arial" w:hAnsi="Arial" w:cs="Arial"/>
          <w:b/>
          <w:b/>
          <w:bCs/>
          <w:sz w:val="20"/>
          <w:szCs w:val="20"/>
        </w:rPr>
      </w:pPr>
      <w:r>
        <w:rPr>
          <w:rFonts w:cs="Arial" w:ascii="Arial" w:hAnsi="Arial"/>
          <w:b/>
          <w:bCs/>
          <w:sz w:val="20"/>
          <w:szCs w:val="20"/>
        </w:rPr>
        <w:t>INFORMACJA DLA WYKONAWCÓW POLEGAJĄCYCH NA ZASOBACH INNYCH PODMIOTÓW, NA ZASADACH OKREŚLONYCH W ART. 22A USTAWY PZP ORAZ ZAMIERZAJĄCYCH POWIERZYĆ WYKONANIE CZĘŚCI ZAMÓWIENIA PODWYKONAWCOM</w:t>
      </w:r>
    </w:p>
    <w:p>
      <w:pPr>
        <w:pStyle w:val="Normal"/>
        <w:numPr>
          <w:ilvl w:val="1"/>
          <w:numId w:val="20"/>
        </w:numPr>
        <w:spacing w:lineRule="auto" w:line="237"/>
        <w:ind w:left="792" w:right="0" w:hanging="432"/>
        <w:jc w:val="both"/>
        <w:rPr>
          <w:rFonts w:ascii="Arial" w:hAnsi="Arial" w:cs="Arial"/>
          <w:b/>
          <w:b/>
          <w:bCs/>
          <w:sz w:val="20"/>
          <w:szCs w:val="20"/>
        </w:rPr>
      </w:pPr>
      <w:r>
        <w:rPr>
          <w:rFonts w:cs="Arial" w:ascii="Arial" w:hAnsi="Arial"/>
          <w:sz w:val="20"/>
          <w:szCs w:val="20"/>
        </w:rPr>
        <w:t>Wykonawca może w celu potwierdzenia spełniania warunków udziału w postępowaniu, w stosownych sytuacjach oraz w odniesieniu do zamówienia, lub jego części, polegać na zdolnościach technicznych lub zawodowych lub sytuacji finansowej innych podmiotów, niezależnie od charakteru prawnego łączących go z nim stosunków prawnych.</w:t>
      </w:r>
    </w:p>
    <w:p>
      <w:pPr>
        <w:pStyle w:val="Normal"/>
        <w:numPr>
          <w:ilvl w:val="1"/>
          <w:numId w:val="20"/>
        </w:numPr>
        <w:spacing w:lineRule="auto" w:line="237"/>
        <w:ind w:left="792" w:right="0" w:hanging="432"/>
        <w:jc w:val="both"/>
        <w:rPr>
          <w:rFonts w:ascii="Arial" w:hAnsi="Arial" w:cs="Arial"/>
          <w:b/>
          <w:b/>
          <w:bCs/>
          <w:sz w:val="20"/>
          <w:szCs w:val="20"/>
        </w:rPr>
      </w:pPr>
      <w:r>
        <w:rPr>
          <w:rFonts w:cs="Arial" w:ascii="Arial" w:hAnsi="Arial"/>
          <w:sz w:val="20"/>
          <w:szCs w:val="20"/>
        </w:rPr>
        <w:t>Wykonawca, który polega na zdolnościach lub sytuacji innych podmiotów, musi udowodnić zamawiającemu, że realizując zamówienie, będzie dysponował niezbędnymi zasobami tych podmiotów, w szczególności przedstawiając zobowiązanie tych podmiotów do oddania mu do</w:t>
      </w:r>
      <w:r>
        <w:rPr>
          <w:rFonts w:cs="Arial" w:ascii="Arial" w:hAnsi="Arial"/>
          <w:b/>
          <w:bCs/>
          <w:sz w:val="20"/>
          <w:szCs w:val="20"/>
        </w:rPr>
        <w:t xml:space="preserve"> </w:t>
      </w:r>
      <w:r>
        <w:rPr>
          <w:rFonts w:cs="Arial" w:ascii="Arial" w:hAnsi="Arial"/>
          <w:sz w:val="20"/>
          <w:szCs w:val="20"/>
        </w:rPr>
        <w:t xml:space="preserve">dyspozycji niezbędnych zasobów na potrzeby realizacji zamówienia. Treść zobowiązania powinna określać: zakres dostępnych wykonawcy zasobów innego podmiotu, sposób wykorzystania zasobów innego podmiotu przez wykonawcę przy realizacji zamówienia, zakres i okres udziału innego podmiotu przy wykonaniu zamówienia, informację czy podmiot, na zdolnościach którego wykonawca polega w odniesieniu do warunków udziału w postępowaniu </w:t>
      </w:r>
      <w:r>
        <w:rPr>
          <w:rFonts w:cs="Arial" w:ascii="Arial" w:hAnsi="Arial"/>
          <w:bCs/>
          <w:sz w:val="20"/>
          <w:szCs w:val="20"/>
        </w:rPr>
        <w:t>dotyczących wykształcenia, kwalifikacji zawodowych lub doświadczenia</w:t>
      </w:r>
      <w:r>
        <w:rPr>
          <w:rFonts w:cs="Arial" w:ascii="Arial" w:hAnsi="Arial"/>
          <w:sz w:val="20"/>
          <w:szCs w:val="20"/>
        </w:rPr>
        <w:t>, zrealizuje roboty budowlane, których wskazane zdolności dotyczą. Zobowiązanie należy złożyć w oryginale. Powinno być ono podpisane przez osobę uprawnioną z ramienia podmiotu trzeciego lub umocowaną stosownym pełnomocnictwem, które należy załączyć do oferty.</w:t>
      </w:r>
    </w:p>
    <w:p>
      <w:pPr>
        <w:pStyle w:val="Normal"/>
        <w:numPr>
          <w:ilvl w:val="1"/>
          <w:numId w:val="20"/>
        </w:numPr>
        <w:spacing w:lineRule="auto" w:line="237"/>
        <w:ind w:left="792" w:right="0" w:hanging="432"/>
        <w:jc w:val="both"/>
        <w:rPr>
          <w:rFonts w:ascii="Arial" w:hAnsi="Arial" w:cs="Arial"/>
          <w:b/>
          <w:b/>
          <w:bCs/>
          <w:sz w:val="20"/>
          <w:szCs w:val="20"/>
        </w:rPr>
      </w:pPr>
      <w:r>
        <w:rPr>
          <w:rFonts w:cs="Arial" w:ascii="Arial" w:hAnsi="Arial"/>
          <w:sz w:val="20"/>
          <w:szCs w:val="20"/>
        </w:rPr>
        <w:t>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13–22 ustawy Pzp oraz, o których mowa w pkt 7.2 SIWZ.</w:t>
      </w:r>
    </w:p>
    <w:p>
      <w:pPr>
        <w:pStyle w:val="Normal"/>
        <w:numPr>
          <w:ilvl w:val="1"/>
          <w:numId w:val="20"/>
        </w:numPr>
        <w:spacing w:lineRule="auto" w:line="237"/>
        <w:ind w:left="792" w:right="0" w:hanging="432"/>
        <w:jc w:val="both"/>
        <w:rPr>
          <w:rFonts w:ascii="Arial" w:hAnsi="Arial" w:cs="Arial"/>
          <w:bCs/>
          <w:sz w:val="20"/>
          <w:szCs w:val="20"/>
        </w:rPr>
      </w:pPr>
      <w:r>
        <w:rPr>
          <w:rFonts w:cs="Arial" w:ascii="Arial" w:hAnsi="Arial"/>
          <w:bCs/>
          <w:sz w:val="20"/>
          <w:szCs w:val="20"/>
        </w:rPr>
        <w:t>W odniesieniu do warunków dotyczących wykształcenia, kwalifikacji zawodowych lub doświadczenia, wykonawcy mogą polegać na zdolnościach innych podmiotów, jeśli podmioty te zrealizują roboty, do realizacji których te zdolności są wymagane.</w:t>
      </w:r>
    </w:p>
    <w:p>
      <w:pPr>
        <w:pStyle w:val="Normal"/>
        <w:numPr>
          <w:ilvl w:val="1"/>
          <w:numId w:val="20"/>
        </w:numPr>
        <w:spacing w:lineRule="auto" w:line="237"/>
        <w:ind w:left="792" w:right="0" w:hanging="432"/>
        <w:jc w:val="both"/>
        <w:rPr>
          <w:rFonts w:ascii="Arial" w:hAnsi="Arial" w:cs="Arial"/>
          <w:b/>
          <w:b/>
          <w:bCs/>
          <w:sz w:val="20"/>
          <w:szCs w:val="20"/>
        </w:rPr>
      </w:pPr>
      <w:r>
        <w:rPr>
          <w:rFonts w:cs="Arial" w:ascii="Arial" w:hAnsi="Arial"/>
          <w:sz w:val="20"/>
          <w:szCs w:val="20"/>
        </w:rPr>
        <w:t>Jeżeli zdolności techniczne lub zawodowe podmiotu, na którego zdolnościach polega wykonawca, nie potwierdzają spełnienia przez wykonawcę warunków udziału w postępowaniu lub zachodzą wobec tych podmiotów podstawy wykluczenia, Zamawiający zażąda, aby wykonawca w terminie określonym przez Zamawiającego:</w:t>
      </w:r>
      <w:r>
        <w:rPr>
          <w:rFonts w:cs="Arial" w:ascii="Arial" w:hAnsi="Arial"/>
          <w:b/>
          <w:bCs/>
          <w:sz w:val="20"/>
          <w:szCs w:val="20"/>
        </w:rPr>
        <w:t xml:space="preserve"> </w:t>
      </w:r>
      <w:r>
        <w:rPr>
          <w:rFonts w:cs="Arial" w:ascii="Arial" w:hAnsi="Arial"/>
          <w:sz w:val="20"/>
          <w:szCs w:val="20"/>
        </w:rPr>
        <w:t>a) zastąpił ten podmiot innym podmiotem lub podmiotami lub</w:t>
      </w:r>
      <w:r>
        <w:rPr>
          <w:rFonts w:cs="Arial" w:ascii="Arial" w:hAnsi="Arial"/>
          <w:b/>
          <w:bCs/>
          <w:sz w:val="20"/>
          <w:szCs w:val="20"/>
        </w:rPr>
        <w:t xml:space="preserve"> </w:t>
      </w:r>
      <w:r>
        <w:rPr>
          <w:rFonts w:cs="Arial" w:ascii="Arial" w:hAnsi="Arial"/>
          <w:sz w:val="20"/>
          <w:szCs w:val="20"/>
        </w:rPr>
        <w:t>b) zobowiązał się do osobistego wykonania odpowiedniej części zamówienia, jeżeli wykaże zdolności techniczne lub zawodowe, o których mowa w pkt 9.1. SIWZ</w:t>
      </w:r>
    </w:p>
    <w:p>
      <w:pPr>
        <w:pStyle w:val="Normal"/>
        <w:numPr>
          <w:ilvl w:val="1"/>
          <w:numId w:val="20"/>
        </w:numPr>
        <w:spacing w:lineRule="auto" w:line="237"/>
        <w:ind w:left="792" w:right="0" w:hanging="432"/>
        <w:jc w:val="both"/>
        <w:rPr>
          <w:rFonts w:ascii="Arial" w:hAnsi="Arial" w:cs="Arial"/>
          <w:b/>
          <w:b/>
          <w:bCs/>
          <w:sz w:val="20"/>
          <w:szCs w:val="20"/>
        </w:rPr>
      </w:pPr>
      <w:r>
        <w:rPr>
          <w:rFonts w:cs="Arial" w:ascii="Arial" w:hAnsi="Arial"/>
          <w:sz w:val="20"/>
          <w:szCs w:val="20"/>
        </w:rPr>
        <w:t>Zamawiający żąda od wykonawcy, który polega na zdolnościach lub sytuacji innych podmiotów na zasadach określonych w art. 22a ustawy Pzp, przedstawienia w odniesieniu do tych podmiotów dokumentów wymienionych w pkt. 8.6.2. ppkt 1 SIWZ.</w:t>
      </w:r>
    </w:p>
    <w:p>
      <w:pPr>
        <w:pStyle w:val="Normal"/>
        <w:numPr>
          <w:ilvl w:val="1"/>
          <w:numId w:val="20"/>
        </w:numPr>
        <w:spacing w:lineRule="auto" w:line="237"/>
        <w:ind w:left="792" w:right="0" w:hanging="432"/>
        <w:jc w:val="both"/>
        <w:rPr>
          <w:rFonts w:ascii="Arial" w:hAnsi="Arial" w:cs="Arial"/>
          <w:b/>
          <w:b/>
          <w:bCs/>
          <w:sz w:val="20"/>
          <w:szCs w:val="20"/>
        </w:rPr>
      </w:pPr>
      <w:r>
        <w:rPr>
          <w:rFonts w:cs="Arial" w:ascii="Arial" w:hAnsi="Arial"/>
          <w:sz w:val="20"/>
          <w:szCs w:val="20"/>
        </w:rPr>
        <w:t>Wykonawca, który powołuje się na zasoby innych podmiotów, w celu wykazania braku istnienia wobec nich podstaw wykluczenia oraz spełniania, w zakresie, w jakim powołuje się na ich zasoby, warunków udziału w postępowaniu zobowiązany jest wypełnić informację dotyczącą polegania na zasobach innych podmiotów w oświadczeniu, o którym mowa w pkt 8.1 SIWZ.</w:t>
      </w:r>
    </w:p>
    <w:p>
      <w:pPr>
        <w:pStyle w:val="Normal"/>
        <w:numPr>
          <w:ilvl w:val="1"/>
          <w:numId w:val="20"/>
        </w:numPr>
        <w:spacing w:lineRule="auto" w:line="237"/>
        <w:ind w:left="792" w:right="0" w:hanging="432"/>
        <w:jc w:val="both"/>
        <w:rPr>
          <w:rFonts w:ascii="Arial" w:hAnsi="Arial" w:cs="Arial"/>
          <w:b/>
          <w:b/>
          <w:bCs/>
          <w:sz w:val="20"/>
          <w:szCs w:val="20"/>
        </w:rPr>
      </w:pPr>
      <w:r>
        <w:rPr>
          <w:rFonts w:cs="Arial" w:ascii="Arial" w:hAnsi="Arial"/>
          <w:sz w:val="20"/>
          <w:szCs w:val="20"/>
        </w:rPr>
        <w:t>Wykonawca, który zamierza powierzyć wykonanie części zamówienia podwykonawcom na etapie postępowania o udzielenie zamówienia publicznego:</w:t>
      </w:r>
      <w:r>
        <w:rPr>
          <w:rFonts w:cs="Arial" w:ascii="Arial" w:hAnsi="Arial"/>
          <w:b/>
          <w:bCs/>
          <w:sz w:val="20"/>
          <w:szCs w:val="20"/>
        </w:rPr>
        <w:t xml:space="preserve"> </w:t>
      </w:r>
    </w:p>
    <w:p>
      <w:pPr>
        <w:pStyle w:val="Normal"/>
        <w:spacing w:lineRule="auto" w:line="237"/>
        <w:ind w:left="720" w:right="0" w:hanging="0"/>
        <w:jc w:val="both"/>
        <w:rPr>
          <w:rFonts w:ascii="Arial" w:hAnsi="Arial" w:cs="Arial"/>
          <w:b/>
          <w:b/>
          <w:bCs/>
          <w:sz w:val="20"/>
          <w:szCs w:val="20"/>
        </w:rPr>
      </w:pPr>
      <w:r>
        <w:rPr>
          <w:rFonts w:cs="Arial" w:ascii="Arial" w:hAnsi="Arial"/>
          <w:sz w:val="20"/>
          <w:szCs w:val="20"/>
        </w:rPr>
        <w:t>a) jest zobowiązany, o ile jest to wiadome, podać firmy podwykonawców;</w:t>
      </w:r>
    </w:p>
    <w:p>
      <w:pPr>
        <w:pStyle w:val="Normal"/>
        <w:spacing w:lineRule="auto" w:line="237"/>
        <w:ind w:left="720" w:right="0" w:hanging="0"/>
        <w:jc w:val="both"/>
        <w:rPr>
          <w:rFonts w:ascii="Arial" w:hAnsi="Arial" w:cs="Arial"/>
          <w:sz w:val="20"/>
          <w:szCs w:val="20"/>
        </w:rPr>
      </w:pPr>
      <w:r>
        <w:rPr>
          <w:rFonts w:cs="Arial" w:ascii="Arial" w:hAnsi="Arial"/>
          <w:sz w:val="20"/>
          <w:szCs w:val="20"/>
        </w:rPr>
        <w:t>b) jest zobowiązany wskazać w ofercie części zamówienia, których wykonanie zamierza powierzyć podwykonawcom.</w:t>
      </w:r>
    </w:p>
    <w:p>
      <w:pPr>
        <w:pStyle w:val="Normal"/>
        <w:numPr>
          <w:ilvl w:val="0"/>
          <w:numId w:val="20"/>
        </w:numPr>
        <w:spacing w:lineRule="auto" w:line="237"/>
        <w:ind w:left="360" w:right="0" w:hanging="360"/>
        <w:jc w:val="both"/>
        <w:rPr>
          <w:rFonts w:ascii="Arial" w:hAnsi="Arial" w:cs="Arial"/>
          <w:b/>
          <w:b/>
          <w:bCs/>
          <w:sz w:val="20"/>
          <w:szCs w:val="20"/>
        </w:rPr>
      </w:pPr>
      <w:r>
        <w:rPr>
          <w:rFonts w:cs="Arial" w:ascii="Arial" w:hAnsi="Arial"/>
          <w:b/>
          <w:bCs/>
          <w:sz w:val="20"/>
          <w:szCs w:val="20"/>
        </w:rPr>
        <w:t>INFORMACJA DLA WYKONAWCÓW WSPÓLNIE UBIEGAJĄCYCH SIĘ O UDZIELENIE ZAMÓWIENIA (SPÓŁKI CYWILNE/ KONSORCJA)</w:t>
      </w:r>
    </w:p>
    <w:p>
      <w:pPr>
        <w:pStyle w:val="Normal"/>
        <w:numPr>
          <w:ilvl w:val="1"/>
          <w:numId w:val="20"/>
        </w:numPr>
        <w:tabs>
          <w:tab w:val="left" w:pos="360" w:leader="none"/>
        </w:tabs>
        <w:spacing w:lineRule="auto" w:line="237"/>
        <w:ind w:left="540" w:right="0" w:hanging="0"/>
        <w:jc w:val="both"/>
        <w:rPr>
          <w:rFonts w:ascii="Arial" w:hAnsi="Arial" w:cs="Arial"/>
          <w:b/>
          <w:b/>
          <w:bCs/>
          <w:sz w:val="20"/>
          <w:szCs w:val="20"/>
        </w:rPr>
      </w:pPr>
      <w:r>
        <w:rPr>
          <w:rFonts w:cs="Arial" w:ascii="Arial" w:hAnsi="Arial"/>
          <w:sz w:val="20"/>
          <w:szCs w:val="20"/>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pPr>
        <w:pStyle w:val="Normal"/>
        <w:numPr>
          <w:ilvl w:val="1"/>
          <w:numId w:val="20"/>
        </w:numPr>
        <w:spacing w:lineRule="auto" w:line="237"/>
        <w:ind w:left="792" w:right="0" w:hanging="252"/>
        <w:jc w:val="both"/>
        <w:rPr>
          <w:rFonts w:ascii="Arial" w:hAnsi="Arial" w:cs="Arial"/>
          <w:b/>
          <w:b/>
          <w:bCs/>
          <w:sz w:val="20"/>
          <w:szCs w:val="20"/>
        </w:rPr>
      </w:pPr>
      <w:r>
        <w:rPr>
          <w:rFonts w:cs="Arial" w:ascii="Arial" w:hAnsi="Arial"/>
          <w:sz w:val="20"/>
          <w:szCs w:val="20"/>
        </w:rPr>
        <w:t>W przypadku Wykonawców wspólnie ubiegających się o udzielenie zamówienia, żaden z nich nie może podlegać wykluczeniu w okolicznościach, o których mowa w art. 24 ust. 1 ustawy Pzp, oraz o których mowa w pkt 7.2 SIWZ , natomiast spełnianie warunków udziału w postępowaniu Wykonawcy wykazują zgodnie z pkt 6.2. SIWZ.</w:t>
      </w:r>
    </w:p>
    <w:p>
      <w:pPr>
        <w:pStyle w:val="Normal"/>
        <w:numPr>
          <w:ilvl w:val="1"/>
          <w:numId w:val="20"/>
        </w:numPr>
        <w:spacing w:lineRule="auto" w:line="237"/>
        <w:ind w:left="792" w:right="0" w:hanging="252"/>
        <w:jc w:val="both"/>
        <w:rPr>
          <w:rFonts w:ascii="Arial" w:hAnsi="Arial" w:cs="Arial"/>
          <w:b/>
          <w:b/>
          <w:bCs/>
          <w:sz w:val="20"/>
          <w:szCs w:val="20"/>
        </w:rPr>
      </w:pPr>
      <w:r>
        <w:rPr>
          <w:rFonts w:cs="Arial" w:ascii="Arial" w:hAnsi="Arial"/>
          <w:sz w:val="20"/>
          <w:szCs w:val="20"/>
        </w:rPr>
        <w:t>W przypadku wspólnego ubiegania się o zamówienie przez wykonawców, oświadczenia, o których mowa w pkt. 8.1 i 8.6.2 SIWZ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pPr>
        <w:pStyle w:val="Normal"/>
        <w:numPr>
          <w:ilvl w:val="1"/>
          <w:numId w:val="20"/>
        </w:numPr>
        <w:spacing w:lineRule="auto" w:line="237"/>
        <w:ind w:left="792" w:right="0" w:hanging="252"/>
        <w:jc w:val="both"/>
        <w:rPr>
          <w:rFonts w:ascii="Arial" w:hAnsi="Arial" w:cs="Arial"/>
          <w:b/>
          <w:b/>
          <w:bCs/>
          <w:sz w:val="20"/>
          <w:szCs w:val="20"/>
        </w:rPr>
      </w:pPr>
      <w:r>
        <w:rPr>
          <w:rFonts w:cs="Arial" w:ascii="Arial" w:hAnsi="Arial"/>
          <w:sz w:val="20"/>
          <w:szCs w:val="20"/>
        </w:rPr>
        <w:t>Warunki udziału w postępowaniu muszą spełniać łącznie, chyba, że niniejsza SIWZ stanowi inaczej.</w:t>
      </w:r>
    </w:p>
    <w:p>
      <w:pPr>
        <w:pStyle w:val="Normal"/>
        <w:numPr>
          <w:ilvl w:val="0"/>
          <w:numId w:val="20"/>
        </w:numPr>
        <w:spacing w:lineRule="auto" w:line="237"/>
        <w:ind w:left="360" w:right="0" w:hanging="360"/>
        <w:jc w:val="both"/>
        <w:rPr>
          <w:rFonts w:ascii="Arial" w:hAnsi="Arial" w:cs="Arial"/>
          <w:b/>
          <w:b/>
          <w:bCs/>
          <w:sz w:val="20"/>
          <w:szCs w:val="20"/>
        </w:rPr>
      </w:pPr>
      <w:r>
        <w:rPr>
          <w:rFonts w:cs="Arial" w:ascii="Arial" w:hAnsi="Arial"/>
          <w:b/>
          <w:bCs/>
          <w:sz w:val="20"/>
          <w:szCs w:val="20"/>
        </w:rPr>
        <w:t>WYMAGANIA FORMALNE DOTYCZĄCE SKŁADANYCH OŚWIADCZEŃ I DOKUMENTÓW</w:t>
      </w:r>
    </w:p>
    <w:p>
      <w:pPr>
        <w:pStyle w:val="Normal"/>
        <w:numPr>
          <w:ilvl w:val="1"/>
          <w:numId w:val="20"/>
        </w:numPr>
        <w:tabs>
          <w:tab w:val="left" w:pos="900" w:leader="none"/>
        </w:tabs>
        <w:spacing w:lineRule="auto" w:line="237"/>
        <w:ind w:left="792" w:right="0" w:hanging="432"/>
        <w:jc w:val="both"/>
        <w:rPr>
          <w:rFonts w:ascii="Arial" w:hAnsi="Arial" w:cs="Arial"/>
          <w:b/>
          <w:b/>
          <w:bCs/>
          <w:sz w:val="20"/>
          <w:szCs w:val="20"/>
        </w:rPr>
      </w:pPr>
      <w:r>
        <w:rPr>
          <w:rFonts w:cs="Arial" w:ascii="Arial" w:hAnsi="Arial"/>
          <w:sz w:val="20"/>
          <w:szCs w:val="20"/>
        </w:rPr>
        <w:t>Ofertę składa się pod rygorem nieważności w formie pisemnej.</w:t>
      </w:r>
    </w:p>
    <w:p>
      <w:pPr>
        <w:pStyle w:val="Normal"/>
        <w:numPr>
          <w:ilvl w:val="1"/>
          <w:numId w:val="20"/>
        </w:numPr>
        <w:tabs>
          <w:tab w:val="left" w:pos="900" w:leader="none"/>
        </w:tabs>
        <w:spacing w:lineRule="auto" w:line="237"/>
        <w:ind w:left="792" w:right="0" w:hanging="432"/>
        <w:jc w:val="both"/>
        <w:rPr>
          <w:rFonts w:ascii="Arial" w:hAnsi="Arial" w:cs="Arial"/>
          <w:b/>
          <w:b/>
          <w:bCs/>
          <w:sz w:val="20"/>
          <w:szCs w:val="20"/>
        </w:rPr>
      </w:pPr>
      <w:r>
        <w:rPr>
          <w:rFonts w:cs="Arial" w:ascii="Arial" w:hAnsi="Arial"/>
          <w:sz w:val="20"/>
          <w:szCs w:val="20"/>
        </w:rPr>
        <w:t>Oświadczenia, o których mowa w rozporządzeniu Ministra Rozwoju z dnia 26 lipca 2016 r. w sprawie rodzajów dokumentów, jakich może żądać zamawiający od wykonawcy, okresu ich ważności oraz form, w jakich dokumenty te mogą być składane (Dz. U. z 2016 r. poz. 1126), zwanym dalej „rozporządzeniem” składane przez wykonawcę i inne podmioty, na zdolnościach</w:t>
      </w:r>
      <w:r>
        <w:rPr>
          <w:rFonts w:cs="Arial" w:ascii="Arial" w:hAnsi="Arial"/>
          <w:b/>
          <w:bCs/>
          <w:sz w:val="20"/>
          <w:szCs w:val="20"/>
        </w:rPr>
        <w:t xml:space="preserve"> </w:t>
      </w:r>
      <w:r>
        <w:rPr>
          <w:rFonts w:cs="Arial" w:ascii="Arial" w:hAnsi="Arial"/>
          <w:sz w:val="20"/>
          <w:szCs w:val="20"/>
        </w:rPr>
        <w:t>lub sytuacji których polega wykonawca na zasadach określonych w art. 22a ustawy Pzp oraz przez podwykonawców, należy złożyć w oryginale.</w:t>
      </w:r>
    </w:p>
    <w:p>
      <w:pPr>
        <w:pStyle w:val="Normal"/>
        <w:numPr>
          <w:ilvl w:val="1"/>
          <w:numId w:val="20"/>
        </w:numPr>
        <w:tabs>
          <w:tab w:val="left" w:pos="900" w:leader="none"/>
        </w:tabs>
        <w:spacing w:lineRule="auto" w:line="237"/>
        <w:ind w:left="792" w:right="0" w:hanging="432"/>
        <w:jc w:val="both"/>
        <w:rPr>
          <w:rFonts w:ascii="Arial" w:hAnsi="Arial" w:cs="Arial"/>
          <w:b/>
          <w:b/>
          <w:bCs/>
          <w:sz w:val="20"/>
          <w:szCs w:val="20"/>
        </w:rPr>
      </w:pPr>
      <w:r>
        <w:rPr>
          <w:rFonts w:cs="Arial" w:ascii="Arial" w:hAnsi="Arial"/>
          <w:sz w:val="20"/>
          <w:szCs w:val="20"/>
        </w:rPr>
        <w:t>Dokumenty, o których mowa w rozporządzeniu, inne niż oświadczenia, o których mowa powyżej w pkt 11.2, należy złożyć w oryginale lub kopii poświadczonej za zgodność z oryginałem.</w:t>
      </w:r>
      <w:r>
        <w:rPr>
          <w:rFonts w:cs="Arial" w:ascii="Arial" w:hAnsi="Arial"/>
          <w:b/>
          <w:bCs/>
          <w:sz w:val="20"/>
          <w:szCs w:val="20"/>
        </w:rPr>
        <w:t xml:space="preserve"> </w:t>
      </w:r>
      <w:r>
        <w:rPr>
          <w:rFonts w:cs="Arial" w:ascii="Arial" w:hAnsi="Arial"/>
          <w:sz w:val="20"/>
          <w:szCs w:val="20"/>
        </w:rPr>
        <w:t>Poświadczenia za zgodność z oryginałem dokonuje wykonawca albo podmiot trzeci albo wykonawca wspólnie ubiegający się o udzielenie zamówienia publicznego, albo podwykonawca - odpowiednio, w zakresie dokumentów, które każdego z nich dotyczą. Poświadczenie za zgodność z oryginałem następuje w formie pisemnej.</w:t>
      </w:r>
      <w:r>
        <w:rPr>
          <w:rFonts w:cs="Arial" w:ascii="Arial" w:hAnsi="Arial"/>
          <w:b/>
          <w:bCs/>
          <w:sz w:val="20"/>
          <w:szCs w:val="20"/>
        </w:rPr>
        <w:t xml:space="preserve"> </w:t>
      </w:r>
      <w:r>
        <w:rPr>
          <w:rFonts w:cs="Arial" w:ascii="Arial" w:hAnsi="Arial"/>
          <w:sz w:val="20"/>
          <w:szCs w:val="20"/>
        </w:rPr>
        <w:t>Poświadczenie za zgodność z oryginałem dokonywane w formie pisemnej powinno być sporządzone w sposób umożliwiający identyfikację podpisu (np. wraz z imienną pieczątką osoby poświadczającej kopię dokumentu za zgodność z oryginałem).</w:t>
      </w:r>
    </w:p>
    <w:p>
      <w:pPr>
        <w:pStyle w:val="Normal"/>
        <w:numPr>
          <w:ilvl w:val="1"/>
          <w:numId w:val="20"/>
        </w:numPr>
        <w:tabs>
          <w:tab w:val="left" w:pos="900" w:leader="none"/>
        </w:tabs>
        <w:spacing w:lineRule="auto" w:line="237"/>
        <w:ind w:left="792" w:right="0" w:hanging="432"/>
        <w:jc w:val="both"/>
        <w:rPr>
          <w:rFonts w:ascii="Arial" w:hAnsi="Arial" w:cs="Arial"/>
          <w:b/>
          <w:b/>
          <w:bCs/>
          <w:sz w:val="20"/>
          <w:szCs w:val="20"/>
        </w:rPr>
      </w:pPr>
      <w:r>
        <w:rPr>
          <w:rFonts w:cs="Arial" w:ascii="Arial" w:hAnsi="Arial"/>
          <w:sz w:val="20"/>
          <w:szCs w:val="20"/>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pPr>
        <w:pStyle w:val="Normal"/>
        <w:numPr>
          <w:ilvl w:val="1"/>
          <w:numId w:val="20"/>
        </w:numPr>
        <w:tabs>
          <w:tab w:val="left" w:pos="900" w:leader="none"/>
        </w:tabs>
        <w:spacing w:lineRule="auto" w:line="237"/>
        <w:ind w:left="792" w:right="0" w:hanging="432"/>
        <w:jc w:val="both"/>
        <w:rPr>
          <w:rFonts w:ascii="Arial" w:hAnsi="Arial" w:cs="Arial"/>
          <w:b/>
          <w:b/>
          <w:bCs/>
          <w:sz w:val="20"/>
          <w:szCs w:val="20"/>
        </w:rPr>
      </w:pPr>
      <w:r>
        <w:rPr>
          <w:rFonts w:cs="Arial" w:ascii="Arial" w:hAnsi="Arial"/>
          <w:sz w:val="20"/>
          <w:szCs w:val="20"/>
        </w:rPr>
        <w:t>Dokumenty sporządzone w języku obcym są składane wraz z tłumaczeniem na język polski. Zamawiający będzie żądać od wykonawcy przedstawienia tłumaczenia na język polski wskazanych przez wykonawcę i pobranych samodzielnie przez zamawiającego dokumentów, jeżeli będą sporządzone w języku innym niż język polski.</w:t>
      </w:r>
    </w:p>
    <w:p>
      <w:pPr>
        <w:pStyle w:val="Normal"/>
        <w:numPr>
          <w:ilvl w:val="1"/>
          <w:numId w:val="20"/>
        </w:numPr>
        <w:tabs>
          <w:tab w:val="left" w:pos="900" w:leader="none"/>
        </w:tabs>
        <w:spacing w:lineRule="auto" w:line="237"/>
        <w:ind w:left="792" w:right="0" w:hanging="432"/>
        <w:jc w:val="both"/>
        <w:rPr>
          <w:rFonts w:ascii="Arial" w:hAnsi="Arial" w:cs="Arial"/>
          <w:b/>
          <w:b/>
          <w:bCs/>
          <w:sz w:val="20"/>
          <w:szCs w:val="20"/>
        </w:rPr>
      </w:pPr>
      <w:r>
        <w:rPr>
          <w:rFonts w:cs="Arial" w:ascii="Arial" w:hAnsi="Arial"/>
          <w:sz w:val="20"/>
          <w:szCs w:val="20"/>
        </w:rPr>
        <w:t>W przypadku wskazania przez wykonawcę dostępności oświadczeń lub dokumentów, o których mowa w pkt 8.6.2. 1) i pkt 8.7 SIWZ, w formie elektronicznej pod określonymi adresami internetowymi ogólnodostępnych i bezpłatnych baz danych, zamawiający pobierze samodzielnie z tych baz danych wskazane przez wykonawcę oświadczenia lub dokumenty.</w:t>
      </w:r>
    </w:p>
    <w:p>
      <w:pPr>
        <w:pStyle w:val="Normal"/>
        <w:numPr>
          <w:ilvl w:val="1"/>
          <w:numId w:val="20"/>
        </w:numPr>
        <w:tabs>
          <w:tab w:val="left" w:pos="900" w:leader="none"/>
        </w:tabs>
        <w:spacing w:lineRule="auto" w:line="237"/>
        <w:ind w:left="792" w:right="0" w:hanging="432"/>
        <w:jc w:val="both"/>
        <w:rPr>
          <w:rFonts w:ascii="Arial" w:hAnsi="Arial" w:cs="Arial"/>
          <w:b/>
          <w:b/>
          <w:bCs/>
          <w:sz w:val="20"/>
          <w:szCs w:val="20"/>
        </w:rPr>
      </w:pPr>
      <w:r>
        <w:rPr>
          <w:rFonts w:cs="Arial" w:ascii="Arial" w:hAnsi="Arial"/>
          <w:sz w:val="20"/>
          <w:szCs w:val="20"/>
        </w:rPr>
        <w:t>W przypadku wskazania przez wykonawcę oświadczeń lub dokumentów, o których mowa w pkt 8.6.2 i pkt 8.7, które znajdują się w posiadaniu zamawiającego, w szczególności oświadczeń lub dokumentów przechowywanych przez zamawiającego zgodnie z art. 97 ust. 1 ustawy Pzp, zamawiający w celu potwierdzenia okoliczności, o których mowa w art. 25 ust. 1 pkt 1 i 3 ustawy Pzp, skorzysta z posiadanych oświadczeń lub dokumentów, o ile są one aktualne.</w:t>
      </w:r>
    </w:p>
    <w:p>
      <w:pPr>
        <w:pStyle w:val="Normal"/>
        <w:numPr>
          <w:ilvl w:val="1"/>
          <w:numId w:val="20"/>
        </w:numPr>
        <w:tabs>
          <w:tab w:val="left" w:pos="900" w:leader="none"/>
        </w:tabs>
        <w:spacing w:lineRule="auto" w:line="237"/>
        <w:ind w:left="792" w:right="0" w:hanging="432"/>
        <w:jc w:val="both"/>
        <w:rPr>
          <w:rFonts w:ascii="Arial" w:hAnsi="Arial" w:cs="Arial"/>
          <w:b/>
          <w:b/>
          <w:bCs/>
          <w:sz w:val="20"/>
          <w:szCs w:val="20"/>
        </w:rPr>
      </w:pPr>
      <w:r>
        <w:rPr>
          <w:rFonts w:cs="Arial" w:ascii="Arial" w:hAnsi="Arial"/>
          <w:sz w:val="20"/>
          <w:szCs w:val="20"/>
        </w:rPr>
        <w:t>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certyfikującą kraju, w którym wykonawca ten ma siedzibę lub miejsce zamieszkania, wskazujące na dokumenty stanowiące podstawę wpisu lub uzyskania certyfikacji, w miejsce odpowiednich dokumentów wymienionych w pkt 8.6.2 i pkt 8.7.</w:t>
      </w:r>
    </w:p>
    <w:p>
      <w:pPr>
        <w:pStyle w:val="Normal"/>
        <w:numPr>
          <w:ilvl w:val="1"/>
          <w:numId w:val="20"/>
        </w:numPr>
        <w:tabs>
          <w:tab w:val="left" w:pos="900" w:leader="none"/>
        </w:tabs>
        <w:spacing w:lineRule="auto" w:line="237"/>
        <w:ind w:left="792" w:right="0" w:hanging="432"/>
        <w:jc w:val="both"/>
        <w:rPr>
          <w:rFonts w:ascii="Arial" w:hAnsi="Arial" w:cs="Arial"/>
          <w:b/>
          <w:b/>
          <w:bCs/>
          <w:sz w:val="20"/>
          <w:szCs w:val="20"/>
        </w:rPr>
      </w:pPr>
      <w:r>
        <w:rPr>
          <w:rFonts w:cs="Arial" w:ascii="Arial" w:hAnsi="Arial"/>
          <w:sz w:val="20"/>
          <w:szCs w:val="20"/>
        </w:rPr>
        <w:t>Jeżeli będzie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pPr>
        <w:pStyle w:val="Normal"/>
        <w:numPr>
          <w:ilvl w:val="1"/>
          <w:numId w:val="20"/>
        </w:numPr>
        <w:tabs>
          <w:tab w:val="left" w:pos="1080" w:leader="none"/>
        </w:tabs>
        <w:spacing w:lineRule="auto" w:line="237"/>
        <w:ind w:left="792" w:right="0" w:hanging="432"/>
        <w:jc w:val="both"/>
        <w:rPr>
          <w:rFonts w:ascii="Arial" w:hAnsi="Arial" w:cs="Arial"/>
          <w:b/>
          <w:b/>
          <w:bCs/>
          <w:sz w:val="20"/>
          <w:szCs w:val="20"/>
        </w:rPr>
      </w:pPr>
      <w:r>
        <w:rPr>
          <w:rFonts w:cs="Arial" w:ascii="Arial" w:hAnsi="Arial"/>
          <w:sz w:val="20"/>
          <w:szCs w:val="20"/>
        </w:rPr>
        <w:t>Jeżeli wykonawca nie złożył oświadczeń, o których mowa w pkt 8.1, oświadczeń lub dokumentów potwierdzających okoliczności, o których mowa w pkt 8.6. i pkt 8.7.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pPr>
        <w:pStyle w:val="Normal"/>
        <w:numPr>
          <w:ilvl w:val="1"/>
          <w:numId w:val="20"/>
        </w:numPr>
        <w:tabs>
          <w:tab w:val="left" w:pos="1080" w:leader="none"/>
        </w:tabs>
        <w:spacing w:lineRule="auto" w:line="237"/>
        <w:ind w:left="792" w:right="0" w:hanging="432"/>
        <w:jc w:val="both"/>
        <w:rPr>
          <w:rFonts w:ascii="Arial" w:hAnsi="Arial" w:cs="Arial"/>
          <w:b/>
          <w:b/>
          <w:bCs/>
          <w:sz w:val="20"/>
          <w:szCs w:val="20"/>
        </w:rPr>
      </w:pPr>
      <w:r>
        <w:rPr>
          <w:rFonts w:cs="Arial" w:ascii="Arial" w:hAnsi="Arial"/>
          <w:sz w:val="20"/>
          <w:szCs w:val="20"/>
        </w:rPr>
        <w:t>Jeżeli wykonawca nie złożył wymaganych pełnomocnictw albo złożył wadliwe pełnomocnictwa, zamawiający wezwie do ich złożenia w terminie przez siebie wskazanym, chyba że mimo ich złożenia oferta wykonawcy podlega odrzuceniu albo konieczne byłoby unieważnienie postępowania.</w:t>
      </w:r>
    </w:p>
    <w:p>
      <w:pPr>
        <w:pStyle w:val="Normal"/>
        <w:numPr>
          <w:ilvl w:val="1"/>
          <w:numId w:val="20"/>
        </w:numPr>
        <w:tabs>
          <w:tab w:val="left" w:pos="1080" w:leader="none"/>
        </w:tabs>
        <w:spacing w:lineRule="auto" w:line="237"/>
        <w:ind w:left="792" w:right="0" w:hanging="432"/>
        <w:jc w:val="both"/>
        <w:rPr>
          <w:rFonts w:ascii="Arial" w:hAnsi="Arial" w:cs="Arial"/>
          <w:b/>
          <w:b/>
          <w:bCs/>
          <w:sz w:val="20"/>
          <w:szCs w:val="20"/>
        </w:rPr>
      </w:pPr>
      <w:r>
        <w:rPr>
          <w:rFonts w:cs="Arial" w:ascii="Arial" w:hAnsi="Arial"/>
          <w:sz w:val="20"/>
          <w:szCs w:val="20"/>
        </w:rPr>
        <w:t>Wykonawca nie jest obowiązany do złożenia oświadczeń lub dokumentów potwierdzających okoliczności, o których mowa pkt 8.6. i pkt 8.7.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pPr>
        <w:pStyle w:val="Normal"/>
        <w:numPr>
          <w:ilvl w:val="0"/>
          <w:numId w:val="20"/>
        </w:numPr>
        <w:spacing w:lineRule="auto" w:line="237"/>
        <w:ind w:left="360" w:right="0" w:hanging="360"/>
        <w:jc w:val="both"/>
        <w:rPr>
          <w:rFonts w:ascii="Arial" w:hAnsi="Arial" w:cs="Arial"/>
          <w:b/>
          <w:b/>
          <w:bCs/>
          <w:sz w:val="20"/>
          <w:szCs w:val="20"/>
        </w:rPr>
      </w:pPr>
      <w:r>
        <w:rPr>
          <w:rFonts w:cs="Arial" w:ascii="Arial" w:hAnsi="Arial"/>
          <w:b/>
          <w:bCs/>
          <w:sz w:val="20"/>
          <w:szCs w:val="20"/>
        </w:rPr>
        <w:t>SPOSÓB  KOMUNIKACJI</w:t>
      </w:r>
    </w:p>
    <w:p>
      <w:pPr>
        <w:pStyle w:val="Normal"/>
        <w:numPr>
          <w:ilvl w:val="1"/>
          <w:numId w:val="20"/>
        </w:numPr>
        <w:tabs>
          <w:tab w:val="left" w:pos="900" w:leader="none"/>
        </w:tabs>
        <w:spacing w:lineRule="auto" w:line="237"/>
        <w:ind w:left="900" w:right="0" w:hanging="540"/>
        <w:jc w:val="both"/>
        <w:rPr/>
      </w:pPr>
      <w:r>
        <w:rPr>
          <w:rFonts w:cs="Arial" w:ascii="Arial" w:hAnsi="Arial"/>
          <w:color w:val="000000"/>
          <w:sz w:val="20"/>
          <w:szCs w:val="20"/>
        </w:rPr>
        <w:t xml:space="preserve">Komunikacja między zamawiającym a wykonawcami będzie odbywać się za pośrednictwem operatora pocztowego w rozumieniu ustawy z dnia 23 listopada 2012 r – Prawo pocztowe </w:t>
      </w:r>
      <w:r>
        <w:rPr>
          <w:rFonts w:cs="Arial" w:ascii="Arial" w:hAnsi="Arial"/>
          <w:color w:val="000000"/>
          <w:sz w:val="18"/>
          <w:szCs w:val="18"/>
        </w:rPr>
        <w:t xml:space="preserve">11 </w:t>
      </w:r>
      <w:r>
        <w:rPr>
          <w:rFonts w:cs="Arial" w:ascii="Arial" w:hAnsi="Arial"/>
          <w:sz w:val="20"/>
          <w:szCs w:val="20"/>
        </w:rPr>
        <w:t xml:space="preserve">(Dz.U. 2012 poz. 1529 oraz z 2015 r. poz. 1830), osobiście, za pośrednictwem posłańca, faksu nr 42 616-22-51 lub przy użyciu środków komunikacji elektronicznej w rozumieniu ustawy z dnia 18 lipca 2002 r. o świadczeniu usług drogą elektroniczną (Dz. U z 2013 r. poz. 1422, z 2015 r. poz. 1844 oraz z 2016 r. poz. 147 i 615), </w:t>
      </w:r>
      <w:r>
        <w:rPr>
          <w:rFonts w:cs="Arial" w:ascii="Arial" w:hAnsi="Arial"/>
          <w:b/>
          <w:bCs/>
          <w:sz w:val="20"/>
          <w:szCs w:val="20"/>
        </w:rPr>
        <w:t xml:space="preserve">e-mail: </w:t>
      </w:r>
      <w:hyperlink r:id="rId6">
        <w:r>
          <w:rPr>
            <w:rStyle w:val="Czeinternetowe"/>
            <w:rFonts w:cs="Arial" w:ascii="Arial" w:hAnsi="Arial"/>
            <w:b/>
            <w:bCs/>
            <w:sz w:val="20"/>
            <w:szCs w:val="20"/>
          </w:rPr>
          <w:t>t-nowicki@gmina-latowicz.pl</w:t>
        </w:r>
      </w:hyperlink>
    </w:p>
    <w:p>
      <w:pPr>
        <w:pStyle w:val="Normal"/>
        <w:numPr>
          <w:ilvl w:val="1"/>
          <w:numId w:val="20"/>
        </w:numPr>
        <w:tabs>
          <w:tab w:val="left" w:pos="900" w:leader="none"/>
        </w:tabs>
        <w:spacing w:lineRule="auto" w:line="237"/>
        <w:ind w:left="900" w:right="0" w:hanging="540"/>
        <w:jc w:val="both"/>
        <w:rPr>
          <w:rFonts w:ascii="Arial" w:hAnsi="Arial" w:cs="Arial"/>
          <w:b/>
          <w:b/>
          <w:bCs/>
          <w:sz w:val="20"/>
          <w:szCs w:val="20"/>
        </w:rPr>
      </w:pPr>
      <w:r>
        <w:rPr>
          <w:rFonts w:cs="Arial" w:ascii="Arial" w:hAnsi="Arial"/>
          <w:sz w:val="20"/>
          <w:szCs w:val="20"/>
        </w:rPr>
        <w:t xml:space="preserve">Jeżeli Zamawiający lub Wykonawca przekazują oświadczenia, wnioski, zawiadomienia oraz informacje faksem lub przy użyciu środków komunikacji elektronicznej w rozumieniu ustawy z dnia 18 lipca 2002 r. o świadczeniu usług drogą elektroniczną, każda ze stron na żądanie drugiej niezwłocznie potwierdza fakt ich otrzymania, z zastrzeżeniem, że Zamawiający wymaga niezwłocznego potwierdzenia przez Wykonawcę pisemnie lub faksem faktu otrzymania każdej informacji przekazanej w innej formie niż pisemna. </w:t>
      </w:r>
    </w:p>
    <w:p>
      <w:pPr>
        <w:pStyle w:val="Normal"/>
        <w:numPr>
          <w:ilvl w:val="1"/>
          <w:numId w:val="20"/>
        </w:numPr>
        <w:tabs>
          <w:tab w:val="left" w:pos="900" w:leader="none"/>
        </w:tabs>
        <w:spacing w:lineRule="auto" w:line="237"/>
        <w:ind w:left="900" w:right="0" w:hanging="540"/>
        <w:jc w:val="both"/>
        <w:rPr>
          <w:rFonts w:ascii="Arial" w:hAnsi="Arial" w:cs="Arial"/>
          <w:b/>
          <w:b/>
          <w:bCs/>
          <w:sz w:val="20"/>
          <w:szCs w:val="20"/>
        </w:rPr>
      </w:pPr>
      <w:r>
        <w:rPr>
          <w:rFonts w:cs="Arial" w:ascii="Arial" w:hAnsi="Arial"/>
          <w:sz w:val="20"/>
          <w:szCs w:val="20"/>
        </w:rPr>
        <w:t xml:space="preserve">Forma pisemna zastrzeżona jest dla złożenia oferty wraz z załącznikami, w tym oświadczeń i dokumentów potwierdzających spełnianie warunków udziału w postępowaniu oraz brak podstaw do wykluczenia i oświadczeń i dokumentów potwierdzających spełnianie przez oferowany przedmiot zamówienia wymagań określonych przez Zamawiającego, a także zmiany lub wycofania oferty. </w:t>
      </w:r>
    </w:p>
    <w:p>
      <w:pPr>
        <w:pStyle w:val="Normal"/>
        <w:numPr>
          <w:ilvl w:val="1"/>
          <w:numId w:val="20"/>
        </w:numPr>
        <w:tabs>
          <w:tab w:val="left" w:pos="900" w:leader="none"/>
        </w:tabs>
        <w:spacing w:lineRule="auto" w:line="237"/>
        <w:ind w:left="900" w:right="0" w:hanging="540"/>
        <w:jc w:val="both"/>
        <w:rPr/>
      </w:pPr>
      <w:r>
        <w:rPr>
          <w:rFonts w:cs="Arial" w:ascii="Arial" w:hAnsi="Arial"/>
          <w:sz w:val="20"/>
          <w:szCs w:val="20"/>
        </w:rPr>
        <w:t xml:space="preserve">Wykonawca może zwrócić się do Zamawiającego o wyjaśnienie treści specyfikacji istotnych warunków zamówienia (SIWZ), kierując wniosek na adres: </w:t>
      </w:r>
      <w:r>
        <w:rPr>
          <w:rFonts w:cs="Arial" w:ascii="Arial" w:hAnsi="Arial"/>
          <w:b/>
          <w:bCs/>
          <w:sz w:val="19"/>
          <w:szCs w:val="19"/>
        </w:rPr>
        <w:t>Urząd  Gminy Latowicz</w:t>
      </w:r>
      <w:r>
        <w:rPr>
          <w:rFonts w:cs="Arial" w:ascii="Arial" w:hAnsi="Arial"/>
          <w:b/>
          <w:bCs/>
          <w:sz w:val="20"/>
          <w:szCs w:val="20"/>
        </w:rPr>
        <w:t xml:space="preserve">, </w:t>
      </w:r>
      <w:r>
        <w:rPr>
          <w:rFonts w:cs="Arial" w:ascii="Arial" w:hAnsi="Arial"/>
          <w:b/>
          <w:bCs/>
          <w:sz w:val="19"/>
          <w:szCs w:val="19"/>
        </w:rPr>
        <w:t>ul. Rynek 6</w:t>
      </w:r>
      <w:r>
        <w:rPr>
          <w:rFonts w:cs="Arial" w:ascii="Arial" w:hAnsi="Arial"/>
          <w:b/>
          <w:bCs/>
          <w:sz w:val="20"/>
          <w:szCs w:val="20"/>
        </w:rPr>
        <w:t xml:space="preserve">, </w:t>
      </w:r>
      <w:r>
        <w:rPr>
          <w:rFonts w:cs="Arial" w:ascii="Arial" w:hAnsi="Arial"/>
          <w:b/>
          <w:bCs/>
          <w:sz w:val="19"/>
          <w:szCs w:val="19"/>
        </w:rPr>
        <w:t>05-334 Latowicz</w:t>
      </w:r>
      <w:r>
        <w:rPr>
          <w:rFonts w:cs="Arial" w:ascii="Arial" w:hAnsi="Arial"/>
          <w:b/>
          <w:bCs/>
          <w:sz w:val="20"/>
          <w:szCs w:val="20"/>
        </w:rPr>
        <w:t xml:space="preserve">, </w:t>
      </w:r>
      <w:r>
        <w:rPr>
          <w:rFonts w:cs="Arial" w:ascii="Arial" w:hAnsi="Arial"/>
          <w:sz w:val="20"/>
          <w:szCs w:val="20"/>
        </w:rPr>
        <w:t xml:space="preserve">e-mail: </w:t>
      </w:r>
      <w:hyperlink r:id="rId7">
        <w:r>
          <w:rPr>
            <w:rStyle w:val="Czeinternetowe"/>
            <w:rFonts w:cs="Arial" w:ascii="Arial" w:hAnsi="Arial"/>
            <w:sz w:val="20"/>
            <w:szCs w:val="20"/>
          </w:rPr>
          <w:t>t-nowicki@gmina-latowicz.pl</w:t>
        </w:r>
      </w:hyperlink>
      <w:r>
        <w:rPr>
          <w:rFonts w:cs="Arial" w:ascii="Arial" w:hAnsi="Arial"/>
          <w:sz w:val="20"/>
          <w:szCs w:val="20"/>
          <w:u w:val="single"/>
        </w:rPr>
        <w:t xml:space="preserve"> </w:t>
      </w:r>
      <w:r>
        <w:rPr>
          <w:rFonts w:cs="Arial" w:ascii="Arial" w:hAnsi="Arial"/>
          <w:sz w:val="20"/>
          <w:szCs w:val="20"/>
        </w:rPr>
        <w:t>lub na nr faxu: 257521080w.29</w:t>
      </w:r>
    </w:p>
    <w:p>
      <w:pPr>
        <w:pStyle w:val="Normal"/>
        <w:numPr>
          <w:ilvl w:val="1"/>
          <w:numId w:val="20"/>
        </w:numPr>
        <w:tabs>
          <w:tab w:val="left" w:pos="900" w:leader="none"/>
        </w:tabs>
        <w:spacing w:lineRule="auto" w:line="237"/>
        <w:ind w:left="900" w:right="0" w:hanging="540"/>
        <w:jc w:val="both"/>
        <w:rPr>
          <w:rFonts w:ascii="Arial" w:hAnsi="Arial" w:cs="Arial"/>
          <w:b/>
          <w:b/>
          <w:bCs/>
          <w:sz w:val="20"/>
          <w:szCs w:val="20"/>
        </w:rPr>
      </w:pPr>
      <w:r>
        <w:rPr>
          <w:rFonts w:cs="Arial" w:ascii="Arial" w:hAnsi="Arial"/>
          <w:sz w:val="20"/>
          <w:szCs w:val="20"/>
        </w:rPr>
        <w:t>Zamawiający jest obowiązany udzielić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p>
    <w:p>
      <w:pPr>
        <w:pStyle w:val="Normal"/>
        <w:numPr>
          <w:ilvl w:val="1"/>
          <w:numId w:val="20"/>
        </w:numPr>
        <w:tabs>
          <w:tab w:val="left" w:pos="900" w:leader="none"/>
        </w:tabs>
        <w:spacing w:lineRule="auto" w:line="237"/>
        <w:ind w:left="900" w:right="0" w:hanging="540"/>
        <w:jc w:val="both"/>
        <w:rPr>
          <w:rFonts w:ascii="Arial" w:hAnsi="Arial" w:cs="Arial"/>
          <w:b/>
          <w:b/>
          <w:bCs/>
          <w:sz w:val="20"/>
          <w:szCs w:val="20"/>
        </w:rPr>
      </w:pPr>
      <w:r>
        <w:rPr>
          <w:rFonts w:cs="Arial" w:ascii="Arial" w:hAnsi="Arial"/>
          <w:sz w:val="20"/>
          <w:szCs w:val="20"/>
        </w:rPr>
        <w:t>Jeżeli wniosek o wyjaśnienie treści specyfikacji istotnych warunków zamówienia wpłynął po upływie terminu składania wniosku, o którym mowa w pkt 12.5, lub dotyczy udzielonych wyjaśnień, Zamawiający może udzielić wyjaśnień albo pozostawić wniosek bez rozpoznania.</w:t>
      </w:r>
    </w:p>
    <w:p>
      <w:pPr>
        <w:pStyle w:val="Normal"/>
        <w:numPr>
          <w:ilvl w:val="1"/>
          <w:numId w:val="20"/>
        </w:numPr>
        <w:tabs>
          <w:tab w:val="left" w:pos="900" w:leader="none"/>
        </w:tabs>
        <w:spacing w:lineRule="auto" w:line="237"/>
        <w:ind w:left="900" w:right="0" w:hanging="540"/>
        <w:jc w:val="both"/>
        <w:rPr>
          <w:rFonts w:ascii="Arial" w:hAnsi="Arial" w:cs="Arial"/>
          <w:b/>
          <w:b/>
          <w:bCs/>
          <w:sz w:val="20"/>
          <w:szCs w:val="20"/>
        </w:rPr>
      </w:pPr>
      <w:r>
        <w:rPr>
          <w:rFonts w:cs="Arial" w:ascii="Arial" w:hAnsi="Arial"/>
          <w:sz w:val="20"/>
          <w:szCs w:val="20"/>
        </w:rPr>
        <w:t>Przedłużenie terminu składania ofert nie wpływa na bieg terminu składania wniosku, o którym mowa w pkt.12.5.</w:t>
      </w:r>
    </w:p>
    <w:p>
      <w:pPr>
        <w:pStyle w:val="Normal"/>
        <w:numPr>
          <w:ilvl w:val="1"/>
          <w:numId w:val="20"/>
        </w:numPr>
        <w:tabs>
          <w:tab w:val="left" w:pos="900" w:leader="none"/>
        </w:tabs>
        <w:spacing w:lineRule="auto" w:line="237"/>
        <w:ind w:left="900" w:right="0" w:hanging="540"/>
        <w:jc w:val="both"/>
        <w:rPr>
          <w:rFonts w:ascii="Arial" w:hAnsi="Arial" w:cs="Arial"/>
          <w:b/>
          <w:b/>
          <w:bCs/>
          <w:sz w:val="20"/>
          <w:szCs w:val="20"/>
        </w:rPr>
      </w:pPr>
      <w:r>
        <w:rPr>
          <w:rFonts w:cs="Arial" w:ascii="Arial" w:hAnsi="Arial"/>
          <w:sz w:val="20"/>
          <w:szCs w:val="20"/>
        </w:rPr>
        <w:t>W przypadku rozbieżności pomiędzy treścią SIWZ a treścią wyjaśnień, jako obowiązującą należy przyjąć treść pisma zawierającego późniejsze oświadczenie Zamawiającego.</w:t>
      </w:r>
    </w:p>
    <w:p>
      <w:pPr>
        <w:pStyle w:val="Normal"/>
        <w:numPr>
          <w:ilvl w:val="1"/>
          <w:numId w:val="20"/>
        </w:numPr>
        <w:tabs>
          <w:tab w:val="left" w:pos="900" w:leader="none"/>
        </w:tabs>
        <w:spacing w:lineRule="auto" w:line="237"/>
        <w:ind w:left="900" w:right="0" w:hanging="540"/>
        <w:jc w:val="both"/>
        <w:rPr>
          <w:rFonts w:ascii="Arial" w:hAnsi="Arial" w:cs="Arial"/>
          <w:b/>
          <w:b/>
          <w:bCs/>
          <w:sz w:val="20"/>
          <w:szCs w:val="20"/>
        </w:rPr>
      </w:pPr>
      <w:r>
        <w:rPr>
          <w:rFonts w:cs="Arial" w:ascii="Arial" w:hAnsi="Arial"/>
          <w:sz w:val="20"/>
          <w:szCs w:val="20"/>
        </w:rPr>
        <w:t>Treść zapytań wraz z wyjaśnieniami Zamawiający przekaże Wykonawcom, którym przekazał SIWZ, bez ujawniania źródła zapytania, a także zamieści na stronie internetowej.</w:t>
      </w:r>
    </w:p>
    <w:p>
      <w:pPr>
        <w:pStyle w:val="Normal"/>
        <w:numPr>
          <w:ilvl w:val="1"/>
          <w:numId w:val="20"/>
        </w:numPr>
        <w:tabs>
          <w:tab w:val="left" w:pos="720" w:leader="none"/>
        </w:tabs>
        <w:spacing w:lineRule="auto" w:line="237"/>
        <w:ind w:left="900" w:right="0" w:hanging="540"/>
        <w:jc w:val="both"/>
        <w:rPr>
          <w:rFonts w:ascii="Arial" w:hAnsi="Arial" w:cs="Arial"/>
          <w:b/>
          <w:b/>
          <w:bCs/>
          <w:sz w:val="20"/>
          <w:szCs w:val="20"/>
        </w:rPr>
      </w:pPr>
      <w:r>
        <w:rPr>
          <w:rFonts w:cs="Arial" w:ascii="Arial" w:hAnsi="Arial"/>
          <w:sz w:val="20"/>
          <w:szCs w:val="20"/>
        </w:rPr>
        <w:t>W uzasadnionych przypadkach zamawiający może przed upływem terminu składania ofert zmienić treść specyfikacji istotnych warunków zamówienia. Dokonaną zmianę treści specyfikacji zamawiający udostępni na stronie internetowej.</w:t>
      </w:r>
    </w:p>
    <w:p>
      <w:pPr>
        <w:pStyle w:val="Normal"/>
        <w:numPr>
          <w:ilvl w:val="1"/>
          <w:numId w:val="20"/>
        </w:numPr>
        <w:tabs>
          <w:tab w:val="left" w:pos="720" w:leader="none"/>
        </w:tabs>
        <w:spacing w:lineRule="auto" w:line="237"/>
        <w:ind w:left="900" w:right="0" w:hanging="540"/>
        <w:jc w:val="both"/>
        <w:rPr>
          <w:rFonts w:ascii="Arial" w:hAnsi="Arial" w:cs="Arial"/>
          <w:b/>
          <w:b/>
          <w:bCs/>
          <w:sz w:val="20"/>
          <w:szCs w:val="20"/>
        </w:rPr>
      </w:pPr>
      <w:r>
        <w:rPr>
          <w:rFonts w:cs="Arial" w:ascii="Arial" w:hAnsi="Arial"/>
          <w:sz w:val="20"/>
          <w:szCs w:val="20"/>
        </w:rPr>
        <w:t>Jeżeli w wyniku zmiany treści SIWZ nieprowadzącej do zmiany treści ogłoszenia o zamówieniu będzie niezbędny dodatkowy czas na wprowadzenie zmian w ofertach, Zamawiający przedłuży termin składania ofert i poinformuje o tym Wykonawców, którym przekazano SIWZ oraz zamieści informację na stronie internetowej.</w:t>
      </w:r>
    </w:p>
    <w:p>
      <w:pPr>
        <w:pStyle w:val="Normal"/>
        <w:numPr>
          <w:ilvl w:val="1"/>
          <w:numId w:val="20"/>
        </w:numPr>
        <w:tabs>
          <w:tab w:val="left" w:pos="720" w:leader="none"/>
        </w:tabs>
        <w:spacing w:lineRule="auto" w:line="237"/>
        <w:ind w:left="900" w:right="0" w:hanging="540"/>
        <w:jc w:val="both"/>
        <w:rPr>
          <w:rFonts w:ascii="Arial" w:hAnsi="Arial" w:cs="Arial"/>
          <w:b/>
          <w:b/>
          <w:bCs/>
          <w:sz w:val="20"/>
          <w:szCs w:val="20"/>
        </w:rPr>
      </w:pPr>
      <w:r>
        <w:rPr>
          <w:rFonts w:cs="Arial" w:ascii="Arial" w:hAnsi="Arial"/>
          <w:sz w:val="20"/>
          <w:szCs w:val="20"/>
        </w:rPr>
        <w:t>Jeżeli zmiana treści SIWZ, będzie prowadziła do zmiany treści ogłoszenia o zamówieniu, Zamawiający dokona zmiany treści ogłoszenia o zamówieniu w sposób przewidziany w art. 38 ust. 4a ustawy Pzp oraz jeżeli będzie to konieczne przedłuży termin składania ofert, zgodnie z art. 12a ustawy Pzp.</w:t>
      </w:r>
    </w:p>
    <w:p>
      <w:pPr>
        <w:pStyle w:val="Normal"/>
        <w:numPr>
          <w:ilvl w:val="1"/>
          <w:numId w:val="20"/>
        </w:numPr>
        <w:tabs>
          <w:tab w:val="left" w:pos="720" w:leader="none"/>
        </w:tabs>
        <w:spacing w:lineRule="auto" w:line="237"/>
        <w:ind w:left="900" w:right="0" w:hanging="540"/>
        <w:jc w:val="both"/>
        <w:rPr>
          <w:rFonts w:ascii="Arial" w:hAnsi="Arial" w:cs="Arial"/>
          <w:sz w:val="20"/>
          <w:szCs w:val="20"/>
        </w:rPr>
      </w:pPr>
      <w:r>
        <w:rPr>
          <w:rFonts w:cs="Arial" w:ascii="Arial" w:hAnsi="Arial"/>
          <w:sz w:val="20"/>
          <w:szCs w:val="20"/>
        </w:rPr>
        <w:t xml:space="preserve">Zamawiający wyznacza następujące osoby do kontaktowania się z Wykonawcami: </w:t>
      </w:r>
      <w:r>
        <w:rPr>
          <w:rFonts w:cs="Arial" w:ascii="Arial" w:hAnsi="Arial"/>
          <w:b/>
          <w:sz w:val="20"/>
          <w:szCs w:val="20"/>
        </w:rPr>
        <w:t>Tadeusz Nowicki, tel. 25 752 10 80 w. 15</w:t>
      </w:r>
      <w:r>
        <w:rPr>
          <w:rFonts w:cs="Arial" w:ascii="Arial" w:hAnsi="Arial"/>
          <w:sz w:val="20"/>
          <w:szCs w:val="20"/>
        </w:rPr>
        <w:t xml:space="preserve"> w sprawach proceduralnych a także związanych z opisem przedmiotu zamówienia.</w:t>
      </w:r>
    </w:p>
    <w:p>
      <w:pPr>
        <w:pStyle w:val="Normal"/>
        <w:numPr>
          <w:ilvl w:val="1"/>
          <w:numId w:val="20"/>
        </w:numPr>
        <w:tabs>
          <w:tab w:val="left" w:pos="720" w:leader="none"/>
        </w:tabs>
        <w:spacing w:lineRule="auto" w:line="237"/>
        <w:ind w:left="900" w:right="0" w:hanging="540"/>
        <w:jc w:val="both"/>
        <w:rPr>
          <w:rFonts w:ascii="Arial" w:hAnsi="Arial" w:cs="Arial"/>
          <w:sz w:val="20"/>
          <w:szCs w:val="20"/>
        </w:rPr>
      </w:pPr>
      <w:r>
        <w:rPr>
          <w:rFonts w:cs="Arial" w:ascii="Arial" w:hAnsi="Arial"/>
          <w:sz w:val="20"/>
          <w:szCs w:val="20"/>
        </w:rPr>
        <w:t>Zamawiający może zwołać zebranie wszystkich wykonawców w celu wyjaśnienia wątpliwości dotyczących treści specyfikacji istotnych warunków zamówienia. W takim przypadku informację o terminie zebrania udostępnia się na stronie internetowej.</w:t>
      </w:r>
    </w:p>
    <w:p>
      <w:pPr>
        <w:pStyle w:val="Normal"/>
        <w:numPr>
          <w:ilvl w:val="1"/>
          <w:numId w:val="20"/>
        </w:numPr>
        <w:tabs>
          <w:tab w:val="left" w:pos="720" w:leader="none"/>
        </w:tabs>
        <w:spacing w:lineRule="auto" w:line="237"/>
        <w:ind w:left="900" w:right="0" w:hanging="540"/>
        <w:jc w:val="both"/>
        <w:rPr>
          <w:rFonts w:ascii="Arial" w:hAnsi="Arial" w:cs="Arial"/>
          <w:sz w:val="20"/>
          <w:szCs w:val="20"/>
        </w:rPr>
      </w:pPr>
      <w:r>
        <w:rPr>
          <w:rFonts w:cs="Arial" w:ascii="Arial" w:hAnsi="Arial"/>
          <w:sz w:val="20"/>
          <w:szCs w:val="20"/>
        </w:rPr>
        <w:t>Zamawiający sporządzi informację zawierającą zgłoszone na zebraniu pytania o wyjaśnienie treści specyfikacji istotnych warunków zamówienia oraz odpowiedzi na nie, bez wskazywania źródeł zapytań. Informację z zebrania udostępni na stronie internetowej.</w:t>
      </w:r>
    </w:p>
    <w:p>
      <w:pPr>
        <w:pStyle w:val="Normal"/>
        <w:numPr>
          <w:ilvl w:val="0"/>
          <w:numId w:val="20"/>
        </w:numPr>
        <w:spacing w:lineRule="auto" w:line="237"/>
        <w:ind w:left="360" w:right="0" w:hanging="360"/>
        <w:jc w:val="both"/>
        <w:rPr>
          <w:rFonts w:ascii="Arial" w:hAnsi="Arial" w:cs="Arial"/>
          <w:b/>
          <w:b/>
          <w:bCs/>
          <w:sz w:val="20"/>
          <w:szCs w:val="20"/>
        </w:rPr>
      </w:pPr>
      <w:r>
        <w:rPr>
          <w:rFonts w:cs="Arial" w:ascii="Arial" w:hAnsi="Arial"/>
          <w:b/>
          <w:bCs/>
          <w:sz w:val="20"/>
          <w:szCs w:val="20"/>
        </w:rPr>
        <w:t>OPIS SPOSOBU PRZYGOTOWANIA OFERT</w:t>
      </w:r>
    </w:p>
    <w:p>
      <w:pPr>
        <w:pStyle w:val="Normal"/>
        <w:numPr>
          <w:ilvl w:val="1"/>
          <w:numId w:val="20"/>
        </w:numPr>
        <w:spacing w:lineRule="auto" w:line="237"/>
        <w:ind w:left="792" w:right="0" w:hanging="432"/>
        <w:jc w:val="both"/>
        <w:rPr>
          <w:rFonts w:ascii="Arial" w:hAnsi="Arial" w:cs="Arial"/>
          <w:b/>
          <w:b/>
          <w:bCs/>
          <w:sz w:val="20"/>
          <w:szCs w:val="20"/>
        </w:rPr>
      </w:pPr>
      <w:r>
        <w:rPr>
          <w:rFonts w:cs="Arial" w:ascii="Arial" w:hAnsi="Arial"/>
          <w:sz w:val="20"/>
          <w:szCs w:val="20"/>
        </w:rPr>
        <w:t>Wykonawca może złożyć tylko jedną ofertę.</w:t>
      </w:r>
    </w:p>
    <w:p>
      <w:pPr>
        <w:pStyle w:val="Normal"/>
        <w:numPr>
          <w:ilvl w:val="1"/>
          <w:numId w:val="20"/>
        </w:numPr>
        <w:spacing w:lineRule="auto" w:line="237"/>
        <w:ind w:left="792" w:right="0" w:hanging="432"/>
        <w:jc w:val="both"/>
        <w:rPr>
          <w:rFonts w:ascii="Arial" w:hAnsi="Arial" w:cs="Arial"/>
          <w:b/>
          <w:b/>
          <w:bCs/>
          <w:sz w:val="20"/>
          <w:szCs w:val="20"/>
        </w:rPr>
      </w:pPr>
      <w:r>
        <w:rPr>
          <w:rFonts w:cs="Arial" w:ascii="Arial" w:hAnsi="Arial"/>
          <w:sz w:val="20"/>
          <w:szCs w:val="20"/>
        </w:rPr>
        <w:t>Oferta musi obejmować całość zamówienia. Zamawiający nie dopuszcza składania ofert częściowych i wariantowych. Dopuszcza się rozwiązania równoważne w zakresie określonym</w:t>
      </w:r>
      <w:r>
        <w:rPr>
          <w:rFonts w:cs="Arial" w:ascii="Arial" w:hAnsi="Arial"/>
          <w:b/>
          <w:bCs/>
          <w:sz w:val="20"/>
          <w:szCs w:val="20"/>
        </w:rPr>
        <w:t xml:space="preserve"> </w:t>
      </w:r>
      <w:r>
        <w:rPr>
          <w:rFonts w:cs="Arial" w:ascii="Arial" w:hAnsi="Arial"/>
          <w:sz w:val="20"/>
          <w:szCs w:val="20"/>
        </w:rPr>
        <w:t>w art. 30 ust. 4 Pzp i pkt.4.3.3. niniejszej SIWZ. W ofercie należy wskazać części zamówienia, których wykonanie Wykonawca powierzy podwykonawcom.</w:t>
      </w:r>
    </w:p>
    <w:p>
      <w:pPr>
        <w:pStyle w:val="Normal"/>
        <w:numPr>
          <w:ilvl w:val="1"/>
          <w:numId w:val="20"/>
        </w:numPr>
        <w:spacing w:lineRule="auto" w:line="237"/>
        <w:ind w:left="900" w:right="0" w:hanging="540"/>
        <w:jc w:val="both"/>
        <w:rPr>
          <w:rFonts w:ascii="Arial" w:hAnsi="Arial" w:cs="Arial"/>
          <w:b/>
          <w:b/>
          <w:bCs/>
          <w:sz w:val="20"/>
          <w:szCs w:val="20"/>
        </w:rPr>
      </w:pPr>
      <w:r>
        <w:rPr>
          <w:rFonts w:cs="Arial" w:ascii="Arial" w:hAnsi="Arial"/>
          <w:sz w:val="20"/>
          <w:szCs w:val="20"/>
        </w:rPr>
        <w:t xml:space="preserve">Oferta winna zawierać </w:t>
      </w:r>
      <w:r>
        <w:rPr>
          <w:rFonts w:cs="Arial" w:ascii="Arial" w:hAnsi="Arial"/>
          <w:b/>
          <w:sz w:val="20"/>
          <w:szCs w:val="20"/>
        </w:rPr>
        <w:t>wypełniony formularz „Oferta”,</w:t>
      </w:r>
      <w:r>
        <w:rPr>
          <w:rFonts w:cs="Arial" w:ascii="Arial" w:hAnsi="Arial"/>
          <w:sz w:val="20"/>
          <w:szCs w:val="20"/>
        </w:rPr>
        <w:t xml:space="preserve"> oraz niżej wymienione dokumenty</w:t>
      </w:r>
    </w:p>
    <w:p>
      <w:pPr>
        <w:pStyle w:val="Normal"/>
        <w:numPr>
          <w:ilvl w:val="2"/>
          <w:numId w:val="20"/>
        </w:numPr>
        <w:spacing w:lineRule="auto" w:line="237"/>
        <w:ind w:left="1224" w:right="0" w:hanging="504"/>
        <w:jc w:val="both"/>
        <w:rPr>
          <w:rFonts w:ascii="Arial" w:hAnsi="Arial" w:cs="Arial"/>
          <w:b/>
          <w:b/>
          <w:bCs/>
          <w:sz w:val="20"/>
          <w:szCs w:val="20"/>
        </w:rPr>
      </w:pPr>
      <w:r>
        <w:rPr>
          <w:rFonts w:cs="Arial" w:ascii="Arial" w:hAnsi="Arial"/>
          <w:b/>
          <w:sz w:val="20"/>
          <w:szCs w:val="20"/>
        </w:rPr>
        <w:t>Pełnomocnictwo do reprezentowania wszystkich Wykonawców wspólnie ubiegających się o udzielenie zamówienia</w:t>
      </w:r>
      <w:r>
        <w:rPr>
          <w:rFonts w:cs="Arial" w:ascii="Arial" w:hAnsi="Arial"/>
          <w:sz w:val="20"/>
          <w:szCs w:val="20"/>
        </w:rPr>
        <w:t>, ewentualnie umowę o współdziałaniu, z której będzie wynikać przedmiotowe pełnomocnictwo. Pełnomocnik może być ustanowiony do reprezentowania Wykonawców w postępowaniu albo reprezentowania w postępowaniu i zawarcia umowy;</w:t>
      </w:r>
    </w:p>
    <w:p>
      <w:pPr>
        <w:pStyle w:val="Normal"/>
        <w:numPr>
          <w:ilvl w:val="2"/>
          <w:numId w:val="20"/>
        </w:numPr>
        <w:spacing w:lineRule="auto" w:line="237"/>
        <w:ind w:left="1224" w:right="0" w:hanging="504"/>
        <w:jc w:val="both"/>
        <w:rPr>
          <w:rFonts w:ascii="Arial" w:hAnsi="Arial" w:cs="Arial"/>
          <w:b/>
          <w:b/>
          <w:bCs/>
          <w:sz w:val="20"/>
          <w:szCs w:val="20"/>
        </w:rPr>
      </w:pPr>
      <w:r>
        <w:rPr>
          <w:rFonts w:cs="Arial" w:ascii="Arial" w:hAnsi="Arial"/>
          <w:b/>
          <w:sz w:val="20"/>
          <w:szCs w:val="20"/>
        </w:rPr>
        <w:t>Pełnomocnictwo do podpisania oferty względnie do podpisywania innych dokumentów składanych wraz z ofertą</w:t>
      </w:r>
      <w:r>
        <w:rPr>
          <w:rFonts w:cs="Arial" w:ascii="Arial" w:hAnsi="Arial"/>
          <w:sz w:val="20"/>
          <w:szCs w:val="20"/>
        </w:rPr>
        <w:t>, o ile prawo do podpisania oferty nie wynika z innych dokumentów złożonych wraz z ofertą. Treść pełnomocnictwa musi jednoznacznie wskazywać czynności, do wykonywania których pełnomocnik jest upoważniony;</w:t>
      </w:r>
    </w:p>
    <w:p>
      <w:pPr>
        <w:pStyle w:val="Normal"/>
        <w:numPr>
          <w:ilvl w:val="2"/>
          <w:numId w:val="20"/>
        </w:numPr>
        <w:spacing w:lineRule="auto" w:line="237"/>
        <w:ind w:left="1224" w:right="0" w:hanging="504"/>
        <w:jc w:val="both"/>
        <w:rPr>
          <w:rFonts w:ascii="Arial" w:hAnsi="Arial" w:cs="Arial"/>
          <w:b/>
          <w:b/>
          <w:bCs/>
          <w:sz w:val="20"/>
          <w:szCs w:val="20"/>
        </w:rPr>
      </w:pPr>
      <w:r>
        <w:rPr>
          <w:rFonts w:cs="Arial" w:ascii="Arial" w:hAnsi="Arial"/>
          <w:b/>
          <w:sz w:val="20"/>
          <w:szCs w:val="20"/>
        </w:rPr>
        <w:t>Formularz oferty.</w:t>
      </w:r>
    </w:p>
    <w:p>
      <w:pPr>
        <w:pStyle w:val="Normal"/>
        <w:numPr>
          <w:ilvl w:val="1"/>
          <w:numId w:val="20"/>
        </w:numPr>
        <w:spacing w:lineRule="auto" w:line="237"/>
        <w:ind w:left="792" w:right="0" w:hanging="432"/>
        <w:jc w:val="both"/>
        <w:rPr>
          <w:rFonts w:ascii="Arial" w:hAnsi="Arial" w:cs="Arial"/>
          <w:b/>
          <w:b/>
          <w:bCs/>
          <w:sz w:val="20"/>
          <w:szCs w:val="20"/>
        </w:rPr>
      </w:pPr>
      <w:r>
        <w:rPr>
          <w:rFonts w:cs="Arial" w:ascii="Arial" w:hAnsi="Arial"/>
          <w:sz w:val="20"/>
          <w:szCs w:val="20"/>
        </w:rPr>
        <w:t>Wraz z ofertą, w tym samym opakowaniu, winny być złożone:</w:t>
      </w:r>
    </w:p>
    <w:p>
      <w:pPr>
        <w:pStyle w:val="Normal"/>
        <w:numPr>
          <w:ilvl w:val="2"/>
          <w:numId w:val="20"/>
        </w:numPr>
        <w:spacing w:lineRule="auto" w:line="237"/>
        <w:ind w:left="1224" w:right="0" w:hanging="504"/>
        <w:jc w:val="both"/>
        <w:rPr>
          <w:rFonts w:ascii="Arial" w:hAnsi="Arial" w:cs="Arial"/>
          <w:b/>
          <w:b/>
          <w:bCs/>
          <w:sz w:val="20"/>
          <w:szCs w:val="20"/>
        </w:rPr>
      </w:pPr>
      <w:r>
        <w:rPr>
          <w:rFonts w:cs="Arial" w:ascii="Arial" w:hAnsi="Arial"/>
          <w:b/>
          <w:sz w:val="20"/>
          <w:szCs w:val="20"/>
        </w:rPr>
        <w:t xml:space="preserve"> </w:t>
      </w:r>
      <w:r>
        <w:rPr>
          <w:rFonts w:cs="Arial" w:ascii="Arial" w:hAnsi="Arial"/>
          <w:b/>
          <w:sz w:val="20"/>
          <w:szCs w:val="20"/>
        </w:rPr>
        <w:t>Oświadczenia i dokumenty dotyczące właściwości Wykonawcy wymagane postanowieniami pkt 8.1, pkt 9.2, pkt 9.7 i pkt 9.8.</w:t>
      </w:r>
    </w:p>
    <w:p>
      <w:pPr>
        <w:pStyle w:val="Normal"/>
        <w:numPr>
          <w:ilvl w:val="1"/>
          <w:numId w:val="20"/>
        </w:numPr>
        <w:spacing w:lineRule="auto" w:line="237"/>
        <w:ind w:left="792" w:right="0" w:hanging="432"/>
        <w:jc w:val="both"/>
        <w:rPr>
          <w:rFonts w:ascii="Arial" w:hAnsi="Arial" w:cs="Arial"/>
          <w:b/>
          <w:b/>
          <w:bCs/>
          <w:sz w:val="20"/>
          <w:szCs w:val="20"/>
        </w:rPr>
      </w:pPr>
      <w:r>
        <w:rPr>
          <w:rFonts w:cs="Arial" w:ascii="Arial" w:hAnsi="Arial"/>
          <w:sz w:val="20"/>
          <w:szCs w:val="20"/>
        </w:rPr>
        <w:t>Oferta wraz z załącznikami winna być przedłożona w następującej formie:</w:t>
      </w:r>
    </w:p>
    <w:p>
      <w:pPr>
        <w:pStyle w:val="Normal"/>
        <w:numPr>
          <w:ilvl w:val="2"/>
          <w:numId w:val="20"/>
        </w:numPr>
        <w:spacing w:lineRule="auto" w:line="237"/>
        <w:ind w:left="1224" w:right="0" w:hanging="504"/>
        <w:jc w:val="both"/>
        <w:rPr>
          <w:rFonts w:ascii="Arial" w:hAnsi="Arial" w:cs="Arial"/>
          <w:b/>
          <w:b/>
          <w:bCs/>
          <w:sz w:val="20"/>
          <w:szCs w:val="20"/>
        </w:rPr>
      </w:pPr>
      <w:r>
        <w:rPr>
          <w:rFonts w:cs="Arial" w:ascii="Arial" w:hAnsi="Arial"/>
          <w:sz w:val="20"/>
          <w:szCs w:val="20"/>
        </w:rPr>
        <w:t>Oferta musi być sporządzona z zachowaniem formy pisemnej pod rygorem nieważności.</w:t>
      </w:r>
    </w:p>
    <w:p>
      <w:pPr>
        <w:pStyle w:val="Normal"/>
        <w:numPr>
          <w:ilvl w:val="2"/>
          <w:numId w:val="20"/>
        </w:numPr>
        <w:spacing w:lineRule="auto" w:line="237"/>
        <w:ind w:left="1224" w:right="0" w:hanging="504"/>
        <w:jc w:val="both"/>
        <w:rPr>
          <w:rFonts w:ascii="Arial" w:hAnsi="Arial" w:cs="Arial"/>
          <w:b/>
          <w:b/>
          <w:bCs/>
          <w:sz w:val="20"/>
          <w:szCs w:val="20"/>
        </w:rPr>
      </w:pPr>
      <w:r>
        <w:rPr>
          <w:rFonts w:cs="Arial" w:ascii="Arial" w:hAnsi="Arial"/>
          <w:sz w:val="20"/>
          <w:szCs w:val="20"/>
        </w:rPr>
        <w:t>Pełnomocnictwa, o których mowa w pkt 13.3.1. i 13.3.2. muszą zostać złożone w oryginale lub kopii poświadczonej za zgodność z oryginałem przez notariusza.</w:t>
      </w:r>
    </w:p>
    <w:p>
      <w:pPr>
        <w:pStyle w:val="Normal"/>
        <w:numPr>
          <w:ilvl w:val="2"/>
          <w:numId w:val="20"/>
        </w:numPr>
        <w:spacing w:lineRule="auto" w:line="237"/>
        <w:ind w:left="1224" w:right="0" w:hanging="504"/>
        <w:jc w:val="both"/>
        <w:rPr>
          <w:rFonts w:ascii="Arial" w:hAnsi="Arial" w:cs="Arial"/>
          <w:b/>
          <w:b/>
          <w:bCs/>
          <w:sz w:val="20"/>
          <w:szCs w:val="20"/>
        </w:rPr>
      </w:pPr>
      <w:r>
        <w:rPr>
          <w:rFonts w:cs="Arial" w:ascii="Arial" w:hAnsi="Arial"/>
          <w:sz w:val="20"/>
          <w:szCs w:val="20"/>
        </w:rPr>
        <w:t>W przypadku, gdy wadium wnoszone jest w innej formie niż pieniądz, Wykonawca winien załączyć do oferty kserokopie poręczenia lub gwarancji, natomiast oryginał poręczenia lub gwarancji należy złożyć zgodnie z zapisem pkt 16 SIWZ.</w:t>
      </w:r>
    </w:p>
    <w:p>
      <w:pPr>
        <w:pStyle w:val="Normal"/>
        <w:numPr>
          <w:ilvl w:val="2"/>
          <w:numId w:val="20"/>
        </w:numPr>
        <w:spacing w:lineRule="auto" w:line="237"/>
        <w:ind w:left="1224" w:right="0" w:hanging="504"/>
        <w:jc w:val="both"/>
        <w:rPr>
          <w:rFonts w:ascii="Arial" w:hAnsi="Arial" w:cs="Arial"/>
          <w:b/>
          <w:b/>
          <w:bCs/>
          <w:sz w:val="20"/>
          <w:szCs w:val="20"/>
        </w:rPr>
      </w:pPr>
      <w:r>
        <w:rPr>
          <w:rFonts w:cs="Arial" w:ascii="Arial" w:hAnsi="Arial"/>
          <w:sz w:val="20"/>
          <w:szCs w:val="20"/>
        </w:rPr>
        <w:t>Poświadczenie za zgodność z oryginałem winno być sporządzone w sposób umożliwiający identyfikację podpisu (np. wraz z imienną pieczątką osoby poświadczającej kopie dokumentu za zgodność z oryginałem).</w:t>
      </w:r>
    </w:p>
    <w:p>
      <w:pPr>
        <w:pStyle w:val="Normal"/>
        <w:numPr>
          <w:ilvl w:val="2"/>
          <w:numId w:val="20"/>
        </w:numPr>
        <w:spacing w:lineRule="auto" w:line="237"/>
        <w:ind w:left="1224" w:right="0" w:hanging="504"/>
        <w:jc w:val="both"/>
        <w:rPr>
          <w:rFonts w:ascii="Arial" w:hAnsi="Arial" w:cs="Arial"/>
          <w:b/>
          <w:b/>
          <w:bCs/>
          <w:sz w:val="20"/>
          <w:szCs w:val="20"/>
        </w:rPr>
      </w:pPr>
      <w:r>
        <w:rPr>
          <w:rFonts w:cs="Arial" w:ascii="Arial" w:hAnsi="Arial"/>
          <w:sz w:val="20"/>
          <w:szCs w:val="20"/>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pPr>
        <w:pStyle w:val="Normal"/>
        <w:numPr>
          <w:ilvl w:val="1"/>
          <w:numId w:val="20"/>
        </w:numPr>
        <w:spacing w:lineRule="auto" w:line="237"/>
        <w:ind w:left="792" w:right="0" w:hanging="432"/>
        <w:jc w:val="both"/>
        <w:rPr>
          <w:rFonts w:ascii="Arial" w:hAnsi="Arial" w:cs="Arial"/>
          <w:b/>
          <w:b/>
          <w:bCs/>
          <w:sz w:val="20"/>
          <w:szCs w:val="20"/>
        </w:rPr>
      </w:pPr>
      <w:r>
        <w:rPr>
          <w:rFonts w:cs="Arial" w:ascii="Arial" w:hAnsi="Arial"/>
          <w:sz w:val="20"/>
          <w:szCs w:val="20"/>
        </w:rPr>
        <w:t>Oferta oraz pozostałe dokumenty, dla których Zamawiający określił wzory w formie załączników do niniejszej Części SIWZ, winny być sporządzone zgodnie z tymi wzorami co do treści oraz opisu kolumn i wierszy.</w:t>
      </w:r>
    </w:p>
    <w:p>
      <w:pPr>
        <w:pStyle w:val="Normal"/>
        <w:numPr>
          <w:ilvl w:val="1"/>
          <w:numId w:val="20"/>
        </w:numPr>
        <w:spacing w:lineRule="auto" w:line="237"/>
        <w:ind w:left="792" w:right="0" w:hanging="432"/>
        <w:jc w:val="both"/>
        <w:rPr>
          <w:rFonts w:ascii="Arial" w:hAnsi="Arial" w:cs="Arial"/>
          <w:b/>
          <w:b/>
          <w:bCs/>
          <w:sz w:val="20"/>
          <w:szCs w:val="20"/>
        </w:rPr>
      </w:pPr>
      <w:r>
        <w:rPr>
          <w:rFonts w:cs="Arial" w:ascii="Arial" w:hAnsi="Arial"/>
          <w:sz w:val="20"/>
          <w:szCs w:val="20"/>
        </w:rPr>
        <w:t>Każdy dokument składający się na ofertę musi być czytelny.</w:t>
      </w:r>
    </w:p>
    <w:p>
      <w:pPr>
        <w:pStyle w:val="Normal"/>
        <w:numPr>
          <w:ilvl w:val="1"/>
          <w:numId w:val="20"/>
        </w:numPr>
        <w:spacing w:lineRule="auto" w:line="237"/>
        <w:ind w:left="792" w:right="0" w:hanging="432"/>
        <w:jc w:val="both"/>
        <w:rPr>
          <w:rFonts w:ascii="Arial" w:hAnsi="Arial" w:cs="Arial"/>
          <w:b/>
          <w:b/>
          <w:bCs/>
          <w:sz w:val="20"/>
          <w:szCs w:val="20"/>
        </w:rPr>
      </w:pPr>
      <w:r>
        <w:rPr>
          <w:rFonts w:cs="Arial" w:ascii="Arial" w:hAnsi="Arial"/>
          <w:sz w:val="20"/>
          <w:szCs w:val="20"/>
        </w:rPr>
        <w:t>Oferta musi być podpisana przez Wykonawcę. Zamawiający zaleca, aby ofertę podpisano zgodnie z zasadami reprezentacji wskazanymi we właściwym rejestrze lub ewidencji działalności gospodarczej. Jeżeli osoba/osoby podpisująca ofertę działa na podstawie pełnomocnictwa, to pełnomocnictwo musi w swej treści wyraźnie wskazywać uprawnienie do podpisania oferty.</w:t>
      </w:r>
      <w:r>
        <w:rPr>
          <w:rFonts w:cs="Arial" w:ascii="Arial" w:hAnsi="Arial"/>
          <w:b/>
          <w:bCs/>
          <w:sz w:val="20"/>
          <w:szCs w:val="20"/>
        </w:rPr>
        <w:t xml:space="preserve"> </w:t>
      </w:r>
      <w:r>
        <w:rPr>
          <w:rFonts w:cs="Arial" w:ascii="Arial" w:hAnsi="Arial"/>
          <w:sz w:val="20"/>
          <w:szCs w:val="20"/>
        </w:rPr>
        <w:t>Zamawiający uznaje, że pełnomocnictwo do podpisania oferty obejmuje także dokonywanie czynności wymienionych w pkt 13.10.</w:t>
      </w:r>
    </w:p>
    <w:p>
      <w:pPr>
        <w:pStyle w:val="Normal"/>
        <w:numPr>
          <w:ilvl w:val="1"/>
          <w:numId w:val="20"/>
        </w:numPr>
        <w:spacing w:lineRule="auto" w:line="237"/>
        <w:ind w:left="792" w:right="0" w:hanging="432"/>
        <w:jc w:val="both"/>
        <w:rPr>
          <w:rFonts w:ascii="Arial" w:hAnsi="Arial" w:cs="Arial"/>
          <w:b/>
          <w:b/>
          <w:bCs/>
          <w:sz w:val="20"/>
          <w:szCs w:val="20"/>
        </w:rPr>
      </w:pPr>
      <w:r>
        <w:rPr>
          <w:rFonts w:cs="Arial" w:ascii="Arial" w:hAnsi="Arial"/>
          <w:sz w:val="20"/>
          <w:szCs w:val="20"/>
        </w:rPr>
        <w:t>Oferta musi być sporządzona w języku polskim. Każdy dokument składający się na ofertę sporządzony w innym języku niż język polski winien być złożony wraz z tłumaczeniem na język polski. W razie wątpliwości uznaje się, iż wersja polskojęzyczna jest wersją wiążącą.</w:t>
      </w:r>
    </w:p>
    <w:p>
      <w:pPr>
        <w:pStyle w:val="Normal"/>
        <w:numPr>
          <w:ilvl w:val="1"/>
          <w:numId w:val="20"/>
        </w:numPr>
        <w:spacing w:lineRule="auto" w:line="237"/>
        <w:ind w:left="792" w:right="0" w:hanging="432"/>
        <w:jc w:val="both"/>
        <w:rPr>
          <w:rFonts w:ascii="Arial" w:hAnsi="Arial" w:cs="Arial"/>
          <w:b/>
          <w:b/>
          <w:bCs/>
          <w:sz w:val="20"/>
          <w:szCs w:val="20"/>
        </w:rPr>
      </w:pPr>
      <w:r>
        <w:rPr>
          <w:rFonts w:cs="Arial" w:ascii="Arial" w:hAnsi="Arial"/>
          <w:sz w:val="20"/>
          <w:szCs w:val="20"/>
        </w:rPr>
        <w:t xml:space="preserve"> </w:t>
      </w:r>
      <w:r>
        <w:rPr>
          <w:rFonts w:cs="Arial" w:ascii="Arial" w:hAnsi="Arial"/>
          <w:sz w:val="20"/>
          <w:szCs w:val="20"/>
        </w:rPr>
        <w:t>Każda zawierająca jakąkolwiek treść strona oferty powinna być podpisana lub parafowana przez Wykonawcę. Każda poprawka w treści oferty, a w szczególności każde przerobienie, przekreślenie, uzupełnienie, nadpisanie, przesłonięcie korektorem etc. powinno być parafowane przez Wykonawcę.</w:t>
      </w:r>
    </w:p>
    <w:p>
      <w:pPr>
        <w:pStyle w:val="Normal"/>
        <w:numPr>
          <w:ilvl w:val="1"/>
          <w:numId w:val="20"/>
        </w:numPr>
        <w:spacing w:lineRule="auto" w:line="237"/>
        <w:ind w:left="792" w:right="0" w:hanging="432"/>
        <w:jc w:val="both"/>
        <w:rPr>
          <w:rFonts w:ascii="Arial" w:hAnsi="Arial" w:cs="Arial"/>
          <w:b/>
          <w:b/>
          <w:bCs/>
          <w:sz w:val="20"/>
          <w:szCs w:val="20"/>
        </w:rPr>
      </w:pPr>
      <w:r>
        <w:rPr>
          <w:rFonts w:cs="Arial" w:ascii="Arial" w:hAnsi="Arial"/>
          <w:sz w:val="20"/>
          <w:szCs w:val="20"/>
        </w:rPr>
        <w:t>Zaleca się, aby kartki oferty były trwale ze sobą połączone i kolejno ponumerowane, z zastrzeżeniem sytuacji opisanej w pkt. 13.12. W treści oferty winna być umieszczona informacja o liczbie stron/kartek</w:t>
      </w:r>
    </w:p>
    <w:p>
      <w:pPr>
        <w:pStyle w:val="Normal"/>
        <w:numPr>
          <w:ilvl w:val="1"/>
          <w:numId w:val="20"/>
        </w:numPr>
        <w:spacing w:lineRule="auto" w:line="237"/>
        <w:ind w:left="792" w:right="0" w:hanging="432"/>
        <w:jc w:val="both"/>
        <w:rPr>
          <w:rFonts w:ascii="Arial" w:hAnsi="Arial" w:cs="Arial"/>
          <w:b/>
          <w:b/>
          <w:bCs/>
          <w:sz w:val="20"/>
          <w:szCs w:val="20"/>
        </w:rPr>
      </w:pPr>
      <w:r>
        <w:rPr>
          <w:rFonts w:cs="Arial" w:ascii="Arial" w:hAnsi="Arial"/>
          <w:sz w:val="20"/>
          <w:szCs w:val="20"/>
        </w:rPr>
        <w:t>W przypadku, gdyby oferta, oświadczenia lub dokumenty zawierały informacje, stanowiące tajemnicę przedsiębiorstwa w rozumieniu przepisów o zwalczaniu nieuczciwej konkurencji, Wykonawca nie później niż w terminie składania ofert winien w sposób nie budzący wątpliwości zastrzec, które informacje stanowią tajemnicę przedsiębiorstwa i nie mogą być udostępniane oraz wykazać, iż zastrzeżone informacje stanowią tajemnicę przedsiębiorstwa. Informacje te winny być umieszczone w osobnym wewnętrznym opakowaniu, trwale ze sobą połączone i ponumerowane. Nie mogą stanowić tajemnicy przedsiębiorstwa informacje podawane do wiadomości podczas otwarcia ofert, tj. w szczególności informacje dotyczące ceny, terminu wykonania zamówienia, okresu rękojmi i warunków płatności zawartych w ofercie.</w:t>
      </w:r>
    </w:p>
    <w:p>
      <w:pPr>
        <w:pStyle w:val="Normal"/>
        <w:numPr>
          <w:ilvl w:val="1"/>
          <w:numId w:val="20"/>
        </w:numPr>
        <w:spacing w:lineRule="auto" w:line="237"/>
        <w:ind w:left="792" w:right="0" w:hanging="432"/>
        <w:jc w:val="both"/>
        <w:rPr/>
      </w:pPr>
      <w:r>
        <w:rPr>
          <w:rFonts w:cs="Arial" w:ascii="Arial" w:hAnsi="Arial"/>
          <w:sz w:val="20"/>
          <w:szCs w:val="20"/>
        </w:rPr>
        <w:t>Ofertę należy umieścić w zamkniętym opakowaniu, uniemożliwiającym odczytanie jego zawartości bez uszkodzenia tego opakowania oraz jednocześnie umożliwiająca jednoznacznie</w:t>
      </w:r>
      <w:r>
        <w:rPr>
          <w:rFonts w:cs="Arial" w:ascii="Arial" w:hAnsi="Arial"/>
          <w:b/>
          <w:bCs/>
          <w:sz w:val="20"/>
          <w:szCs w:val="20"/>
        </w:rPr>
        <w:t xml:space="preserve"> </w:t>
      </w:r>
      <w:r>
        <w:rPr>
          <w:rFonts w:cs="Arial" w:ascii="Arial" w:hAnsi="Arial"/>
          <w:sz w:val="20"/>
          <w:szCs w:val="20"/>
        </w:rPr>
        <w:t>jej identyfikacje, aby mogła być otwarta w terminie otwarcia. Opakowanie winno być oznaczone nazwą (firmą) i adresem Wykonawcy, zaadresowane do Zamawiającego na adres:Urząd Gminy Latowicz, ul. Rynek 6, 05-334 Latowicz</w:t>
      </w:r>
      <w:r>
        <w:rPr>
          <w:rFonts w:cs="Arial" w:ascii="Arial" w:hAnsi="Arial"/>
          <w:b/>
          <w:bCs/>
          <w:sz w:val="20"/>
          <w:szCs w:val="20"/>
        </w:rPr>
        <w:t xml:space="preserve"> </w:t>
      </w:r>
      <w:r>
        <w:rPr>
          <w:rFonts w:cs="Arial" w:ascii="Arial" w:hAnsi="Arial"/>
          <w:sz w:val="20"/>
          <w:szCs w:val="20"/>
        </w:rPr>
        <w:t>oraz opisane:</w:t>
      </w:r>
      <w:r>
        <w:rPr>
          <w:rFonts w:cs="Arial" w:ascii="Arial" w:hAnsi="Arial"/>
          <w:b/>
          <w:bCs/>
          <w:sz w:val="20"/>
          <w:szCs w:val="20"/>
        </w:rPr>
        <w:t xml:space="preserve"> </w:t>
      </w:r>
      <w:r>
        <w:rPr>
          <w:rFonts w:cs="Arial" w:ascii="Arial" w:hAnsi="Arial"/>
          <w:b/>
          <w:sz w:val="20"/>
          <w:szCs w:val="20"/>
        </w:rPr>
        <w:t>„Oferta – Przebudowa ulicy Nadrzecznej w Latowiczu”.</w:t>
      </w:r>
      <w:r>
        <w:rPr>
          <w:rFonts w:cs="Arial" w:ascii="Arial" w:hAnsi="Arial"/>
          <w:sz w:val="20"/>
          <w:szCs w:val="20"/>
        </w:rPr>
        <w:t xml:space="preserve"> </w:t>
      </w:r>
      <w:r>
        <w:rPr>
          <w:rFonts w:cs="Arial" w:ascii="Arial" w:hAnsi="Arial"/>
          <w:b/>
          <w:sz w:val="20"/>
          <w:szCs w:val="20"/>
        </w:rPr>
        <w:t>Nie otwierać przed dniem 0</w:t>
      </w:r>
      <w:r>
        <w:rPr>
          <w:rFonts w:cs="Arial" w:ascii="Arial" w:hAnsi="Arial"/>
          <w:b/>
          <w:sz w:val="20"/>
          <w:szCs w:val="20"/>
        </w:rPr>
        <w:t>6</w:t>
      </w:r>
      <w:r>
        <w:rPr>
          <w:rFonts w:cs="Arial" w:ascii="Arial" w:hAnsi="Arial"/>
          <w:b/>
          <w:sz w:val="20"/>
          <w:szCs w:val="20"/>
        </w:rPr>
        <w:t>.06.2017 r. godz. 10:15</w:t>
      </w:r>
    </w:p>
    <w:p>
      <w:pPr>
        <w:pStyle w:val="Normal"/>
        <w:spacing w:lineRule="auto" w:line="237"/>
        <w:ind w:left="792" w:right="0" w:hanging="0"/>
        <w:jc w:val="both"/>
        <w:rPr>
          <w:rFonts w:ascii="Arial" w:hAnsi="Arial" w:cs="Arial"/>
          <w:b/>
          <w:b/>
          <w:sz w:val="20"/>
          <w:szCs w:val="20"/>
        </w:rPr>
      </w:pPr>
      <w:r>
        <w:rPr>
          <w:rFonts w:cs="Arial" w:ascii="Arial" w:hAnsi="Arial"/>
          <w:sz w:val="20"/>
          <w:szCs w:val="20"/>
        </w:rPr>
        <w:t>W przypadku braku jednoznacznej identyfikacji, że złożone dokumenty są ofertą, Wykonawca ponosi odpowiedzialność za zdarzenia mogące wyniknąć z tego powodu np. przypadkowe otwarcie oferty przed wyznaczonym terminem otwarcia, a w przypadku składania oferty np. pocztą lub pocztą kurierską - jej nieotwarcie w trakcie czynności otwarcia ofert, co w obu przypadkach, w konsekwencji może powodować odrzucenie oferty z przyczyn leżących po stronie Wykonawcy.</w:t>
      </w:r>
    </w:p>
    <w:p>
      <w:pPr>
        <w:pStyle w:val="Normal"/>
        <w:numPr>
          <w:ilvl w:val="1"/>
          <w:numId w:val="20"/>
        </w:numPr>
        <w:spacing w:lineRule="auto" w:line="237"/>
        <w:ind w:left="792" w:right="0" w:hanging="432"/>
        <w:jc w:val="both"/>
        <w:rPr>
          <w:rFonts w:ascii="Arial" w:hAnsi="Arial" w:cs="Arial"/>
          <w:sz w:val="20"/>
          <w:szCs w:val="20"/>
        </w:rPr>
      </w:pPr>
      <w:r>
        <w:rPr>
          <w:rFonts w:cs="Arial" w:ascii="Arial" w:hAnsi="Arial"/>
          <w:sz w:val="20"/>
          <w:szCs w:val="20"/>
        </w:rPr>
        <w:t>Wymagania określone w pkt 13.11. – 13.13. nie stanowią o treści oferty i ich niespełnienie nie będzie skutkować odrzuceniem oferty; wszelkie negatywne konsekwencje mogące wyniknąć z niezachowania tych wymagań będą obciążały Wykonawcę.</w:t>
      </w:r>
    </w:p>
    <w:p>
      <w:pPr>
        <w:pStyle w:val="Normal"/>
        <w:numPr>
          <w:ilvl w:val="1"/>
          <w:numId w:val="20"/>
        </w:numPr>
        <w:spacing w:lineRule="auto" w:line="237"/>
        <w:ind w:left="792" w:right="0" w:hanging="432"/>
        <w:jc w:val="both"/>
        <w:rPr>
          <w:rFonts w:ascii="Arial" w:hAnsi="Arial" w:cs="Arial"/>
          <w:sz w:val="20"/>
          <w:szCs w:val="20"/>
        </w:rPr>
      </w:pPr>
      <w:r>
        <w:rPr>
          <w:rFonts w:cs="Arial" w:ascii="Arial" w:hAnsi="Arial"/>
          <w:sz w:val="20"/>
          <w:szCs w:val="20"/>
        </w:rPr>
        <w:t>Ofertę należy złożyć w oryginale.</w:t>
      </w:r>
    </w:p>
    <w:p>
      <w:pPr>
        <w:pStyle w:val="Normal"/>
        <w:numPr>
          <w:ilvl w:val="1"/>
          <w:numId w:val="20"/>
        </w:numPr>
        <w:spacing w:lineRule="auto" w:line="237"/>
        <w:ind w:left="792" w:right="0" w:hanging="432"/>
        <w:jc w:val="both"/>
        <w:rPr>
          <w:rFonts w:ascii="Arial" w:hAnsi="Arial" w:cs="Arial"/>
          <w:b/>
          <w:b/>
          <w:sz w:val="20"/>
          <w:szCs w:val="20"/>
        </w:rPr>
      </w:pPr>
      <w:r>
        <w:rPr>
          <w:rFonts w:cs="Arial" w:ascii="Arial" w:hAnsi="Arial"/>
          <w:sz w:val="20"/>
          <w:szCs w:val="20"/>
        </w:rPr>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winno zawierać dodatkowe oznaczenie wyrazem: „ZMIANA” lub „WYCOFANIE”.</w:t>
      </w:r>
    </w:p>
    <w:p>
      <w:pPr>
        <w:pStyle w:val="Normal"/>
        <w:numPr>
          <w:ilvl w:val="0"/>
          <w:numId w:val="20"/>
        </w:numPr>
        <w:rPr>
          <w:rFonts w:ascii="Arial" w:hAnsi="Arial" w:cs="Arial"/>
          <w:b/>
          <w:b/>
          <w:sz w:val="20"/>
          <w:szCs w:val="20"/>
        </w:rPr>
      </w:pPr>
      <w:r>
        <w:rPr>
          <w:rFonts w:cs="Arial" w:ascii="Arial" w:hAnsi="Arial"/>
          <w:b/>
          <w:sz w:val="20"/>
          <w:szCs w:val="20"/>
        </w:rPr>
        <w:t>MIEJSCE ORAZ TERMIN SKŁADANIA I OTWARCIA OFERT</w:t>
      </w:r>
    </w:p>
    <w:p>
      <w:pPr>
        <w:pStyle w:val="Normal"/>
        <w:numPr>
          <w:ilvl w:val="1"/>
          <w:numId w:val="20"/>
        </w:numPr>
        <w:spacing w:lineRule="auto" w:line="237"/>
        <w:ind w:left="709" w:right="0" w:hanging="142"/>
        <w:jc w:val="both"/>
        <w:rPr/>
      </w:pPr>
      <w:r>
        <w:rPr>
          <w:rFonts w:cs="Arial" w:ascii="Arial" w:hAnsi="Arial"/>
          <w:sz w:val="20"/>
          <w:szCs w:val="20"/>
        </w:rPr>
        <w:t xml:space="preserve">Oferty należy złożyć </w:t>
      </w:r>
      <w:r>
        <w:rPr>
          <w:rFonts w:cs="Arial" w:ascii="Arial" w:hAnsi="Arial"/>
          <w:b/>
          <w:sz w:val="20"/>
          <w:szCs w:val="20"/>
        </w:rPr>
        <w:t>w siedzibie Urzędu Gminy Latowicz, w terminie do dnia 0</w:t>
      </w:r>
      <w:r>
        <w:rPr>
          <w:rFonts w:cs="Arial" w:ascii="Arial" w:hAnsi="Arial"/>
          <w:b/>
          <w:sz w:val="20"/>
          <w:szCs w:val="20"/>
        </w:rPr>
        <w:t>6</w:t>
      </w:r>
      <w:r>
        <w:rPr>
          <w:rFonts w:cs="Arial" w:ascii="Arial" w:hAnsi="Arial"/>
          <w:b/>
          <w:sz w:val="20"/>
          <w:szCs w:val="20"/>
        </w:rPr>
        <w:t>.06.2017 r. do godziny 10:00 w kancelarii Urzędu Gminy p. 11</w:t>
      </w:r>
    </w:p>
    <w:p>
      <w:pPr>
        <w:pStyle w:val="Normal"/>
        <w:spacing w:lineRule="auto" w:line="237"/>
        <w:ind w:left="360" w:right="0" w:hanging="0"/>
        <w:jc w:val="both"/>
        <w:rPr/>
      </w:pPr>
      <w:r>
        <w:rPr>
          <w:rFonts w:cs="Arial" w:ascii="Arial" w:hAnsi="Arial"/>
          <w:sz w:val="20"/>
          <w:szCs w:val="20"/>
        </w:rPr>
        <w:t xml:space="preserve">Otwarcie ofert nastąpi w siedzibie Urzędu Gminy Latowicz, w pokoju nr 15, </w:t>
      </w:r>
      <w:r>
        <w:rPr>
          <w:rFonts w:cs="Arial" w:ascii="Arial" w:hAnsi="Arial"/>
          <w:b/>
          <w:sz w:val="20"/>
          <w:szCs w:val="20"/>
        </w:rPr>
        <w:t>w dniu 0</w:t>
      </w:r>
      <w:r>
        <w:rPr>
          <w:rFonts w:cs="Arial" w:ascii="Arial" w:hAnsi="Arial"/>
          <w:b/>
          <w:sz w:val="20"/>
          <w:szCs w:val="20"/>
        </w:rPr>
        <w:t>6</w:t>
      </w:r>
      <w:r>
        <w:rPr>
          <w:rFonts w:cs="Arial" w:ascii="Arial" w:hAnsi="Arial"/>
          <w:b/>
          <w:sz w:val="20"/>
          <w:szCs w:val="20"/>
        </w:rPr>
        <w:t>.06.2017 r., o godzinie 10:15</w:t>
      </w:r>
    </w:p>
    <w:p>
      <w:pPr>
        <w:pStyle w:val="Normal"/>
        <w:numPr>
          <w:ilvl w:val="1"/>
          <w:numId w:val="20"/>
        </w:numPr>
        <w:spacing w:lineRule="auto" w:line="237"/>
        <w:ind w:left="792" w:right="0" w:hanging="432"/>
        <w:jc w:val="both"/>
        <w:rPr>
          <w:rFonts w:ascii="Arial" w:hAnsi="Arial" w:cs="Arial"/>
          <w:sz w:val="20"/>
          <w:szCs w:val="20"/>
        </w:rPr>
      </w:pPr>
      <w:r>
        <w:rPr>
          <w:rFonts w:cs="Arial" w:ascii="Arial" w:hAnsi="Arial"/>
          <w:sz w:val="20"/>
          <w:szCs w:val="20"/>
        </w:rPr>
        <w:t>Otwarcie ofert jest jawne. Z zawartością ofert nie można zapoznać się przed upływem terminu, ich otwarcia.</w:t>
      </w:r>
    </w:p>
    <w:p>
      <w:pPr>
        <w:pStyle w:val="Normal"/>
        <w:numPr>
          <w:ilvl w:val="1"/>
          <w:numId w:val="20"/>
        </w:numPr>
        <w:spacing w:lineRule="auto" w:line="237"/>
        <w:ind w:left="792" w:right="0" w:hanging="432"/>
        <w:jc w:val="both"/>
        <w:rPr>
          <w:rFonts w:ascii="Arial" w:hAnsi="Arial" w:cs="Arial"/>
          <w:sz w:val="20"/>
          <w:szCs w:val="20"/>
        </w:rPr>
      </w:pPr>
      <w:r>
        <w:rPr>
          <w:rFonts w:cs="Arial" w:ascii="Arial" w:hAnsi="Arial"/>
          <w:sz w:val="20"/>
          <w:szCs w:val="20"/>
        </w:rPr>
        <w:t>Zamawiający niezwłocznie zawiadamia Wykonawcę o złożeniu oferty po terminie, oraz niezwłocznie zwraca ofertę po upływie terminu do wniesienia odwołania.</w:t>
      </w:r>
    </w:p>
    <w:p>
      <w:pPr>
        <w:pStyle w:val="Normal"/>
        <w:numPr>
          <w:ilvl w:val="1"/>
          <w:numId w:val="20"/>
        </w:numPr>
        <w:spacing w:lineRule="auto" w:line="237"/>
        <w:ind w:left="792" w:right="0" w:hanging="432"/>
        <w:jc w:val="both"/>
        <w:rPr>
          <w:rFonts w:ascii="Arial" w:hAnsi="Arial" w:cs="Arial"/>
          <w:sz w:val="20"/>
          <w:szCs w:val="20"/>
        </w:rPr>
      </w:pPr>
      <w:r>
        <w:rPr>
          <w:rFonts w:cs="Arial" w:ascii="Arial" w:hAnsi="Arial"/>
          <w:sz w:val="20"/>
          <w:szCs w:val="20"/>
        </w:rPr>
        <w:t>Bezpośrednio przed otwarciem ofert zamawiający poda kwotę, jaką zamierza przeznaczyć na sfinansowanie zamówienia.</w:t>
      </w:r>
    </w:p>
    <w:p>
      <w:pPr>
        <w:pStyle w:val="Normal"/>
        <w:numPr>
          <w:ilvl w:val="1"/>
          <w:numId w:val="20"/>
        </w:numPr>
        <w:spacing w:lineRule="auto" w:line="237"/>
        <w:ind w:left="792" w:right="0" w:hanging="432"/>
        <w:jc w:val="both"/>
        <w:rPr>
          <w:rFonts w:ascii="Arial" w:hAnsi="Arial" w:cs="Arial"/>
          <w:sz w:val="20"/>
          <w:szCs w:val="20"/>
        </w:rPr>
      </w:pPr>
      <w:r>
        <w:rPr>
          <w:rFonts w:cs="Arial" w:ascii="Arial" w:hAnsi="Arial"/>
          <w:sz w:val="20"/>
          <w:szCs w:val="20"/>
        </w:rPr>
        <w:t>Podczas otwarcia ofert Zamawiający poda nazwy (firmy) oraz adresy wykonawców, a także informacje dotyczące ceny , okresu gwarancji zawartych w ofertach.</w:t>
      </w:r>
    </w:p>
    <w:p>
      <w:pPr>
        <w:pStyle w:val="Normal"/>
        <w:numPr>
          <w:ilvl w:val="1"/>
          <w:numId w:val="20"/>
        </w:numPr>
        <w:spacing w:lineRule="auto" w:line="237"/>
        <w:ind w:left="792" w:right="0" w:hanging="432"/>
        <w:jc w:val="both"/>
        <w:rPr>
          <w:rFonts w:ascii="Arial" w:hAnsi="Arial" w:cs="Arial"/>
          <w:sz w:val="20"/>
          <w:szCs w:val="20"/>
        </w:rPr>
      </w:pPr>
      <w:bookmarkStart w:id="1" w:name="page5"/>
      <w:bookmarkEnd w:id="1"/>
      <w:r>
        <w:rPr>
          <w:rFonts w:cs="Arial" w:ascii="Arial" w:hAnsi="Arial"/>
          <w:sz w:val="20"/>
          <w:szCs w:val="20"/>
        </w:rPr>
        <w:t>Niezwłocznie po otwarciu ofert Zamawiający zamieści na stronie internetowej informacje dotyczące: kwoty, jaką zamierza przeznaczyć na sfinansowanie zamówienia; firm oraz adresów wykonawców, którzy złożyli oferty w terminie, ceny i okresu gwarancji zawartych w ofertach</w:t>
      </w:r>
    </w:p>
    <w:p>
      <w:pPr>
        <w:pStyle w:val="Normal"/>
        <w:numPr>
          <w:ilvl w:val="0"/>
          <w:numId w:val="20"/>
        </w:numPr>
        <w:spacing w:lineRule="auto" w:line="237"/>
        <w:ind w:left="360" w:right="0" w:hanging="360"/>
        <w:jc w:val="both"/>
        <w:rPr>
          <w:rFonts w:ascii="Arial" w:hAnsi="Arial" w:cs="Arial"/>
          <w:b/>
          <w:b/>
          <w:sz w:val="20"/>
          <w:szCs w:val="20"/>
        </w:rPr>
      </w:pPr>
      <w:r>
        <mc:AlternateContent>
          <mc:Choice Requires="wps">
            <w:drawing>
              <wp:anchor behindDoc="0" distT="0" distB="0" distL="0" distR="0" simplePos="0" locked="0" layoutInCell="1" allowOverlap="1" relativeHeight="4">
                <wp:simplePos x="0" y="0"/>
                <wp:positionH relativeFrom="column">
                  <wp:posOffset>-162560</wp:posOffset>
                </wp:positionH>
                <wp:positionV relativeFrom="paragraph">
                  <wp:posOffset>172720</wp:posOffset>
                </wp:positionV>
                <wp:extent cx="1270" cy="1270"/>
                <wp:effectExtent l="5080" t="13970" r="13970" b="11430"/>
                <wp:wrapNone/>
                <wp:docPr id="3" name="Shape 61"/>
                <a:graphic xmlns:a="http://schemas.openxmlformats.org/drawingml/2006/main">
                  <a:graphicData uri="http://schemas.microsoft.com/office/word/2010/wordprocessingShape">
                    <wps:wsp>
                      <wps:cNvSpPr/>
                      <wps:spPr>
                        <a:xfrm flipH="1">
                          <a:off x="0" y="0"/>
                          <a:ext cx="184320" cy="0"/>
                        </a:xfrm>
                        <a:prstGeom prst="line">
                          <a:avLst/>
                        </a:prstGeom>
                        <a:ln w="6480">
                          <a:solidFill>
                            <a:srgbClr val="000000"/>
                          </a:solidFill>
                          <a:round/>
                        </a:ln>
                      </wps:spPr>
                      <wps:style>
                        <a:lnRef idx="0"/>
                        <a:fillRef idx="0"/>
                        <a:effectRef idx="0"/>
                        <a:fontRef idx="minor"/>
                      </wps:style>
                      <wps:bodyPr/>
                    </wps:wsp>
                  </a:graphicData>
                </a:graphic>
              </wp:anchor>
            </w:drawing>
          </mc:Choice>
          <mc:Fallback>
            <w:pict>
              <v:line id="shape_0" from="-12.8pt,13.6pt" to="1.65pt,13.6pt" ID="Shape 61" stroked="t" style="position:absolute;flip:x">
                <v:stroke color="black" weight="6480" joinstyle="round" endcap="flat"/>
                <v:fill o:detectmouseclick="t" on="false"/>
              </v:line>
            </w:pict>
          </mc:Fallback>
        </mc:AlternateContent>
      </w:r>
      <w:r>
        <w:rPr>
          <w:rFonts w:cs="Arial" w:ascii="Arial" w:hAnsi="Arial"/>
          <w:b/>
          <w:bCs/>
          <w:sz w:val="19"/>
          <w:szCs w:val="19"/>
        </w:rPr>
        <w:t>OPIS SPOSOBU OBLICZENIA CENY OFERTY</w:t>
      </w:r>
    </w:p>
    <w:p>
      <w:pPr>
        <w:pStyle w:val="Normal"/>
        <w:numPr>
          <w:ilvl w:val="1"/>
          <w:numId w:val="20"/>
        </w:numPr>
        <w:jc w:val="both"/>
        <w:rPr>
          <w:rFonts w:ascii="Arial" w:hAnsi="Arial" w:cs="Arial"/>
          <w:sz w:val="20"/>
          <w:szCs w:val="20"/>
        </w:rPr>
      </w:pPr>
      <w:r>
        <w:rPr>
          <w:rFonts w:cs="Arial" w:ascii="Arial" w:hAnsi="Arial"/>
          <w:sz w:val="20"/>
          <w:szCs w:val="20"/>
        </w:rPr>
        <w:t>Cenę oferty należy podać w formie ryczałtu w formularzu oferty stanowiącym załącznik do niniejszej specyfikacji.</w:t>
      </w:r>
      <w:r>
        <w:rPr/>
        <w:t xml:space="preserve"> </w:t>
      </w:r>
      <w:r>
        <w:rPr>
          <w:rFonts w:cs="Arial" w:ascii="Arial" w:hAnsi="Arial"/>
          <w:b/>
          <w:sz w:val="20"/>
          <w:szCs w:val="20"/>
        </w:rPr>
        <w:t>W  związku  z  powyższym  cena  oferty  musi  zawierać  wszelkie  koszty  niezbędne  do zrealizowania zamówienia.</w:t>
      </w:r>
    </w:p>
    <w:p>
      <w:pPr>
        <w:pStyle w:val="Normal"/>
        <w:numPr>
          <w:ilvl w:val="1"/>
          <w:numId w:val="20"/>
        </w:numPr>
        <w:jc w:val="both"/>
        <w:rPr>
          <w:rFonts w:ascii="Arial" w:hAnsi="Arial" w:cs="Arial"/>
          <w:sz w:val="20"/>
          <w:szCs w:val="20"/>
        </w:rPr>
      </w:pPr>
      <w:r>
        <w:rPr>
          <w:rFonts w:cs="Arial" w:ascii="Arial" w:hAnsi="Arial"/>
          <w:sz w:val="20"/>
          <w:szCs w:val="20"/>
        </w:rPr>
        <w:t>Cena musi być podana w PLN cyfrowo i słownie z dokładnością do dwóch miejsc po przecinku. Zaokrąglenia należy dokonywać zgodnie z regułą matematyczną, z wyodrębnieniem  należnego podatku VAT jeżeli występuje.</w:t>
      </w:r>
    </w:p>
    <w:p>
      <w:pPr>
        <w:pStyle w:val="Normal"/>
        <w:numPr>
          <w:ilvl w:val="1"/>
          <w:numId w:val="20"/>
        </w:numPr>
        <w:jc w:val="both"/>
        <w:rPr>
          <w:rFonts w:ascii="Arial" w:hAnsi="Arial" w:cs="Arial"/>
          <w:sz w:val="20"/>
          <w:szCs w:val="20"/>
        </w:rPr>
      </w:pPr>
      <w:r>
        <w:rPr>
          <w:rFonts w:cs="Arial" w:ascii="Arial" w:hAnsi="Arial"/>
          <w:sz w:val="20"/>
          <w:szCs w:val="20"/>
        </w:rPr>
        <w:t xml:space="preserve">Cena oferty winna uwzględniać wszystkie wymagania specyfikacji istotnych warunków zamówienia oraz obejmować wszelkie koszty, jakie poniesie wykonawca z tytułu należytej oraz zgodnej z obowiązującymi przepisami realizacji przedmiotu zamówienia wynikające wprost z dokumentacji projektowej i specyfikacji technicznych wykonania i odbioru robót, jak również w nich nie ujęte, a niezbędne do wykonania zadania. Będą to w szczególności następujące koszty: podatku VAT, materiałów, wykonania wszelkich robót budowlanych niezbędnych do prawidłowego wykonania przedmiotu umowy, wszelkich robót przygotowawczych, porządkowych, urządzenia i utrzymania zaplecza budowy, dozorowania budowy, utrzymania w należytym porządku dróg dojazdowych do placu budowy ze szczególnym uwzględnieniem utrzymania czystości na odcinkach związanych z transportem sprzętu budowlanego i zaopatrzeniem budowy w niezbędne materiały, opracowania projektu tymczasowej organizacji ruchu na czas prowadzenia robót, wykonania dokumentacji powykonawczej, zorganizowania i przeprowadzenia niezbędnych prób, badań, obsługi geodezyjnej, koszty związane z odbiorami wykonanych robót, uporządkowania terenu budowy po zakończeniu robót, koszty transportu, ubezpieczenia, oraz wszelkie inne koszty niezbędne do zrealizowania przedmiotu umowy. </w:t>
      </w:r>
    </w:p>
    <w:p>
      <w:pPr>
        <w:pStyle w:val="Normal"/>
        <w:numPr>
          <w:ilvl w:val="1"/>
          <w:numId w:val="20"/>
        </w:numPr>
        <w:jc w:val="both"/>
        <w:rPr>
          <w:rFonts w:ascii="Arial" w:hAnsi="Arial" w:cs="Arial"/>
          <w:sz w:val="20"/>
          <w:szCs w:val="20"/>
        </w:rPr>
      </w:pPr>
      <w:r>
        <w:rPr>
          <w:rFonts w:cs="Arial" w:ascii="Arial" w:hAnsi="Arial"/>
          <w:sz w:val="20"/>
          <w:szCs w:val="20"/>
        </w:rPr>
        <w:t>Niedoszacowanie, pominięcie oraz brak rozpoznania zakresu przedmiotu zamówienia nie może być podstawą do żądania zmiany wynagrodzenia.</w:t>
      </w:r>
    </w:p>
    <w:p>
      <w:pPr>
        <w:pStyle w:val="Normal"/>
        <w:numPr>
          <w:ilvl w:val="1"/>
          <w:numId w:val="20"/>
        </w:numPr>
        <w:jc w:val="both"/>
        <w:rPr>
          <w:rFonts w:ascii="Arial" w:hAnsi="Arial" w:cs="Arial"/>
          <w:sz w:val="20"/>
          <w:szCs w:val="20"/>
        </w:rPr>
      </w:pPr>
      <w:r>
        <w:rPr>
          <w:rFonts w:cs="Arial" w:ascii="Arial" w:hAnsi="Arial"/>
          <w:sz w:val="20"/>
          <w:szCs w:val="20"/>
        </w:rPr>
        <w:t xml:space="preserve">Załączony  do  specyfikacji  istotnych  warunków zamówienia  przedmiar  robót,  ma  jedynie charakter  pomocniczy  a  definitywny  zakres  rzeczowy  zamówienia  niezbędny  do  wyceny, Wykonawca  ustala  samodzielnie  na  podstawie  dokumentacji  projektowej,  specyfikacji  istotnych warunków  zamówienia  z  załącznikami,  wizji lokalnej  terenu  dokonanych  przez  Wykonawcę(zalecane). </w:t>
      </w:r>
    </w:p>
    <w:p>
      <w:pPr>
        <w:pStyle w:val="Normal"/>
        <w:numPr>
          <w:ilvl w:val="1"/>
          <w:numId w:val="20"/>
        </w:numPr>
        <w:jc w:val="both"/>
        <w:rPr>
          <w:rFonts w:ascii="Arial" w:hAnsi="Arial" w:cs="Arial"/>
          <w:sz w:val="20"/>
          <w:szCs w:val="20"/>
        </w:rPr>
      </w:pPr>
      <w:r>
        <w:rPr>
          <w:rFonts w:cs="Arial" w:ascii="Arial" w:hAnsi="Arial"/>
          <w:sz w:val="20"/>
          <w:szCs w:val="20"/>
        </w:rPr>
        <w:t>Zamawiający wymaga aby wybrany wykonawca przed podpisaniem umowy dostarczył formularz wyceny ofertowej(kosztorys ofertowy) stanowiący szczegółową kalkulację ceny ryczałtowej zawartej w ofercie, sporządzony na podstawie załączonego przedmiaru robót.</w:t>
      </w:r>
    </w:p>
    <w:p>
      <w:pPr>
        <w:pStyle w:val="Normal"/>
        <w:numPr>
          <w:ilvl w:val="1"/>
          <w:numId w:val="20"/>
        </w:numPr>
        <w:jc w:val="both"/>
        <w:rPr>
          <w:rFonts w:ascii="Arial" w:hAnsi="Arial" w:cs="Arial"/>
          <w:sz w:val="20"/>
          <w:szCs w:val="20"/>
        </w:rPr>
      </w:pPr>
      <w:r>
        <w:rPr>
          <w:rFonts w:cs="Arial" w:ascii="Arial" w:hAnsi="Arial"/>
          <w:sz w:val="20"/>
          <w:szCs w:val="20"/>
        </w:rPr>
        <w:t>Jeżeli złożona zostanie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r>
        <w:rPr/>
        <w:t xml:space="preserve"> </w:t>
      </w:r>
      <w:r>
        <w:rPr>
          <w:rFonts w:cs="Arial" w:ascii="Arial" w:hAnsi="Arial"/>
          <w:sz w:val="20"/>
          <w:szCs w:val="20"/>
        </w:rPr>
        <w:t>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pPr>
        <w:pStyle w:val="Normal"/>
        <w:numPr>
          <w:ilvl w:val="1"/>
          <w:numId w:val="20"/>
        </w:numPr>
        <w:jc w:val="both"/>
        <w:rPr>
          <w:rFonts w:ascii="Arial" w:hAnsi="Arial" w:cs="Arial"/>
          <w:sz w:val="20"/>
          <w:szCs w:val="20"/>
        </w:rPr>
      </w:pPr>
      <w:r>
        <w:rPr>
          <w:rFonts w:cs="Arial" w:ascii="Arial" w:hAnsi="Arial"/>
          <w:sz w:val="20"/>
          <w:szCs w:val="20"/>
        </w:rPr>
        <w:t>Określenie stawki podatku VAT jest obowiązkiem Wykonawcy. Zgodnie z ust. 1 Komunikatu Prezesa Głównego Urzędu Statystycznego z dnia 24 stycznia 2005 r. (Dz. Urz. GUS Nr 1 z 2005 r., poz. 11) w sprawie trybu wydawania opinii interpretacyjnych - „Zasadą jest, że zainteresowany podmiot sam klasyfikuje prowadzoną działalność, swoje produkty (wyroby i usługi), towary, środki trwałe i obiekty budowlane według zasad określonych w poszczególnych klasyfikacjach i nomenklaturach, wprowadzonych rozporządzeniami Rady Ministrów lub stosowanych bezpośrednio na podstawie przepisów Wspólnoty Europejskiej" - którą musi doliczyć do ceny oferty”.</w:t>
      </w:r>
    </w:p>
    <w:p>
      <w:pPr>
        <w:pStyle w:val="Normal"/>
        <w:numPr>
          <w:ilvl w:val="0"/>
          <w:numId w:val="20"/>
        </w:numPr>
        <w:tabs>
          <w:tab w:val="left" w:pos="360" w:leader="none"/>
        </w:tabs>
        <w:spacing w:lineRule="auto" w:line="237"/>
        <w:ind w:left="360" w:right="0" w:hanging="360"/>
        <w:jc w:val="both"/>
        <w:rPr>
          <w:rFonts w:ascii="Arial" w:hAnsi="Arial" w:cs="Arial"/>
          <w:b/>
          <w:b/>
          <w:bCs/>
          <w:sz w:val="20"/>
          <w:szCs w:val="20"/>
        </w:rPr>
      </w:pPr>
      <w:r>
        <w:rPr>
          <w:rFonts w:cs="Arial" w:ascii="Arial" w:hAnsi="Arial"/>
          <w:b/>
          <w:bCs/>
          <w:sz w:val="20"/>
          <w:szCs w:val="20"/>
        </w:rPr>
        <w:t>WYMAGANIA DOTYCZĄCE WADIUM</w:t>
      </w:r>
    </w:p>
    <w:p>
      <w:pPr>
        <w:pStyle w:val="Normal"/>
        <w:numPr>
          <w:ilvl w:val="1"/>
          <w:numId w:val="20"/>
        </w:numPr>
        <w:tabs>
          <w:tab w:val="left" w:pos="360" w:leader="none"/>
        </w:tabs>
        <w:spacing w:lineRule="auto" w:line="235"/>
        <w:ind w:left="792" w:right="0" w:hanging="432"/>
        <w:jc w:val="both"/>
        <w:rPr>
          <w:rFonts w:ascii="Arial" w:hAnsi="Arial" w:cs="Arial"/>
          <w:sz w:val="20"/>
          <w:szCs w:val="20"/>
        </w:rPr>
      </w:pPr>
      <w:r>
        <w:rPr>
          <w:rFonts w:cs="Arial" w:ascii="Arial" w:hAnsi="Arial"/>
          <w:sz w:val="20"/>
          <w:szCs w:val="20"/>
        </w:rPr>
        <w:t>Wykonawca jest zobowiązany do wniesienia wadium w wysokości</w:t>
      </w:r>
      <w:r>
        <w:rPr>
          <w:rFonts w:cs="Arial" w:ascii="Arial" w:hAnsi="Arial"/>
          <w:b/>
          <w:bCs/>
          <w:sz w:val="20"/>
          <w:szCs w:val="20"/>
        </w:rPr>
        <w:t>:</w:t>
      </w:r>
      <w:r>
        <w:rPr>
          <w:rFonts w:cs="Arial" w:ascii="Arial" w:hAnsi="Arial"/>
          <w:sz w:val="20"/>
          <w:szCs w:val="20"/>
        </w:rPr>
        <w:t xml:space="preserve"> </w:t>
      </w:r>
      <w:r>
        <w:rPr>
          <w:rFonts w:cs="Arial" w:ascii="Arial" w:hAnsi="Arial"/>
          <w:b/>
          <w:bCs/>
          <w:sz w:val="20"/>
          <w:szCs w:val="20"/>
        </w:rPr>
        <w:t xml:space="preserve">4 000,00 zł </w:t>
      </w:r>
      <w:r>
        <w:rPr>
          <w:rFonts w:cs="Arial" w:ascii="Arial" w:hAnsi="Arial"/>
          <w:sz w:val="20"/>
          <w:szCs w:val="20"/>
        </w:rPr>
        <w:t xml:space="preserve">(słownie: </w:t>
      </w:r>
      <w:r>
        <w:rPr>
          <w:rFonts w:cs="Arial" w:ascii="Arial" w:hAnsi="Arial"/>
          <w:b/>
          <w:bCs/>
          <w:sz w:val="20"/>
          <w:szCs w:val="20"/>
        </w:rPr>
        <w:t>cztery tysiące  złotych</w:t>
      </w:r>
      <w:r>
        <w:rPr>
          <w:rFonts w:cs="Arial" w:ascii="Arial" w:hAnsi="Arial"/>
          <w:sz w:val="20"/>
          <w:szCs w:val="20"/>
        </w:rPr>
        <w:t>). Zamawiający nie</w:t>
      </w:r>
      <w:r>
        <w:rPr>
          <w:rFonts w:cs="Arial" w:ascii="Arial" w:hAnsi="Arial"/>
          <w:b/>
          <w:bCs/>
          <w:sz w:val="20"/>
          <w:szCs w:val="20"/>
        </w:rPr>
        <w:t xml:space="preserve"> </w:t>
      </w:r>
      <w:r>
        <w:rPr>
          <w:rFonts w:cs="Arial" w:ascii="Arial" w:hAnsi="Arial"/>
          <w:sz w:val="20"/>
          <w:szCs w:val="20"/>
        </w:rPr>
        <w:t>dopuszcza złożenia wadium w walucie innej niż złoty polski. Dotyczy to wadium składanego w każdej z możliwych form.</w:t>
      </w:r>
    </w:p>
    <w:p>
      <w:pPr>
        <w:pStyle w:val="Normal"/>
        <w:numPr>
          <w:ilvl w:val="1"/>
          <w:numId w:val="20"/>
        </w:numPr>
        <w:tabs>
          <w:tab w:val="left" w:pos="360" w:leader="none"/>
        </w:tabs>
        <w:spacing w:lineRule="auto" w:line="235"/>
        <w:ind w:left="792" w:right="0" w:hanging="432"/>
        <w:jc w:val="both"/>
        <w:rPr>
          <w:rFonts w:ascii="Arial" w:hAnsi="Arial" w:cs="Arial"/>
          <w:sz w:val="20"/>
          <w:szCs w:val="20"/>
        </w:rPr>
      </w:pPr>
      <w:r>
        <w:rPr>
          <w:rFonts w:cs="Arial" w:ascii="Arial" w:hAnsi="Arial"/>
          <w:sz w:val="20"/>
          <w:szCs w:val="20"/>
        </w:rPr>
        <w:t xml:space="preserve">Wadium musi </w:t>
      </w:r>
      <w:r>
        <w:rPr>
          <w:rFonts w:cs="Arial" w:ascii="Arial" w:hAnsi="Arial"/>
          <w:b/>
          <w:sz w:val="20"/>
          <w:szCs w:val="20"/>
          <w:u w:val="single"/>
        </w:rPr>
        <w:t>być wniesione przed upływem terminu składania ofert</w:t>
      </w:r>
      <w:r>
        <w:rPr>
          <w:rFonts w:cs="Arial" w:ascii="Arial" w:hAnsi="Arial"/>
          <w:sz w:val="20"/>
          <w:szCs w:val="20"/>
        </w:rPr>
        <w:t xml:space="preserve"> przy czym wniesienie wadium w pieniądzu za pomocą przelewu bankowego Zamawiający będzie uważał za skuteczne tylko wówczas, gdy bank prowadzący rachunek potwierdzi, że otrzymał przelew przed upływem terminu składania ofert, w formie określonej w art. 45 ust. 6 ustawy Pzp. W przypadku wniesienia wadium w formie innej niż pieniądz – oryginał poręczenia lub gwarancji należy złożyć przed upływem terminu składania ofert w pok. 11 (Kancelaria Urzędu Gminy Latowicz) w terminie do </w:t>
      </w:r>
      <w:r>
        <w:rPr>
          <w:rFonts w:cs="Arial" w:ascii="Arial" w:hAnsi="Arial"/>
          <w:b/>
          <w:bCs/>
          <w:sz w:val="20"/>
          <w:szCs w:val="20"/>
        </w:rPr>
        <w:t>dnia 05.06.</w:t>
      </w:r>
      <w:bookmarkStart w:id="2" w:name="_GoBack"/>
      <w:r>
        <w:rPr>
          <w:rFonts w:cs="Arial" w:ascii="Arial" w:hAnsi="Arial"/>
          <w:b/>
          <w:bCs/>
          <w:sz w:val="20"/>
          <w:szCs w:val="20"/>
        </w:rPr>
        <w:t>2017</w:t>
      </w:r>
      <w:bookmarkEnd w:id="2"/>
      <w:r>
        <w:rPr>
          <w:rFonts w:cs="Arial" w:ascii="Arial" w:hAnsi="Arial"/>
          <w:b/>
          <w:bCs/>
          <w:sz w:val="20"/>
          <w:szCs w:val="20"/>
        </w:rPr>
        <w:t xml:space="preserve"> r., godz. 10:00</w:t>
      </w:r>
      <w:r>
        <w:rPr>
          <w:rFonts w:cs="Arial" w:ascii="Arial" w:hAnsi="Arial"/>
          <w:sz w:val="20"/>
          <w:szCs w:val="20"/>
        </w:rPr>
        <w:t xml:space="preserve"> w kopercie z opisem:</w:t>
      </w:r>
    </w:p>
    <w:p>
      <w:pPr>
        <w:pStyle w:val="Normal"/>
        <w:tabs>
          <w:tab w:val="left" w:pos="360" w:leader="none"/>
        </w:tabs>
        <w:spacing w:lineRule="auto" w:line="237"/>
        <w:ind w:left="761" w:right="0" w:hanging="0"/>
        <w:rPr>
          <w:sz w:val="20"/>
          <w:szCs w:val="20"/>
        </w:rPr>
      </w:pPr>
      <w:r>
        <w:rPr>
          <w:rFonts w:cs="Arial" w:ascii="Arial" w:hAnsi="Arial"/>
          <w:b/>
          <w:bCs/>
          <w:sz w:val="20"/>
          <w:szCs w:val="20"/>
        </w:rPr>
        <w:t>„</w:t>
      </w:r>
      <w:r>
        <w:rPr>
          <w:rFonts w:cs="Arial" w:ascii="Arial" w:hAnsi="Arial"/>
          <w:b/>
          <w:bCs/>
          <w:sz w:val="20"/>
          <w:szCs w:val="20"/>
        </w:rPr>
        <w:t xml:space="preserve">Wadium – </w:t>
      </w:r>
      <w:r>
        <w:rPr>
          <w:rFonts w:cs="Arial" w:ascii="Arial" w:hAnsi="Arial"/>
          <w:b/>
          <w:bCs/>
          <w:i/>
          <w:iCs/>
          <w:sz w:val="20"/>
          <w:szCs w:val="20"/>
        </w:rPr>
        <w:t>„Przebudowa ulicy Nadrzecznej w Latowiczu”</w:t>
      </w:r>
    </w:p>
    <w:p>
      <w:pPr>
        <w:pStyle w:val="Normal"/>
        <w:spacing w:lineRule="auto" w:line="235"/>
        <w:ind w:left="792" w:right="0" w:hanging="0"/>
        <w:jc w:val="both"/>
        <w:rPr>
          <w:rFonts w:ascii="Arial" w:hAnsi="Arial" w:cs="Arial"/>
          <w:sz w:val="20"/>
          <w:szCs w:val="20"/>
        </w:rPr>
      </w:pPr>
      <w:r>
        <w:rPr>
          <w:rFonts w:cs="Arial" w:ascii="Arial" w:hAnsi="Arial"/>
          <w:sz w:val="20"/>
          <w:szCs w:val="20"/>
        </w:rPr>
        <w:t>Kserokopie poręczenia lub gwarancji należy załączyć do oferty. Wadium należy wnieść przed upływem terminu składania ofert.</w:t>
      </w:r>
    </w:p>
    <w:p>
      <w:pPr>
        <w:pStyle w:val="Normal"/>
        <w:numPr>
          <w:ilvl w:val="1"/>
          <w:numId w:val="20"/>
        </w:numPr>
        <w:tabs>
          <w:tab w:val="left" w:pos="360" w:leader="none"/>
        </w:tabs>
        <w:spacing w:lineRule="auto" w:line="235"/>
        <w:ind w:left="792" w:right="0" w:hanging="432"/>
        <w:jc w:val="both"/>
        <w:rPr>
          <w:rFonts w:ascii="Arial" w:hAnsi="Arial" w:cs="Arial"/>
          <w:b/>
          <w:b/>
          <w:color w:val="FF0000"/>
          <w:sz w:val="20"/>
          <w:szCs w:val="20"/>
        </w:rPr>
      </w:pPr>
      <w:r>
        <w:rPr>
          <w:rFonts w:cs="Arial" w:ascii="Arial" w:hAnsi="Arial"/>
          <w:sz w:val="20"/>
          <w:szCs w:val="20"/>
        </w:rPr>
        <w:t xml:space="preserve">Wadium wnoszone w pieniądzu winno być wpłacone przelewem na rachunek bankowy w Banku Spółdzielczym w Mińsku Mazowieckim, Oddział w Latowiczu Nr </w:t>
      </w:r>
      <w:r>
        <w:rPr>
          <w:rFonts w:cs="Arial" w:ascii="Arial" w:hAnsi="Arial"/>
          <w:b/>
          <w:color w:val="000000"/>
          <w:sz w:val="20"/>
          <w:szCs w:val="20"/>
        </w:rPr>
        <w:t>08 9226 0005 0040 0552 2000 0160</w:t>
      </w:r>
    </w:p>
    <w:p>
      <w:pPr>
        <w:pStyle w:val="Normal"/>
        <w:numPr>
          <w:ilvl w:val="1"/>
          <w:numId w:val="20"/>
        </w:numPr>
        <w:tabs>
          <w:tab w:val="left" w:pos="360" w:leader="none"/>
        </w:tabs>
        <w:spacing w:lineRule="auto" w:line="235"/>
        <w:ind w:left="792" w:right="0" w:hanging="432"/>
        <w:jc w:val="both"/>
        <w:rPr>
          <w:rFonts w:ascii="Arial" w:hAnsi="Arial" w:cs="Arial"/>
          <w:sz w:val="20"/>
          <w:szCs w:val="20"/>
        </w:rPr>
      </w:pPr>
      <w:r>
        <w:rPr>
          <w:rFonts w:cs="Arial" w:ascii="Arial" w:hAnsi="Arial"/>
          <w:sz w:val="20"/>
          <w:szCs w:val="20"/>
        </w:rPr>
        <w:t xml:space="preserve">Wadium wnoszone w formie poręczeń lub gwarancji </w:t>
      </w:r>
      <w:r>
        <w:rPr>
          <w:rFonts w:cs="Arial" w:ascii="Arial" w:hAnsi="Arial"/>
          <w:b/>
          <w:bCs/>
          <w:sz w:val="20"/>
          <w:szCs w:val="20"/>
        </w:rPr>
        <w:t xml:space="preserve">musi być złożone w oryginale </w:t>
        <w:br/>
        <w:t>i musi obejmować cały okres związania ofertą</w:t>
      </w:r>
      <w:r>
        <w:rPr>
          <w:rFonts w:cs="Arial" w:ascii="Arial" w:hAnsi="Arial"/>
          <w:sz w:val="20"/>
          <w:szCs w:val="20"/>
        </w:rPr>
        <w:t xml:space="preserve"> określony w pkt. 17.1. Zamawiający nie dopuszcza wpłaty wadium gotówką w kasie Zamawiającego.</w:t>
      </w:r>
    </w:p>
    <w:p>
      <w:pPr>
        <w:pStyle w:val="Normal"/>
        <w:numPr>
          <w:ilvl w:val="1"/>
          <w:numId w:val="20"/>
        </w:numPr>
        <w:tabs>
          <w:tab w:val="left" w:pos="360" w:leader="none"/>
        </w:tabs>
        <w:spacing w:lineRule="auto" w:line="235"/>
        <w:ind w:left="792" w:right="0" w:hanging="432"/>
        <w:jc w:val="both"/>
        <w:rPr>
          <w:rFonts w:ascii="Arial" w:hAnsi="Arial" w:cs="Arial"/>
          <w:sz w:val="20"/>
          <w:szCs w:val="20"/>
        </w:rPr>
      </w:pPr>
      <w:r>
        <w:rPr>
          <w:rFonts w:cs="Arial" w:ascii="Arial" w:hAnsi="Arial"/>
          <w:sz w:val="20"/>
          <w:szCs w:val="20"/>
        </w:rPr>
        <w:t>Wykonawca, który nie wniesie wadium w wymaganej wysokości lub dopuszczalnej formie lub terminie zostanie wykluczony z postępowania.</w:t>
      </w:r>
    </w:p>
    <w:p>
      <w:pPr>
        <w:pStyle w:val="Normal"/>
        <w:numPr>
          <w:ilvl w:val="1"/>
          <w:numId w:val="20"/>
        </w:numPr>
        <w:tabs>
          <w:tab w:val="left" w:pos="360" w:leader="none"/>
        </w:tabs>
        <w:spacing w:lineRule="auto" w:line="235"/>
        <w:ind w:left="792" w:right="0" w:hanging="432"/>
        <w:jc w:val="both"/>
        <w:rPr>
          <w:rFonts w:ascii="Arial" w:hAnsi="Arial" w:cs="Arial"/>
          <w:sz w:val="20"/>
          <w:szCs w:val="20"/>
        </w:rPr>
      </w:pPr>
      <w:r>
        <w:rPr>
          <w:rFonts w:cs="Arial" w:ascii="Arial" w:hAnsi="Arial"/>
          <w:sz w:val="20"/>
          <w:szCs w:val="20"/>
        </w:rPr>
        <w:t>Zamawiający zwróci wadium wszystkim wykonawcom niezwłocznie po wyborze oferty najkorzystniejszej lub unieważnieniu postępowania, z wyjątkiem wykonawcy, którego oferta została wybrana jako najkorzystniejsza, z zastrzeżeniem art. 46 ust. 4a ustawy Pzp.</w:t>
      </w:r>
    </w:p>
    <w:p>
      <w:pPr>
        <w:pStyle w:val="Normal"/>
        <w:numPr>
          <w:ilvl w:val="1"/>
          <w:numId w:val="20"/>
        </w:numPr>
        <w:tabs>
          <w:tab w:val="left" w:pos="360" w:leader="none"/>
        </w:tabs>
        <w:spacing w:lineRule="auto" w:line="235"/>
        <w:ind w:left="792" w:right="0" w:hanging="432"/>
        <w:jc w:val="both"/>
        <w:rPr>
          <w:rFonts w:ascii="Arial" w:hAnsi="Arial" w:cs="Arial"/>
          <w:sz w:val="20"/>
          <w:szCs w:val="20"/>
        </w:rPr>
      </w:pPr>
      <w:r>
        <w:rPr>
          <w:rFonts w:cs="Arial" w:ascii="Arial" w:hAnsi="Arial"/>
          <w:sz w:val="20"/>
          <w:szCs w:val="20"/>
        </w:rPr>
        <w:t>Wykonawcy, którego oferta została wybrana jako najkorzystniejsza, zamawiający zwróci wadium niezwłocznie po zawarciu umowy w sprawie zamówienia publicznego oraz wniesieniu zabezpieczenia należytego wykonania umowy.</w:t>
      </w:r>
    </w:p>
    <w:p>
      <w:pPr>
        <w:pStyle w:val="Normal"/>
        <w:numPr>
          <w:ilvl w:val="1"/>
          <w:numId w:val="20"/>
        </w:numPr>
        <w:tabs>
          <w:tab w:val="left" w:pos="360" w:leader="none"/>
        </w:tabs>
        <w:spacing w:lineRule="auto" w:line="235"/>
        <w:ind w:left="792" w:right="0" w:hanging="432"/>
        <w:jc w:val="both"/>
        <w:rPr>
          <w:rFonts w:ascii="Arial" w:hAnsi="Arial" w:cs="Arial"/>
          <w:sz w:val="20"/>
          <w:szCs w:val="20"/>
        </w:rPr>
      </w:pPr>
      <w:r>
        <w:rPr>
          <w:rFonts w:cs="Arial" w:ascii="Arial" w:hAnsi="Arial"/>
          <w:sz w:val="20"/>
          <w:szCs w:val="20"/>
        </w:rPr>
        <w:t>Zamawiający zatrzyma wadium wraz z odsetkami w przypadkach określonych w art. 46 ust. 4a i 5 ustawy Pzp,</w:t>
      </w:r>
    </w:p>
    <w:p>
      <w:pPr>
        <w:pStyle w:val="Normal"/>
        <w:numPr>
          <w:ilvl w:val="1"/>
          <w:numId w:val="20"/>
        </w:numPr>
        <w:tabs>
          <w:tab w:val="left" w:pos="360" w:leader="none"/>
        </w:tabs>
        <w:spacing w:lineRule="auto" w:line="235"/>
        <w:ind w:left="792" w:right="0" w:hanging="432"/>
        <w:jc w:val="both"/>
        <w:rPr>
          <w:rFonts w:ascii="Arial" w:hAnsi="Arial" w:cs="Arial"/>
          <w:sz w:val="20"/>
          <w:szCs w:val="20"/>
        </w:rPr>
      </w:pPr>
      <w:r>
        <w:rPr>
          <w:rFonts w:cs="Arial" w:ascii="Arial" w:hAnsi="Arial"/>
          <w:sz w:val="20"/>
          <w:szCs w:val="20"/>
        </w:rPr>
        <w:t xml:space="preserve">Wadium wnoszone w poręczeniach lub gwarancjach musi zawierać stwierdzenie, </w:t>
      </w:r>
      <w:r>
        <w:rPr>
          <w:rFonts w:cs="Arial" w:ascii="Arial" w:hAnsi="Arial"/>
          <w:b/>
          <w:sz w:val="20"/>
          <w:szCs w:val="20"/>
        </w:rPr>
        <w:t>że gwarant zobowiązuje się nieodwołanie i bezwarunkowo pokryć wszelkie zobowiązania Wykonawcy wobec Zamawiającego wynikające z zapisów SIWZ dotyczących wadium, do wysokości gwarantowanej kwoty, na pierwsze żądanie Zamawiającego przedstawione gwarantowi w formie pisemnej w okresie obowiązywania poręczenia (gwarancji)</w:t>
      </w:r>
      <w:r>
        <w:rPr>
          <w:rFonts w:cs="Arial" w:ascii="Arial" w:hAnsi="Arial"/>
          <w:sz w:val="20"/>
          <w:szCs w:val="20"/>
        </w:rPr>
        <w:t>. Gwarancje i poręczenia nie mogą wprowadzać żadnych dodatkowych warunków merytorycznych. Muszą być płatne na pierwsze pisemne żądanie Zamawiającego, wykonalne na terytorium</w:t>
      </w:r>
      <w:bookmarkStart w:id="3" w:name="page15"/>
      <w:bookmarkEnd w:id="3"/>
      <w:r>
        <w:rPr>
          <w:rFonts w:cs="Arial" w:ascii="Arial" w:hAnsi="Arial"/>
          <w:sz w:val="20"/>
          <w:szCs w:val="20"/>
        </w:rPr>
        <w:t xml:space="preserve"> Rzeczypospolitej Polskiej, sporządzone zgodnie z obowiązującym prawem i winny zawierać następujące elementy:</w:t>
      </w:r>
    </w:p>
    <w:p>
      <w:pPr>
        <w:pStyle w:val="Normal"/>
        <w:numPr>
          <w:ilvl w:val="0"/>
          <w:numId w:val="22"/>
        </w:numPr>
        <w:tabs>
          <w:tab w:val="left" w:pos="360" w:leader="none"/>
          <w:tab w:val="left" w:pos="851" w:leader="none"/>
        </w:tabs>
        <w:spacing w:lineRule="auto" w:line="235"/>
        <w:ind w:left="1152" w:right="0" w:hanging="360"/>
        <w:jc w:val="both"/>
        <w:rPr>
          <w:rFonts w:ascii="Arial" w:hAnsi="Arial" w:cs="Arial"/>
          <w:sz w:val="20"/>
          <w:szCs w:val="20"/>
        </w:rPr>
      </w:pPr>
      <w:r>
        <w:rPr>
          <w:rFonts w:cs="Arial" w:ascii="Arial" w:hAnsi="Arial"/>
          <w:sz w:val="20"/>
          <w:szCs w:val="20"/>
        </w:rPr>
        <w:t>nazwę dającego zlecenie (Wykonawcy), beneficjenta gwarancji/poręczenia (Zamawiającego), gwaranta/poręczyciela (banku lub instytucji ubezpieczeniowej udzielających gwarancji / poręczenia) oraz wskazanie ich siedzib,</w:t>
      </w:r>
    </w:p>
    <w:p>
      <w:pPr>
        <w:pStyle w:val="Normal"/>
        <w:numPr>
          <w:ilvl w:val="0"/>
          <w:numId w:val="22"/>
        </w:numPr>
        <w:tabs>
          <w:tab w:val="left" w:pos="360" w:leader="none"/>
          <w:tab w:val="left" w:pos="851" w:leader="none"/>
        </w:tabs>
        <w:spacing w:lineRule="auto" w:line="237"/>
        <w:ind w:left="1152" w:right="0" w:hanging="360"/>
        <w:jc w:val="both"/>
        <w:rPr>
          <w:rFonts w:ascii="Arial" w:hAnsi="Arial" w:cs="Arial"/>
          <w:sz w:val="20"/>
          <w:szCs w:val="20"/>
        </w:rPr>
      </w:pPr>
      <w:r>
        <w:rPr>
          <w:rFonts w:cs="Arial" w:ascii="Arial" w:hAnsi="Arial"/>
          <w:sz w:val="20"/>
          <w:szCs w:val="20"/>
        </w:rPr>
        <w:t>określenie wierzytelności, która ma być zabezpieczona gwarancją (poręczeniem),</w:t>
      </w:r>
    </w:p>
    <w:p>
      <w:pPr>
        <w:pStyle w:val="Normal"/>
        <w:numPr>
          <w:ilvl w:val="0"/>
          <w:numId w:val="22"/>
        </w:numPr>
        <w:tabs>
          <w:tab w:val="left" w:pos="360" w:leader="none"/>
          <w:tab w:val="left" w:pos="851" w:leader="none"/>
        </w:tabs>
        <w:spacing w:lineRule="auto" w:line="237"/>
        <w:ind w:left="1152" w:right="0" w:hanging="360"/>
        <w:jc w:val="both"/>
        <w:rPr>
          <w:rFonts w:ascii="Arial" w:hAnsi="Arial" w:cs="Arial"/>
          <w:sz w:val="20"/>
          <w:szCs w:val="20"/>
        </w:rPr>
      </w:pPr>
      <w:r>
        <w:rPr>
          <w:rFonts w:cs="Arial" w:ascii="Arial" w:hAnsi="Arial"/>
          <w:sz w:val="20"/>
          <w:szCs w:val="20"/>
        </w:rPr>
        <w:t>kwotę gwarancji (poręczenia),</w:t>
      </w:r>
    </w:p>
    <w:p>
      <w:pPr>
        <w:pStyle w:val="Normal"/>
        <w:numPr>
          <w:ilvl w:val="0"/>
          <w:numId w:val="22"/>
        </w:numPr>
        <w:tabs>
          <w:tab w:val="left" w:pos="360" w:leader="none"/>
          <w:tab w:val="left" w:pos="851" w:leader="none"/>
        </w:tabs>
        <w:spacing w:lineRule="auto" w:line="237"/>
        <w:ind w:left="1152" w:right="0" w:hanging="360"/>
        <w:jc w:val="both"/>
        <w:rPr>
          <w:rFonts w:ascii="Arial" w:hAnsi="Arial" w:cs="Arial"/>
          <w:sz w:val="20"/>
          <w:szCs w:val="20"/>
        </w:rPr>
      </w:pPr>
      <w:r>
        <w:rPr>
          <w:rFonts w:cs="Arial" w:ascii="Arial" w:hAnsi="Arial"/>
          <w:sz w:val="20"/>
          <w:szCs w:val="20"/>
        </w:rPr>
        <w:t>termin ważności gwarancji (poręczenia),</w:t>
      </w:r>
    </w:p>
    <w:p>
      <w:pPr>
        <w:pStyle w:val="Normal"/>
        <w:numPr>
          <w:ilvl w:val="0"/>
          <w:numId w:val="22"/>
        </w:numPr>
        <w:tabs>
          <w:tab w:val="left" w:pos="360" w:leader="none"/>
          <w:tab w:val="left" w:pos="851" w:leader="none"/>
        </w:tabs>
        <w:spacing w:lineRule="auto" w:line="237"/>
        <w:ind w:left="1152" w:right="0" w:hanging="360"/>
        <w:jc w:val="both"/>
        <w:rPr>
          <w:rFonts w:ascii="Arial" w:hAnsi="Arial" w:cs="Arial"/>
          <w:sz w:val="20"/>
          <w:szCs w:val="20"/>
        </w:rPr>
      </w:pPr>
      <w:r>
        <w:rPr>
          <w:rFonts w:cs="Arial" w:ascii="Arial" w:hAnsi="Arial"/>
          <w:sz w:val="20"/>
          <w:szCs w:val="20"/>
        </w:rPr>
        <w:t>zobowiązanie gwaranta do: zapłacenia kwoty gwarancji (poręczenia) na pierwsze pisemne żądanie Zamawiającego,</w:t>
      </w:r>
    </w:p>
    <w:p>
      <w:pPr>
        <w:pStyle w:val="Normal"/>
        <w:numPr>
          <w:ilvl w:val="1"/>
          <w:numId w:val="20"/>
        </w:numPr>
        <w:tabs>
          <w:tab w:val="left" w:pos="360" w:leader="none"/>
        </w:tabs>
        <w:spacing w:lineRule="auto" w:line="235"/>
        <w:ind w:left="792" w:right="0" w:hanging="432"/>
        <w:jc w:val="both"/>
        <w:rPr>
          <w:rFonts w:ascii="Arial" w:hAnsi="Arial" w:cs="Arial"/>
          <w:sz w:val="20"/>
          <w:szCs w:val="20"/>
        </w:rPr>
      </w:pPr>
      <w:r>
        <w:rPr>
          <w:rFonts w:cs="Arial" w:ascii="Arial" w:hAnsi="Arial"/>
          <w:sz w:val="20"/>
          <w:szCs w:val="20"/>
        </w:rPr>
        <w:t>Zamawiający zwróci niezwłocznie wadium na wniosek wykonawcy, który wycofał ofertę przed upływem terminu składania ofert.</w:t>
      </w:r>
    </w:p>
    <w:p>
      <w:pPr>
        <w:pStyle w:val="Normal"/>
        <w:numPr>
          <w:ilvl w:val="1"/>
          <w:numId w:val="20"/>
        </w:numPr>
        <w:tabs>
          <w:tab w:val="left" w:pos="360" w:leader="none"/>
        </w:tabs>
        <w:spacing w:lineRule="auto" w:line="235"/>
        <w:ind w:left="792" w:right="0" w:hanging="432"/>
        <w:jc w:val="both"/>
        <w:rPr>
          <w:rFonts w:ascii="Arial" w:hAnsi="Arial" w:cs="Arial"/>
          <w:sz w:val="20"/>
          <w:szCs w:val="20"/>
        </w:rPr>
      </w:pPr>
      <w:r>
        <w:rPr>
          <w:rFonts w:cs="Arial" w:ascii="Arial" w:hAnsi="Arial"/>
          <w:sz w:val="20"/>
          <w:szCs w:val="20"/>
        </w:rPr>
        <w:t>Zamawiający zażąda ponownego wniesienia wadium przez wykonawcę, któremu zwrócono wadium, jeżeli w wyniku ostatecznego rozstrzygnięcia odwołania jego oferta została wybrana jako najkorzystniejsza. Wykonawca wniesie wadium w terminie określonym przez zamawiającego.</w:t>
      </w:r>
    </w:p>
    <w:p>
      <w:pPr>
        <w:pStyle w:val="Normal"/>
        <w:spacing w:lineRule="auto" w:line="235"/>
        <w:ind w:right="0" w:hanging="0"/>
        <w:jc w:val="both"/>
        <w:rPr>
          <w:rFonts w:ascii="Arial" w:hAnsi="Arial" w:cs="Arial"/>
          <w:sz w:val="20"/>
          <w:szCs w:val="20"/>
        </w:rPr>
      </w:pPr>
      <w:r>
        <w:rPr>
          <w:rFonts w:cs="Arial" w:ascii="Arial" w:hAnsi="Arial"/>
          <w:sz w:val="20"/>
          <w:szCs w:val="20"/>
        </w:rPr>
      </w:r>
      <w:r>
        <w:br w:type="page"/>
      </w:r>
    </w:p>
    <w:p>
      <w:pPr>
        <w:pStyle w:val="Normal"/>
        <w:numPr>
          <w:ilvl w:val="1"/>
          <w:numId w:val="20"/>
        </w:numPr>
        <w:tabs>
          <w:tab w:val="left" w:pos="360" w:leader="none"/>
        </w:tabs>
        <w:spacing w:lineRule="auto" w:line="235"/>
        <w:ind w:left="792" w:right="0" w:hanging="432"/>
        <w:jc w:val="both"/>
        <w:rPr>
          <w:rFonts w:ascii="Arial" w:hAnsi="Arial" w:cs="Arial"/>
          <w:sz w:val="20"/>
          <w:szCs w:val="20"/>
        </w:rPr>
      </w:pPr>
      <w:r>
        <w:rPr>
          <w:rFonts w:cs="Arial" w:ascii="Arial" w:hAnsi="Arial"/>
          <w:sz w:val="20"/>
          <w:szCs w:val="20"/>
        </w:rPr>
        <w:t>Jeżeli będzie to niezbędne, Zamawiający, nie później niż na 7 dni przed upływem ważności wadium, wezwie wykonawców, pod rygorem wykluczenia z postępowania, do przedłużenia ważności wadium albo wniesienia nowego wadium na okres niezbędny do zabezpieczenia postępowania do zawarcia umowy. Jeżeli odwołanie wniesiono po wyborze oferty najkorzystniejszej, wezwanie skierowane zostanie jedynie do wykonawcy, którego ofertę wybrano jako najkorzystniejszą.</w:t>
      </w:r>
    </w:p>
    <w:p>
      <w:pPr>
        <w:pStyle w:val="ListParagraph"/>
        <w:rPr>
          <w:rFonts w:ascii="Arial" w:hAnsi="Arial" w:cs="Arial"/>
          <w:sz w:val="20"/>
          <w:szCs w:val="20"/>
        </w:rPr>
      </w:pPr>
      <w:r>
        <w:rPr>
          <w:rFonts w:cs="Arial" w:ascii="Arial" w:hAnsi="Arial"/>
          <w:sz w:val="20"/>
          <w:szCs w:val="20"/>
        </w:rPr>
      </w:r>
    </w:p>
    <w:p>
      <w:pPr>
        <w:pStyle w:val="Normal"/>
        <w:numPr>
          <w:ilvl w:val="1"/>
          <w:numId w:val="20"/>
        </w:numPr>
        <w:tabs>
          <w:tab w:val="left" w:pos="360" w:leader="none"/>
        </w:tabs>
        <w:spacing w:lineRule="auto" w:line="235"/>
        <w:ind w:left="792" w:right="0" w:hanging="432"/>
        <w:jc w:val="both"/>
        <w:rPr>
          <w:rFonts w:ascii="Arial" w:hAnsi="Arial" w:cs="Arial"/>
          <w:sz w:val="20"/>
          <w:szCs w:val="20"/>
        </w:rPr>
      </w:pPr>
      <w:r>
        <w:rPr>
          <w:rFonts w:cs="Arial" w:ascii="Arial" w:hAnsi="Arial"/>
          <w:sz w:val="20"/>
          <w:szCs w:val="20"/>
        </w:rPr>
        <w:t>Wadium wpłacone w pieniądzu zostanie zwrócone wraz z odsetkami wynikającymi z umowy rachunku bankowego, na którym było ono przechowywane, pomniejszone o koszty</w:t>
      </w:r>
    </w:p>
    <w:p>
      <w:pPr>
        <w:pStyle w:val="Normal"/>
        <w:tabs>
          <w:tab w:val="left" w:pos="360" w:leader="none"/>
        </w:tabs>
        <w:spacing w:lineRule="exact" w:line="12"/>
        <w:ind w:right="0" w:hanging="0"/>
        <w:rPr>
          <w:sz w:val="20"/>
          <w:szCs w:val="20"/>
        </w:rPr>
      </w:pPr>
      <w:r>
        <w:rPr>
          <w:sz w:val="20"/>
          <w:szCs w:val="20"/>
        </w:rPr>
      </w:r>
    </w:p>
    <w:p>
      <w:pPr>
        <w:pStyle w:val="Normal"/>
        <w:tabs>
          <w:tab w:val="left" w:pos="360" w:leader="none"/>
        </w:tabs>
        <w:spacing w:lineRule="auto" w:line="237"/>
        <w:ind w:left="721" w:right="0" w:hanging="0"/>
        <w:jc w:val="both"/>
        <w:rPr>
          <w:rFonts w:ascii="Arial" w:hAnsi="Arial" w:cs="Arial"/>
          <w:sz w:val="20"/>
          <w:szCs w:val="20"/>
        </w:rPr>
      </w:pPr>
      <w:r>
        <w:rPr>
          <w:rFonts w:cs="Arial" w:ascii="Arial" w:hAnsi="Arial"/>
          <w:sz w:val="20"/>
          <w:szCs w:val="20"/>
        </w:rPr>
        <w:t>prowadzenia rachunku bankowego oraz prowizji bankowej za przelew pieniędzy na rachunek bankowy Wykonawcy, z którego dokonano przelewu na rachunek Zamawiającego. W przypadku zmiany rachunku bankowego przez Wykonawcę, zobowiązany jest on złożyć pisemne oświadczenie z podaniem nowego rachunku. Oświadczenie, o którym mowa powyżej Wykonawca składa w oryginale w Kancelarii Urzędu Gminy Latowicz p. 11</w:t>
      </w:r>
    </w:p>
    <w:p>
      <w:pPr>
        <w:pStyle w:val="Normal"/>
        <w:numPr>
          <w:ilvl w:val="0"/>
          <w:numId w:val="20"/>
        </w:numPr>
        <w:tabs>
          <w:tab w:val="left" w:pos="360" w:leader="none"/>
        </w:tabs>
        <w:spacing w:lineRule="auto" w:line="237"/>
        <w:ind w:left="360" w:right="0" w:hanging="360"/>
        <w:jc w:val="both"/>
        <w:rPr>
          <w:rFonts w:ascii="Arial" w:hAnsi="Arial" w:cs="Arial"/>
          <w:b/>
          <w:b/>
          <w:bCs/>
          <w:sz w:val="20"/>
          <w:szCs w:val="20"/>
        </w:rPr>
      </w:pPr>
      <w:r>
        <w:rPr>
          <w:rFonts w:cs="Arial" w:ascii="Arial" w:hAnsi="Arial"/>
          <w:b/>
          <w:bCs/>
          <w:sz w:val="20"/>
          <w:szCs w:val="20"/>
        </w:rPr>
        <w:t>TERMIN ZWIĄZANIA OFERTĄ</w:t>
      </w:r>
    </w:p>
    <w:p>
      <w:pPr>
        <w:pStyle w:val="Normal"/>
        <w:numPr>
          <w:ilvl w:val="1"/>
          <w:numId w:val="20"/>
        </w:numPr>
        <w:tabs>
          <w:tab w:val="left" w:pos="360" w:leader="none"/>
        </w:tabs>
        <w:spacing w:lineRule="auto" w:line="235"/>
        <w:ind w:left="792" w:right="0" w:hanging="432"/>
        <w:jc w:val="both"/>
        <w:rPr>
          <w:rFonts w:ascii="Arial" w:hAnsi="Arial" w:cs="Arial"/>
          <w:sz w:val="20"/>
          <w:szCs w:val="20"/>
        </w:rPr>
      </w:pPr>
      <w:r>
        <w:rPr>
          <w:rFonts w:cs="Arial" w:ascii="Arial" w:hAnsi="Arial"/>
          <w:sz w:val="20"/>
          <w:szCs w:val="20"/>
        </w:rPr>
        <w:t xml:space="preserve">Termin związania ofertą wynosi </w:t>
      </w:r>
      <w:r>
        <w:rPr>
          <w:rFonts w:cs="Arial" w:ascii="Arial" w:hAnsi="Arial"/>
          <w:b/>
          <w:bCs/>
          <w:sz w:val="20"/>
          <w:szCs w:val="20"/>
        </w:rPr>
        <w:t>30</w:t>
      </w:r>
      <w:r>
        <w:rPr>
          <w:rFonts w:cs="Arial" w:ascii="Arial" w:hAnsi="Arial"/>
          <w:sz w:val="20"/>
          <w:szCs w:val="20"/>
        </w:rPr>
        <w:t xml:space="preserve"> dni. Bieg terminu związania ofertą rozpoczyna się wraz z upływem terminu składania ofert.</w:t>
      </w:r>
    </w:p>
    <w:p>
      <w:pPr>
        <w:pStyle w:val="Normal"/>
        <w:numPr>
          <w:ilvl w:val="1"/>
          <w:numId w:val="20"/>
        </w:numPr>
        <w:tabs>
          <w:tab w:val="left" w:pos="360" w:leader="none"/>
        </w:tabs>
        <w:spacing w:lineRule="auto" w:line="235"/>
        <w:ind w:left="792" w:right="0" w:hanging="432"/>
        <w:jc w:val="both"/>
        <w:rPr>
          <w:rFonts w:ascii="Arial" w:hAnsi="Arial" w:cs="Arial"/>
          <w:sz w:val="20"/>
          <w:szCs w:val="20"/>
        </w:rPr>
      </w:pPr>
      <w:r>
        <w:rPr>
          <w:rFonts w:cs="Arial" w:ascii="Arial" w:hAnsi="Arial"/>
          <w:sz w:val="20"/>
          <w:szCs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 o którym mowa w pkt 17.1., o oznaczony okres, nie dłuższy jednak niż 60 dni. Odmowa wyrażenia zgody, o którą będzie wnioskować Zamawiający, nie powoduje utraty wadium.</w:t>
      </w:r>
    </w:p>
    <w:p>
      <w:pPr>
        <w:pStyle w:val="Normal"/>
        <w:numPr>
          <w:ilvl w:val="1"/>
          <w:numId w:val="20"/>
        </w:numPr>
        <w:jc w:val="both"/>
        <w:rPr>
          <w:rFonts w:ascii="Arial" w:hAnsi="Arial" w:cs="Arial"/>
          <w:sz w:val="20"/>
          <w:szCs w:val="20"/>
        </w:rPr>
      </w:pPr>
      <w:r>
        <w:rPr>
          <w:rFonts w:cs="Arial" w:ascii="Arial" w:hAnsi="Arial"/>
          <w:sz w:val="20"/>
          <w:szCs w:val="20"/>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pPr>
        <w:pStyle w:val="Normal"/>
        <w:numPr>
          <w:ilvl w:val="1"/>
          <w:numId w:val="20"/>
        </w:numPr>
        <w:rPr>
          <w:rFonts w:ascii="Arial" w:hAnsi="Arial" w:cs="Arial"/>
          <w:sz w:val="20"/>
          <w:szCs w:val="20"/>
        </w:rPr>
      </w:pPr>
      <w:r>
        <w:rPr>
          <w:rFonts w:cs="Arial" w:ascii="Arial" w:hAnsi="Arial"/>
          <w:sz w:val="20"/>
          <w:szCs w:val="20"/>
        </w:rPr>
        <w:t>W przypadku wniesienia odwołania po upływie terminu składania ofert bieg terminu związania ofertą ulegnie zawieszeniu do czasu ogłoszenia przez Krajową Izbę Odwoławczą orzeczenia.</w:t>
      </w:r>
    </w:p>
    <w:p>
      <w:pPr>
        <w:pStyle w:val="Normal"/>
        <w:numPr>
          <w:ilvl w:val="0"/>
          <w:numId w:val="20"/>
        </w:numPr>
        <w:tabs>
          <w:tab w:val="left" w:pos="360" w:leader="none"/>
        </w:tabs>
        <w:spacing w:lineRule="auto" w:line="237"/>
        <w:ind w:left="360" w:right="0" w:hanging="360"/>
        <w:jc w:val="both"/>
        <w:rPr>
          <w:rFonts w:ascii="Arial" w:hAnsi="Arial" w:cs="Arial"/>
          <w:b/>
          <w:b/>
          <w:bCs/>
          <w:sz w:val="20"/>
          <w:szCs w:val="20"/>
        </w:rPr>
      </w:pPr>
      <w:r>
        <w:rPr>
          <w:rFonts w:cs="Arial" w:ascii="Arial" w:hAnsi="Arial"/>
          <w:b/>
          <w:bCs/>
          <w:sz w:val="20"/>
          <w:szCs w:val="20"/>
        </w:rPr>
        <w:t>KRYTERIA WYBORU I SPOSÓB OCENY OFERT ORAZ UDZIELENIE ZAMÓWIENIA</w:t>
      </w:r>
    </w:p>
    <w:p>
      <w:pPr>
        <w:pStyle w:val="Normal"/>
        <w:numPr>
          <w:ilvl w:val="1"/>
          <w:numId w:val="20"/>
        </w:numPr>
        <w:tabs>
          <w:tab w:val="left" w:pos="360" w:leader="none"/>
        </w:tabs>
        <w:spacing w:lineRule="auto" w:line="235"/>
        <w:ind w:left="792" w:right="0" w:hanging="432"/>
        <w:jc w:val="both"/>
        <w:rPr>
          <w:rFonts w:ascii="Arial" w:hAnsi="Arial" w:cs="Arial"/>
          <w:sz w:val="20"/>
          <w:szCs w:val="20"/>
        </w:rPr>
      </w:pPr>
      <w:r>
        <w:rPr>
          <w:rFonts w:cs="Arial" w:ascii="Arial" w:hAnsi="Arial"/>
          <w:sz w:val="20"/>
          <w:szCs w:val="20"/>
        </w:rPr>
        <w:t>Zamawiający wybierze ofertę najkorzystniejszą na podstawie kryteriów oceny ofert określonych w specyfikacji istotnych warunków zamówienia.</w:t>
      </w:r>
    </w:p>
    <w:p>
      <w:pPr>
        <w:pStyle w:val="Normal"/>
        <w:numPr>
          <w:ilvl w:val="1"/>
          <w:numId w:val="20"/>
        </w:numPr>
        <w:tabs>
          <w:tab w:val="left" w:pos="360" w:leader="none"/>
        </w:tabs>
        <w:spacing w:lineRule="auto" w:line="235"/>
        <w:ind w:left="792" w:right="0" w:hanging="432"/>
        <w:jc w:val="both"/>
        <w:rPr>
          <w:rFonts w:ascii="Arial" w:hAnsi="Arial" w:cs="Arial"/>
          <w:sz w:val="20"/>
          <w:szCs w:val="20"/>
        </w:rPr>
      </w:pPr>
      <w:r>
        <w:rPr>
          <w:rFonts w:cs="Arial" w:ascii="Arial" w:hAnsi="Arial"/>
          <w:sz w:val="20"/>
          <w:szCs w:val="20"/>
        </w:rPr>
        <w:t>Przy dokonywaniu wyboru najkorzystniejszej oferty Zamawiający stosować będzie poniższe kryteria:</w:t>
      </w:r>
    </w:p>
    <w:p>
      <w:pPr>
        <w:pStyle w:val="Normal"/>
        <w:numPr>
          <w:ilvl w:val="1"/>
          <w:numId w:val="20"/>
        </w:numPr>
        <w:tabs>
          <w:tab w:val="left" w:pos="360" w:leader="none"/>
        </w:tabs>
        <w:spacing w:lineRule="exact" w:line="219"/>
        <w:ind w:left="792" w:right="0" w:hanging="432"/>
        <w:rPr>
          <w:rFonts w:ascii="Arial" w:hAnsi="Arial" w:cs="Arial"/>
          <w:sz w:val="20"/>
          <w:szCs w:val="20"/>
        </w:rPr>
      </w:pPr>
      <w:bookmarkStart w:id="4" w:name="page16"/>
      <w:bookmarkEnd w:id="4"/>
      <w:r>
        <w:rPr>
          <w:rFonts w:cs="Arial" w:ascii="Arial" w:hAnsi="Arial"/>
          <w:sz w:val="20"/>
          <w:szCs w:val="20"/>
        </w:rPr>
        <w:t>Kryterium „cena – C”.</w:t>
        <mc:AlternateContent>
          <mc:Choice Requires="wps">
            <w:drawing>
              <wp:anchor behindDoc="1" distT="0" distB="0" distL="0" distR="0" simplePos="0" locked="0" layoutInCell="1" allowOverlap="1" relativeHeight="5">
                <wp:simplePos x="0" y="0"/>
                <wp:positionH relativeFrom="column">
                  <wp:posOffset>5755005</wp:posOffset>
                </wp:positionH>
                <wp:positionV relativeFrom="paragraph">
                  <wp:posOffset>-8890</wp:posOffset>
                </wp:positionV>
                <wp:extent cx="13335" cy="12700"/>
                <wp:effectExtent l="1905" t="635" r="4445" b="0"/>
                <wp:wrapNone/>
                <wp:docPr id="4" name="Shape 75"/>
                <a:graphic xmlns:a="http://schemas.openxmlformats.org/drawingml/2006/main">
                  <a:graphicData uri="http://schemas.microsoft.com/office/word/2010/wordprocessingShape">
                    <wps:wsp>
                      <wps:cNvSpPr/>
                      <wps:spPr>
                        <a:xfrm>
                          <a:off x="0" y="0"/>
                          <a:ext cx="12600" cy="12240"/>
                        </a:xfrm>
                        <a:prstGeom prst="rect">
                          <a:avLst/>
                        </a:prstGeom>
                        <a:solidFill>
                          <a:srgbClr val="000000"/>
                        </a:solidFill>
                        <a:ln>
                          <a:noFill/>
                        </a:ln>
                      </wps:spPr>
                      <wps:style>
                        <a:lnRef idx="0"/>
                        <a:fillRef idx="0"/>
                        <a:effectRef idx="0"/>
                        <a:fontRef idx="minor"/>
                      </wps:style>
                      <wps:bodyPr/>
                    </wps:wsp>
                  </a:graphicData>
                </a:graphic>
              </wp:anchor>
            </w:drawing>
          </mc:Choice>
          <mc:Fallback>
            <w:pict>
              <v:rect id="shape_0" ID="Shape 75" fillcolor="black" stroked="f" style="position:absolute;margin-left:453.15pt;margin-top:-0.7pt;width:0.95pt;height:0.9pt">
                <w10:wrap type="none"/>
                <v:fill o:detectmouseclick="t" type="solid" color2="white"/>
                <v:stroke color="#3465a4" joinstyle="round" endcap="flat"/>
              </v:rect>
            </w:pict>
          </mc:Fallback>
        </mc:AlternateContent>
      </w:r>
      <w:r>
        <mc:AlternateContent>
          <mc:Choice Requires="wps">
            <w:drawing>
              <wp:anchor behindDoc="0" distT="0" distB="0" distL="89535" distR="89535" simplePos="0" locked="0" layoutInCell="1" allowOverlap="1" relativeHeight="6">
                <wp:simplePos x="0" y="0"/>
                <wp:positionH relativeFrom="margin">
                  <wp:align>center</wp:align>
                </wp:positionH>
                <wp:positionV relativeFrom="paragraph">
                  <wp:posOffset>24765</wp:posOffset>
                </wp:positionV>
                <wp:extent cx="5321300" cy="469900"/>
                <wp:effectExtent l="0" t="0" r="0" b="0"/>
                <wp:wrapSquare wrapText="bothSides"/>
                <wp:docPr id="5" name="Ramka1"/>
                <a:graphic xmlns:a="http://schemas.openxmlformats.org/drawingml/2006/main">
                  <a:graphicData uri="http://schemas.microsoft.com/office/word/2010/wordprocessingShape">
                    <wps:wsp>
                      <wps:cNvSpPr txBox="1"/>
                      <wps:spPr>
                        <a:xfrm>
                          <a:off x="0" y="0"/>
                          <a:ext cx="5321300" cy="469900"/>
                        </a:xfrm>
                        <a:prstGeom prst="rect"/>
                      </wps:spPr>
                      <wps:txbx>
                        <w:txbxContent>
                          <w:tbl>
                            <w:tblPr>
                              <w:tblpPr w:bottomFromText="0" w:horzAnchor="margin" w:leftFromText="141" w:rightFromText="141" w:tblpX="0" w:tblpXSpec="center" w:tblpY="39" w:topFromText="0" w:vertAnchor="text"/>
                              <w:tblW w:w="8380" w:type="dxa"/>
                              <w:jc w:val="center"/>
                              <w:tblInd w:w="0"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top w:w="0" w:type="dxa"/>
                                <w:left w:w="-10" w:type="dxa"/>
                                <w:bottom w:w="0" w:type="dxa"/>
                                <w:right w:w="0" w:type="dxa"/>
                              </w:tblCellMar>
                              <w:tblLook w:firstRow="1" w:noVBand="0" w:lastRow="0" w:firstColumn="1" w:lastColumn="0" w:noHBand="0" w:val="00a0"/>
                            </w:tblPr>
                            <w:tblGrid>
                              <w:gridCol w:w="519"/>
                              <w:gridCol w:w="5040"/>
                              <w:gridCol w:w="2821"/>
                            </w:tblGrid>
                            <w:tr>
                              <w:trPr>
                                <w:trHeight w:val="223" w:hRule="atLeast"/>
                              </w:trPr>
                              <w:tc>
                                <w:tcPr>
                                  <w:tcW w:w="51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10" w:type="dxa"/>
                                  </w:tcMar>
                                  <w:vAlign w:val="bottom"/>
                                </w:tcPr>
                                <w:p>
                                  <w:pPr>
                                    <w:pStyle w:val="Normal"/>
                                    <w:tabs>
                                      <w:tab w:val="left" w:pos="360" w:leader="none"/>
                                    </w:tabs>
                                    <w:spacing w:lineRule="exact" w:line="222"/>
                                    <w:ind w:right="0" w:hanging="0"/>
                                    <w:jc w:val="center"/>
                                    <w:rPr/>
                                  </w:pPr>
                                  <w:r>
                                    <w:rPr>
                                      <w:rFonts w:cs="Arial" w:ascii="Arial" w:hAnsi="Arial"/>
                                      <w:sz w:val="20"/>
                                      <w:szCs w:val="20"/>
                                    </w:rPr>
                                    <w:t>Lp.</w:t>
                                  </w:r>
                                </w:p>
                              </w:tc>
                              <w:tc>
                                <w:tcPr>
                                  <w:tcW w:w="5040" w:type="dxa"/>
                                  <w:tcBorders>
                                    <w:top w:val="single" w:sz="8" w:space="0" w:color="00000A"/>
                                    <w:bottom w:val="single" w:sz="8" w:space="0" w:color="00000A"/>
                                    <w:right w:val="single" w:sz="8" w:space="0" w:color="00000A"/>
                                    <w:insideH w:val="single" w:sz="8" w:space="0" w:color="00000A"/>
                                    <w:insideV w:val="single" w:sz="8" w:space="0" w:color="00000A"/>
                                  </w:tcBorders>
                                  <w:shd w:fill="auto" w:val="clear"/>
                                  <w:vAlign w:val="bottom"/>
                                </w:tcPr>
                                <w:p>
                                  <w:pPr>
                                    <w:pStyle w:val="Normal"/>
                                    <w:tabs>
                                      <w:tab w:val="left" w:pos="360" w:leader="none"/>
                                    </w:tabs>
                                    <w:spacing w:lineRule="exact" w:line="222"/>
                                    <w:ind w:right="0" w:hanging="0"/>
                                    <w:jc w:val="center"/>
                                    <w:rPr/>
                                  </w:pPr>
                                  <w:r>
                                    <w:rPr>
                                      <w:rFonts w:cs="Arial" w:ascii="Arial" w:hAnsi="Arial"/>
                                      <w:b/>
                                      <w:bCs/>
                                      <w:w w:val="99"/>
                                      <w:sz w:val="20"/>
                                      <w:szCs w:val="20"/>
                                    </w:rPr>
                                    <w:t>Rodzaj kryterium</w:t>
                                  </w:r>
                                </w:p>
                              </w:tc>
                              <w:tc>
                                <w:tcPr>
                                  <w:tcW w:w="2821" w:type="dxa"/>
                                  <w:tcBorders>
                                    <w:top w:val="single" w:sz="8" w:space="0" w:color="00000A"/>
                                    <w:bottom w:val="single" w:sz="8" w:space="0" w:color="00000A"/>
                                    <w:right w:val="single" w:sz="8" w:space="0" w:color="00000A"/>
                                    <w:insideH w:val="single" w:sz="8" w:space="0" w:color="00000A"/>
                                    <w:insideV w:val="single" w:sz="8" w:space="0" w:color="00000A"/>
                                  </w:tcBorders>
                                  <w:shd w:fill="auto" w:val="clear"/>
                                  <w:vAlign w:val="bottom"/>
                                </w:tcPr>
                                <w:p>
                                  <w:pPr>
                                    <w:pStyle w:val="Normal"/>
                                    <w:tabs>
                                      <w:tab w:val="left" w:pos="360" w:leader="none"/>
                                    </w:tabs>
                                    <w:spacing w:lineRule="exact" w:line="222"/>
                                    <w:ind w:right="0" w:hanging="0"/>
                                    <w:jc w:val="center"/>
                                    <w:rPr/>
                                  </w:pPr>
                                  <w:r>
                                    <w:rPr>
                                      <w:rFonts w:cs="Arial" w:ascii="Arial" w:hAnsi="Arial"/>
                                      <w:b/>
                                      <w:bCs/>
                                      <w:w w:val="99"/>
                                      <w:sz w:val="20"/>
                                      <w:szCs w:val="20"/>
                                    </w:rPr>
                                    <w:t>Waga kryterium %</w:t>
                                  </w:r>
                                </w:p>
                              </w:tc>
                            </w:tr>
                            <w:tr>
                              <w:trPr>
                                <w:trHeight w:val="220" w:hRule="atLeast"/>
                              </w:trPr>
                              <w:tc>
                                <w:tcPr>
                                  <w:tcW w:w="519"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10" w:type="dxa"/>
                                  </w:tcMar>
                                  <w:vAlign w:val="bottom"/>
                                </w:tcPr>
                                <w:p>
                                  <w:pPr>
                                    <w:pStyle w:val="Normal"/>
                                    <w:tabs>
                                      <w:tab w:val="left" w:pos="360" w:leader="none"/>
                                    </w:tabs>
                                    <w:spacing w:lineRule="exact" w:line="219"/>
                                    <w:ind w:right="0" w:hanging="0"/>
                                    <w:jc w:val="center"/>
                                    <w:rPr/>
                                  </w:pPr>
                                  <w:r>
                                    <w:rPr>
                                      <w:rFonts w:cs="Arial" w:ascii="Arial" w:hAnsi="Arial"/>
                                      <w:w w:val="89"/>
                                      <w:sz w:val="20"/>
                                      <w:szCs w:val="20"/>
                                    </w:rPr>
                                    <w:t>1</w:t>
                                  </w:r>
                                </w:p>
                              </w:tc>
                              <w:tc>
                                <w:tcPr>
                                  <w:tcW w:w="5040" w:type="dxa"/>
                                  <w:tcBorders>
                                    <w:bottom w:val="single" w:sz="8" w:space="0" w:color="00000A"/>
                                    <w:right w:val="single" w:sz="8" w:space="0" w:color="00000A"/>
                                    <w:insideH w:val="single" w:sz="8" w:space="0" w:color="00000A"/>
                                    <w:insideV w:val="single" w:sz="8" w:space="0" w:color="00000A"/>
                                  </w:tcBorders>
                                  <w:shd w:fill="auto" w:val="clear"/>
                                  <w:vAlign w:val="bottom"/>
                                </w:tcPr>
                                <w:p>
                                  <w:pPr>
                                    <w:pStyle w:val="Normal"/>
                                    <w:tabs>
                                      <w:tab w:val="left" w:pos="360" w:leader="none"/>
                                    </w:tabs>
                                    <w:spacing w:lineRule="exact" w:line="219"/>
                                    <w:ind w:right="0" w:hanging="0"/>
                                    <w:jc w:val="center"/>
                                    <w:rPr/>
                                  </w:pPr>
                                  <w:r>
                                    <w:rPr>
                                      <w:rFonts w:cs="Arial" w:ascii="Arial" w:hAnsi="Arial"/>
                                      <w:w w:val="99"/>
                                      <w:sz w:val="20"/>
                                      <w:szCs w:val="20"/>
                                    </w:rPr>
                                    <w:t>cena (C)</w:t>
                                  </w:r>
                                </w:p>
                              </w:tc>
                              <w:tc>
                                <w:tcPr>
                                  <w:tcW w:w="2821" w:type="dxa"/>
                                  <w:tcBorders>
                                    <w:bottom w:val="single" w:sz="8" w:space="0" w:color="00000A"/>
                                    <w:right w:val="single" w:sz="8" w:space="0" w:color="00000A"/>
                                    <w:insideH w:val="single" w:sz="8" w:space="0" w:color="00000A"/>
                                    <w:insideV w:val="single" w:sz="8" w:space="0" w:color="00000A"/>
                                  </w:tcBorders>
                                  <w:shd w:fill="auto" w:val="clear"/>
                                  <w:vAlign w:val="bottom"/>
                                </w:tcPr>
                                <w:p>
                                  <w:pPr>
                                    <w:pStyle w:val="Normal"/>
                                    <w:tabs>
                                      <w:tab w:val="left" w:pos="360" w:leader="none"/>
                                    </w:tabs>
                                    <w:spacing w:lineRule="exact" w:line="219"/>
                                    <w:ind w:right="0" w:hanging="0"/>
                                    <w:jc w:val="center"/>
                                    <w:rPr/>
                                  </w:pPr>
                                  <w:r>
                                    <w:rPr>
                                      <w:rFonts w:cs="Arial" w:ascii="Arial" w:hAnsi="Arial"/>
                                      <w:w w:val="99"/>
                                      <w:sz w:val="20"/>
                                      <w:szCs w:val="20"/>
                                    </w:rPr>
                                    <w:t>60%</w:t>
                                  </w:r>
                                </w:p>
                              </w:tc>
                            </w:tr>
                            <w:tr>
                              <w:trPr>
                                <w:trHeight w:val="220" w:hRule="atLeast"/>
                              </w:trPr>
                              <w:tc>
                                <w:tcPr>
                                  <w:tcW w:w="519"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10" w:type="dxa"/>
                                  </w:tcMar>
                                  <w:vAlign w:val="bottom"/>
                                </w:tcPr>
                                <w:p>
                                  <w:pPr>
                                    <w:pStyle w:val="Normal"/>
                                    <w:tabs>
                                      <w:tab w:val="left" w:pos="360" w:leader="none"/>
                                    </w:tabs>
                                    <w:spacing w:lineRule="exact" w:line="219"/>
                                    <w:ind w:right="0" w:hanging="0"/>
                                    <w:jc w:val="center"/>
                                    <w:rPr/>
                                  </w:pPr>
                                  <w:r>
                                    <w:rPr>
                                      <w:rFonts w:cs="Arial" w:ascii="Arial" w:hAnsi="Arial"/>
                                      <w:w w:val="89"/>
                                      <w:sz w:val="20"/>
                                      <w:szCs w:val="20"/>
                                    </w:rPr>
                                    <w:t>2</w:t>
                                  </w:r>
                                </w:p>
                              </w:tc>
                              <w:tc>
                                <w:tcPr>
                                  <w:tcW w:w="5040" w:type="dxa"/>
                                  <w:tcBorders>
                                    <w:bottom w:val="single" w:sz="8" w:space="0" w:color="00000A"/>
                                    <w:right w:val="single" w:sz="8" w:space="0" w:color="00000A"/>
                                    <w:insideH w:val="single" w:sz="8" w:space="0" w:color="00000A"/>
                                    <w:insideV w:val="single" w:sz="8" w:space="0" w:color="00000A"/>
                                  </w:tcBorders>
                                  <w:shd w:fill="auto" w:val="clear"/>
                                  <w:vAlign w:val="bottom"/>
                                </w:tcPr>
                                <w:p>
                                  <w:pPr>
                                    <w:pStyle w:val="Normal"/>
                                    <w:tabs>
                                      <w:tab w:val="left" w:pos="360" w:leader="none"/>
                                    </w:tabs>
                                    <w:spacing w:lineRule="exact" w:line="219"/>
                                    <w:ind w:right="0" w:hanging="0"/>
                                    <w:jc w:val="center"/>
                                    <w:rPr/>
                                  </w:pPr>
                                  <w:r>
                                    <w:rPr>
                                      <w:rFonts w:cs="Arial" w:ascii="Arial" w:hAnsi="Arial"/>
                                      <w:sz w:val="20"/>
                                      <w:szCs w:val="20"/>
                                    </w:rPr>
                                    <w:t>długość okresu rękojmi(R)</w:t>
                                  </w:r>
                                </w:p>
                              </w:tc>
                              <w:tc>
                                <w:tcPr>
                                  <w:tcW w:w="2821" w:type="dxa"/>
                                  <w:tcBorders>
                                    <w:bottom w:val="single" w:sz="8" w:space="0" w:color="00000A"/>
                                    <w:right w:val="single" w:sz="8" w:space="0" w:color="00000A"/>
                                    <w:insideH w:val="single" w:sz="8" w:space="0" w:color="00000A"/>
                                    <w:insideV w:val="single" w:sz="8" w:space="0" w:color="00000A"/>
                                  </w:tcBorders>
                                  <w:shd w:fill="auto" w:val="clear"/>
                                  <w:vAlign w:val="bottom"/>
                                </w:tcPr>
                                <w:p>
                                  <w:pPr>
                                    <w:pStyle w:val="Normal"/>
                                    <w:tabs>
                                      <w:tab w:val="left" w:pos="360" w:leader="none"/>
                                    </w:tabs>
                                    <w:spacing w:lineRule="exact" w:line="219"/>
                                    <w:ind w:right="0" w:hanging="0"/>
                                    <w:jc w:val="center"/>
                                    <w:rPr/>
                                  </w:pPr>
                                  <w:r>
                                    <w:rPr>
                                      <w:rFonts w:cs="Arial" w:ascii="Arial" w:hAnsi="Arial"/>
                                      <w:w w:val="99"/>
                                      <w:sz w:val="20"/>
                                      <w:szCs w:val="20"/>
                                    </w:rPr>
                                    <w:t>40%</w:t>
                                  </w:r>
                                </w:p>
                              </w:tc>
                            </w:tr>
                          </w:tbl>
                        </w:txbxContent>
                      </wps:txbx>
                      <wps:bodyPr anchor="t" lIns="0" tIns="0" rIns="0" bIns="0">
                        <a:spAutoFit/>
                      </wps:bodyPr>
                    </wps:wsp>
                  </a:graphicData>
                </a:graphic>
              </wp:anchor>
            </w:drawing>
          </mc:Choice>
          <mc:Fallback>
            <w:pict>
              <v:rect style="position:absolute;rotation:0;width:419pt;height:37pt;mso-wrap-distance-left:7.05pt;mso-wrap-distance-right:7.05pt;mso-wrap-distance-top:0pt;mso-wrap-distance-bottom:0pt;margin-top:1.95pt;mso-position-vertical-relative:text;margin-left:17.15pt;mso-position-horizontal:center;mso-position-horizontal-relative:margin">
                <v:textbox inset="0in,0in,0in,0in">
                  <w:txbxContent>
                    <w:tbl>
                      <w:tblPr>
                        <w:tblpPr w:bottomFromText="0" w:horzAnchor="margin" w:leftFromText="141" w:rightFromText="141" w:tblpX="0" w:tblpXSpec="center" w:tblpY="39" w:topFromText="0" w:vertAnchor="text"/>
                        <w:tblW w:w="8380" w:type="dxa"/>
                        <w:jc w:val="center"/>
                        <w:tblInd w:w="0"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top w:w="0" w:type="dxa"/>
                          <w:left w:w="-10" w:type="dxa"/>
                          <w:bottom w:w="0" w:type="dxa"/>
                          <w:right w:w="0" w:type="dxa"/>
                        </w:tblCellMar>
                        <w:tblLook w:firstRow="1" w:noVBand="0" w:lastRow="0" w:firstColumn="1" w:lastColumn="0" w:noHBand="0" w:val="00a0"/>
                      </w:tblPr>
                      <w:tblGrid>
                        <w:gridCol w:w="519"/>
                        <w:gridCol w:w="5040"/>
                        <w:gridCol w:w="2821"/>
                      </w:tblGrid>
                      <w:tr>
                        <w:trPr>
                          <w:trHeight w:val="223" w:hRule="atLeast"/>
                        </w:trPr>
                        <w:tc>
                          <w:tcPr>
                            <w:tcW w:w="51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10" w:type="dxa"/>
                            </w:tcMar>
                            <w:vAlign w:val="bottom"/>
                          </w:tcPr>
                          <w:p>
                            <w:pPr>
                              <w:pStyle w:val="Normal"/>
                              <w:tabs>
                                <w:tab w:val="left" w:pos="360" w:leader="none"/>
                              </w:tabs>
                              <w:spacing w:lineRule="exact" w:line="222"/>
                              <w:ind w:right="0" w:hanging="0"/>
                              <w:jc w:val="center"/>
                              <w:rPr/>
                            </w:pPr>
                            <w:r>
                              <w:rPr>
                                <w:rFonts w:cs="Arial" w:ascii="Arial" w:hAnsi="Arial"/>
                                <w:sz w:val="20"/>
                                <w:szCs w:val="20"/>
                              </w:rPr>
                              <w:t>Lp.</w:t>
                            </w:r>
                          </w:p>
                        </w:tc>
                        <w:tc>
                          <w:tcPr>
                            <w:tcW w:w="5040" w:type="dxa"/>
                            <w:tcBorders>
                              <w:top w:val="single" w:sz="8" w:space="0" w:color="00000A"/>
                              <w:bottom w:val="single" w:sz="8" w:space="0" w:color="00000A"/>
                              <w:right w:val="single" w:sz="8" w:space="0" w:color="00000A"/>
                              <w:insideH w:val="single" w:sz="8" w:space="0" w:color="00000A"/>
                              <w:insideV w:val="single" w:sz="8" w:space="0" w:color="00000A"/>
                            </w:tcBorders>
                            <w:shd w:fill="auto" w:val="clear"/>
                            <w:vAlign w:val="bottom"/>
                          </w:tcPr>
                          <w:p>
                            <w:pPr>
                              <w:pStyle w:val="Normal"/>
                              <w:tabs>
                                <w:tab w:val="left" w:pos="360" w:leader="none"/>
                              </w:tabs>
                              <w:spacing w:lineRule="exact" w:line="222"/>
                              <w:ind w:right="0" w:hanging="0"/>
                              <w:jc w:val="center"/>
                              <w:rPr/>
                            </w:pPr>
                            <w:r>
                              <w:rPr>
                                <w:rFonts w:cs="Arial" w:ascii="Arial" w:hAnsi="Arial"/>
                                <w:b/>
                                <w:bCs/>
                                <w:w w:val="99"/>
                                <w:sz w:val="20"/>
                                <w:szCs w:val="20"/>
                              </w:rPr>
                              <w:t>Rodzaj kryterium</w:t>
                            </w:r>
                          </w:p>
                        </w:tc>
                        <w:tc>
                          <w:tcPr>
                            <w:tcW w:w="2821" w:type="dxa"/>
                            <w:tcBorders>
                              <w:top w:val="single" w:sz="8" w:space="0" w:color="00000A"/>
                              <w:bottom w:val="single" w:sz="8" w:space="0" w:color="00000A"/>
                              <w:right w:val="single" w:sz="8" w:space="0" w:color="00000A"/>
                              <w:insideH w:val="single" w:sz="8" w:space="0" w:color="00000A"/>
                              <w:insideV w:val="single" w:sz="8" w:space="0" w:color="00000A"/>
                            </w:tcBorders>
                            <w:shd w:fill="auto" w:val="clear"/>
                            <w:vAlign w:val="bottom"/>
                          </w:tcPr>
                          <w:p>
                            <w:pPr>
                              <w:pStyle w:val="Normal"/>
                              <w:tabs>
                                <w:tab w:val="left" w:pos="360" w:leader="none"/>
                              </w:tabs>
                              <w:spacing w:lineRule="exact" w:line="222"/>
                              <w:ind w:right="0" w:hanging="0"/>
                              <w:jc w:val="center"/>
                              <w:rPr/>
                            </w:pPr>
                            <w:r>
                              <w:rPr>
                                <w:rFonts w:cs="Arial" w:ascii="Arial" w:hAnsi="Arial"/>
                                <w:b/>
                                <w:bCs/>
                                <w:w w:val="99"/>
                                <w:sz w:val="20"/>
                                <w:szCs w:val="20"/>
                              </w:rPr>
                              <w:t>Waga kryterium %</w:t>
                            </w:r>
                          </w:p>
                        </w:tc>
                      </w:tr>
                      <w:tr>
                        <w:trPr>
                          <w:trHeight w:val="220" w:hRule="atLeast"/>
                        </w:trPr>
                        <w:tc>
                          <w:tcPr>
                            <w:tcW w:w="519"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10" w:type="dxa"/>
                            </w:tcMar>
                            <w:vAlign w:val="bottom"/>
                          </w:tcPr>
                          <w:p>
                            <w:pPr>
                              <w:pStyle w:val="Normal"/>
                              <w:tabs>
                                <w:tab w:val="left" w:pos="360" w:leader="none"/>
                              </w:tabs>
                              <w:spacing w:lineRule="exact" w:line="219"/>
                              <w:ind w:right="0" w:hanging="0"/>
                              <w:jc w:val="center"/>
                              <w:rPr/>
                            </w:pPr>
                            <w:r>
                              <w:rPr>
                                <w:rFonts w:cs="Arial" w:ascii="Arial" w:hAnsi="Arial"/>
                                <w:w w:val="89"/>
                                <w:sz w:val="20"/>
                                <w:szCs w:val="20"/>
                              </w:rPr>
                              <w:t>1</w:t>
                            </w:r>
                          </w:p>
                        </w:tc>
                        <w:tc>
                          <w:tcPr>
                            <w:tcW w:w="5040" w:type="dxa"/>
                            <w:tcBorders>
                              <w:bottom w:val="single" w:sz="8" w:space="0" w:color="00000A"/>
                              <w:right w:val="single" w:sz="8" w:space="0" w:color="00000A"/>
                              <w:insideH w:val="single" w:sz="8" w:space="0" w:color="00000A"/>
                              <w:insideV w:val="single" w:sz="8" w:space="0" w:color="00000A"/>
                            </w:tcBorders>
                            <w:shd w:fill="auto" w:val="clear"/>
                            <w:vAlign w:val="bottom"/>
                          </w:tcPr>
                          <w:p>
                            <w:pPr>
                              <w:pStyle w:val="Normal"/>
                              <w:tabs>
                                <w:tab w:val="left" w:pos="360" w:leader="none"/>
                              </w:tabs>
                              <w:spacing w:lineRule="exact" w:line="219"/>
                              <w:ind w:right="0" w:hanging="0"/>
                              <w:jc w:val="center"/>
                              <w:rPr/>
                            </w:pPr>
                            <w:r>
                              <w:rPr>
                                <w:rFonts w:cs="Arial" w:ascii="Arial" w:hAnsi="Arial"/>
                                <w:w w:val="99"/>
                                <w:sz w:val="20"/>
                                <w:szCs w:val="20"/>
                              </w:rPr>
                              <w:t>cena (C)</w:t>
                            </w:r>
                          </w:p>
                        </w:tc>
                        <w:tc>
                          <w:tcPr>
                            <w:tcW w:w="2821" w:type="dxa"/>
                            <w:tcBorders>
                              <w:bottom w:val="single" w:sz="8" w:space="0" w:color="00000A"/>
                              <w:right w:val="single" w:sz="8" w:space="0" w:color="00000A"/>
                              <w:insideH w:val="single" w:sz="8" w:space="0" w:color="00000A"/>
                              <w:insideV w:val="single" w:sz="8" w:space="0" w:color="00000A"/>
                            </w:tcBorders>
                            <w:shd w:fill="auto" w:val="clear"/>
                            <w:vAlign w:val="bottom"/>
                          </w:tcPr>
                          <w:p>
                            <w:pPr>
                              <w:pStyle w:val="Normal"/>
                              <w:tabs>
                                <w:tab w:val="left" w:pos="360" w:leader="none"/>
                              </w:tabs>
                              <w:spacing w:lineRule="exact" w:line="219"/>
                              <w:ind w:right="0" w:hanging="0"/>
                              <w:jc w:val="center"/>
                              <w:rPr/>
                            </w:pPr>
                            <w:r>
                              <w:rPr>
                                <w:rFonts w:cs="Arial" w:ascii="Arial" w:hAnsi="Arial"/>
                                <w:w w:val="99"/>
                                <w:sz w:val="20"/>
                                <w:szCs w:val="20"/>
                              </w:rPr>
                              <w:t>60%</w:t>
                            </w:r>
                          </w:p>
                        </w:tc>
                      </w:tr>
                      <w:tr>
                        <w:trPr>
                          <w:trHeight w:val="220" w:hRule="atLeast"/>
                        </w:trPr>
                        <w:tc>
                          <w:tcPr>
                            <w:tcW w:w="519"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10" w:type="dxa"/>
                            </w:tcMar>
                            <w:vAlign w:val="bottom"/>
                          </w:tcPr>
                          <w:p>
                            <w:pPr>
                              <w:pStyle w:val="Normal"/>
                              <w:tabs>
                                <w:tab w:val="left" w:pos="360" w:leader="none"/>
                              </w:tabs>
                              <w:spacing w:lineRule="exact" w:line="219"/>
                              <w:ind w:right="0" w:hanging="0"/>
                              <w:jc w:val="center"/>
                              <w:rPr/>
                            </w:pPr>
                            <w:r>
                              <w:rPr>
                                <w:rFonts w:cs="Arial" w:ascii="Arial" w:hAnsi="Arial"/>
                                <w:w w:val="89"/>
                                <w:sz w:val="20"/>
                                <w:szCs w:val="20"/>
                              </w:rPr>
                              <w:t>2</w:t>
                            </w:r>
                          </w:p>
                        </w:tc>
                        <w:tc>
                          <w:tcPr>
                            <w:tcW w:w="5040" w:type="dxa"/>
                            <w:tcBorders>
                              <w:bottom w:val="single" w:sz="8" w:space="0" w:color="00000A"/>
                              <w:right w:val="single" w:sz="8" w:space="0" w:color="00000A"/>
                              <w:insideH w:val="single" w:sz="8" w:space="0" w:color="00000A"/>
                              <w:insideV w:val="single" w:sz="8" w:space="0" w:color="00000A"/>
                            </w:tcBorders>
                            <w:shd w:fill="auto" w:val="clear"/>
                            <w:vAlign w:val="bottom"/>
                          </w:tcPr>
                          <w:p>
                            <w:pPr>
                              <w:pStyle w:val="Normal"/>
                              <w:tabs>
                                <w:tab w:val="left" w:pos="360" w:leader="none"/>
                              </w:tabs>
                              <w:spacing w:lineRule="exact" w:line="219"/>
                              <w:ind w:right="0" w:hanging="0"/>
                              <w:jc w:val="center"/>
                              <w:rPr/>
                            </w:pPr>
                            <w:r>
                              <w:rPr>
                                <w:rFonts w:cs="Arial" w:ascii="Arial" w:hAnsi="Arial"/>
                                <w:sz w:val="20"/>
                                <w:szCs w:val="20"/>
                              </w:rPr>
                              <w:t>długość okresu rękojmi(R)</w:t>
                            </w:r>
                          </w:p>
                        </w:tc>
                        <w:tc>
                          <w:tcPr>
                            <w:tcW w:w="2821" w:type="dxa"/>
                            <w:tcBorders>
                              <w:bottom w:val="single" w:sz="8" w:space="0" w:color="00000A"/>
                              <w:right w:val="single" w:sz="8" w:space="0" w:color="00000A"/>
                              <w:insideH w:val="single" w:sz="8" w:space="0" w:color="00000A"/>
                              <w:insideV w:val="single" w:sz="8" w:space="0" w:color="00000A"/>
                            </w:tcBorders>
                            <w:shd w:fill="auto" w:val="clear"/>
                            <w:vAlign w:val="bottom"/>
                          </w:tcPr>
                          <w:p>
                            <w:pPr>
                              <w:pStyle w:val="Normal"/>
                              <w:tabs>
                                <w:tab w:val="left" w:pos="360" w:leader="none"/>
                              </w:tabs>
                              <w:spacing w:lineRule="exact" w:line="219"/>
                              <w:ind w:right="0" w:hanging="0"/>
                              <w:jc w:val="center"/>
                              <w:rPr/>
                            </w:pPr>
                            <w:r>
                              <w:rPr>
                                <w:rFonts w:cs="Arial" w:ascii="Arial" w:hAnsi="Arial"/>
                                <w:w w:val="99"/>
                                <w:sz w:val="20"/>
                                <w:szCs w:val="20"/>
                              </w:rPr>
                              <w:t>40%</w:t>
                            </w:r>
                          </w:p>
                        </w:tc>
                      </w:tr>
                    </w:tbl>
                  </w:txbxContent>
                </v:textbox>
                <w10:wrap type="square"/>
              </v:rect>
            </w:pict>
          </mc:Fallback>
        </mc:AlternateContent>
      </w:r>
    </w:p>
    <w:p>
      <w:pPr>
        <w:pStyle w:val="Normal"/>
        <w:tabs>
          <w:tab w:val="left" w:pos="360" w:leader="none"/>
        </w:tabs>
        <w:spacing w:lineRule="exact" w:line="219"/>
        <w:ind w:left="792" w:right="0" w:hanging="0"/>
        <w:rPr>
          <w:rFonts w:ascii="Arial" w:hAnsi="Arial" w:cs="Arial"/>
          <w:sz w:val="20"/>
          <w:szCs w:val="20"/>
        </w:rPr>
      </w:pPr>
      <w:r>
        <w:rPr>
          <w:rFonts w:cs="Arial" w:ascii="Arial" w:hAnsi="Arial"/>
          <w:sz w:val="20"/>
          <w:szCs w:val="20"/>
        </w:rPr>
        <w:t>Maksymalna ilość punktów według kryterium „cena” to 60 punktów. Przyznane punkty zostaną zaokrąglone do dwóch miejsc po przecinku.</w:t>
      </w:r>
    </w:p>
    <w:p>
      <w:pPr>
        <w:pStyle w:val="Normal"/>
        <w:tabs>
          <w:tab w:val="left" w:pos="360" w:leader="none"/>
        </w:tabs>
        <w:spacing w:lineRule="exact" w:line="219"/>
        <w:ind w:left="792" w:right="0" w:hanging="0"/>
        <w:rPr>
          <w:rFonts w:ascii="Arial" w:hAnsi="Arial" w:cs="Arial"/>
          <w:sz w:val="20"/>
          <w:szCs w:val="20"/>
        </w:rPr>
      </w:pPr>
      <w:r>
        <w:rPr>
          <w:rFonts w:cs="Arial" w:ascii="Arial" w:hAnsi="Arial"/>
          <w:sz w:val="20"/>
          <w:szCs w:val="20"/>
        </w:rPr>
      </w:r>
    </w:p>
    <w:p>
      <w:pPr>
        <w:pStyle w:val="Normal"/>
        <w:tabs>
          <w:tab w:val="left" w:pos="360" w:leader="none"/>
        </w:tabs>
        <w:spacing w:lineRule="exact" w:line="219"/>
        <w:ind w:left="792" w:right="0" w:hanging="0"/>
        <w:rPr>
          <w:rFonts w:ascii="Arial" w:hAnsi="Arial" w:cs="Arial"/>
          <w:sz w:val="20"/>
          <w:szCs w:val="20"/>
        </w:rPr>
      </w:pPr>
      <w:r>
        <w:rPr>
          <w:rFonts w:cs="Arial" w:ascii="Arial" w:hAnsi="Arial"/>
          <w:sz w:val="20"/>
          <w:szCs w:val="20"/>
        </w:rPr>
        <w:t>Liczba punktów w ramach kryterium „cena - C” zostanie obliczona według następującego wzoru:</w:t>
      </w:r>
    </w:p>
    <w:p>
      <w:pPr>
        <w:pStyle w:val="Normal"/>
        <w:tabs>
          <w:tab w:val="left" w:pos="360" w:leader="none"/>
        </w:tabs>
        <w:spacing w:lineRule="exact" w:line="219"/>
        <w:ind w:left="792" w:right="0" w:hanging="0"/>
        <w:rPr>
          <w:rFonts w:ascii="Arial" w:hAnsi="Arial" w:cs="Arial"/>
          <w:sz w:val="20"/>
          <w:szCs w:val="20"/>
        </w:rPr>
      </w:pPr>
      <w:r>
        <w:rPr>
          <w:rFonts w:cs="Arial" w:ascii="Arial" w:hAnsi="Arial"/>
          <w:sz w:val="20"/>
          <w:szCs w:val="20"/>
        </w:rPr>
      </w:r>
    </w:p>
    <w:tbl>
      <w:tblPr>
        <w:tblW w:w="2959" w:type="dxa"/>
        <w:jc w:val="left"/>
        <w:tblInd w:w="786" w:type="dxa"/>
        <w:tblBorders/>
        <w:tblCellMar>
          <w:top w:w="0" w:type="dxa"/>
          <w:left w:w="0" w:type="dxa"/>
          <w:bottom w:w="0" w:type="dxa"/>
          <w:right w:w="0" w:type="dxa"/>
        </w:tblCellMar>
        <w:tblLook w:firstRow="1" w:noVBand="0" w:lastRow="0" w:firstColumn="1" w:lastColumn="0" w:noHBand="0" w:val="00a0"/>
      </w:tblPr>
      <w:tblGrid>
        <w:gridCol w:w="599"/>
        <w:gridCol w:w="1520"/>
        <w:gridCol w:w="820"/>
        <w:gridCol w:w="19"/>
      </w:tblGrid>
      <w:tr>
        <w:trPr>
          <w:trHeight w:val="230" w:hRule="atLeast"/>
        </w:trPr>
        <w:tc>
          <w:tcPr>
            <w:tcW w:w="599" w:type="dxa"/>
            <w:vMerge w:val="restart"/>
            <w:tcBorders/>
            <w:shd w:fill="auto" w:val="clear"/>
            <w:vAlign w:val="bottom"/>
          </w:tcPr>
          <w:p>
            <w:pPr>
              <w:pStyle w:val="Normal"/>
              <w:tabs>
                <w:tab w:val="left" w:pos="360" w:leader="none"/>
              </w:tabs>
              <w:spacing w:lineRule="exact" w:line="229"/>
              <w:ind w:right="0" w:hanging="0"/>
              <w:rPr>
                <w:sz w:val="20"/>
                <w:szCs w:val="20"/>
              </w:rPr>
            </w:pPr>
            <w:r>
              <w:rPr>
                <w:rFonts w:cs="Arial" w:ascii="Arial" w:hAnsi="Arial"/>
                <w:sz w:val="20"/>
                <w:szCs w:val="20"/>
              </w:rPr>
              <w:t>C =</w:t>
            </w:r>
          </w:p>
        </w:tc>
        <w:tc>
          <w:tcPr>
            <w:tcW w:w="1520" w:type="dxa"/>
            <w:tcBorders/>
            <w:shd w:fill="auto" w:val="clear"/>
            <w:vAlign w:val="bottom"/>
          </w:tcPr>
          <w:p>
            <w:pPr>
              <w:pStyle w:val="Normal"/>
              <w:tabs>
                <w:tab w:val="left" w:pos="360" w:leader="none"/>
              </w:tabs>
              <w:spacing w:lineRule="exact" w:line="229"/>
              <w:ind w:right="0" w:hanging="0"/>
              <w:jc w:val="center"/>
              <w:rPr>
                <w:sz w:val="20"/>
                <w:szCs w:val="20"/>
              </w:rPr>
            </w:pPr>
            <w:r>
              <w:rPr>
                <w:rFonts w:cs="Arial" w:ascii="Arial" w:hAnsi="Arial"/>
                <w:sz w:val="20"/>
                <w:szCs w:val="20"/>
              </w:rPr>
              <w:t xml:space="preserve">C </w:t>
            </w:r>
            <w:r>
              <w:rPr>
                <w:rFonts w:cs="Arial" w:ascii="Arial" w:hAnsi="Arial"/>
                <w:sz w:val="12"/>
                <w:szCs w:val="12"/>
              </w:rPr>
              <w:t>min</w:t>
            </w:r>
          </w:p>
        </w:tc>
        <w:tc>
          <w:tcPr>
            <w:tcW w:w="820" w:type="dxa"/>
            <w:vMerge w:val="restart"/>
            <w:tcBorders/>
            <w:shd w:fill="auto" w:val="clear"/>
            <w:vAlign w:val="bottom"/>
          </w:tcPr>
          <w:p>
            <w:pPr>
              <w:pStyle w:val="Normal"/>
              <w:tabs>
                <w:tab w:val="left" w:pos="360" w:leader="none"/>
              </w:tabs>
              <w:spacing w:lineRule="exact" w:line="229"/>
              <w:ind w:left="80" w:right="0" w:hanging="0"/>
              <w:rPr>
                <w:sz w:val="20"/>
                <w:szCs w:val="20"/>
              </w:rPr>
            </w:pPr>
            <w:r>
              <w:rPr>
                <w:rFonts w:cs="Arial" w:ascii="Arial" w:hAnsi="Arial"/>
                <w:w w:val="95"/>
                <w:sz w:val="20"/>
                <w:szCs w:val="20"/>
              </w:rPr>
              <w:t>x 60 pkt,</w:t>
            </w:r>
          </w:p>
        </w:tc>
        <w:tc>
          <w:tcPr>
            <w:tcW w:w="19" w:type="dxa"/>
            <w:tcBorders/>
            <w:shd w:fill="auto" w:val="clear"/>
            <w:vAlign w:val="bottom"/>
          </w:tcPr>
          <w:p>
            <w:pPr>
              <w:pStyle w:val="Normal"/>
              <w:tabs>
                <w:tab w:val="left" w:pos="360" w:leader="none"/>
              </w:tabs>
              <w:ind w:right="0" w:hanging="0"/>
              <w:rPr>
                <w:sz w:val="2"/>
                <w:szCs w:val="2"/>
              </w:rPr>
            </w:pPr>
            <w:r>
              <w:rPr>
                <w:sz w:val="2"/>
                <w:szCs w:val="2"/>
              </w:rPr>
            </w:r>
          </w:p>
        </w:tc>
      </w:tr>
      <w:tr>
        <w:trPr>
          <w:trHeight w:val="27" w:hRule="atLeast"/>
        </w:trPr>
        <w:tc>
          <w:tcPr>
            <w:tcW w:w="599" w:type="dxa"/>
            <w:vMerge w:val="continue"/>
            <w:tcBorders/>
            <w:shd w:fill="auto" w:val="clear"/>
            <w:vAlign w:val="bottom"/>
          </w:tcPr>
          <w:p>
            <w:pPr>
              <w:pStyle w:val="Normal"/>
              <w:tabs>
                <w:tab w:val="left" w:pos="360" w:leader="none"/>
              </w:tabs>
              <w:ind w:right="0" w:hanging="0"/>
              <w:rPr>
                <w:sz w:val="2"/>
                <w:szCs w:val="2"/>
              </w:rPr>
            </w:pPr>
            <w:r>
              <w:rPr>
                <w:sz w:val="2"/>
                <w:szCs w:val="2"/>
              </w:rPr>
            </w:r>
          </w:p>
        </w:tc>
        <w:tc>
          <w:tcPr>
            <w:tcW w:w="1520" w:type="dxa"/>
            <w:tcBorders>
              <w:bottom w:val="single" w:sz="8" w:space="0" w:color="00000A"/>
              <w:insideH w:val="single" w:sz="8" w:space="0" w:color="00000A"/>
            </w:tcBorders>
            <w:shd w:fill="auto" w:val="clear"/>
            <w:vAlign w:val="bottom"/>
          </w:tcPr>
          <w:p>
            <w:pPr>
              <w:pStyle w:val="Normal"/>
              <w:tabs>
                <w:tab w:val="left" w:pos="360" w:leader="none"/>
              </w:tabs>
              <w:ind w:right="0" w:hanging="0"/>
              <w:rPr>
                <w:sz w:val="2"/>
                <w:szCs w:val="2"/>
              </w:rPr>
            </w:pPr>
            <w:r>
              <w:rPr>
                <w:sz w:val="2"/>
                <w:szCs w:val="2"/>
              </w:rPr>
            </w:r>
          </w:p>
        </w:tc>
        <w:tc>
          <w:tcPr>
            <w:tcW w:w="820" w:type="dxa"/>
            <w:vMerge w:val="continue"/>
            <w:tcBorders/>
            <w:shd w:fill="auto" w:val="clear"/>
            <w:vAlign w:val="bottom"/>
          </w:tcPr>
          <w:p>
            <w:pPr>
              <w:pStyle w:val="Normal"/>
              <w:tabs>
                <w:tab w:val="left" w:pos="360" w:leader="none"/>
              </w:tabs>
              <w:ind w:right="0" w:hanging="0"/>
              <w:rPr>
                <w:sz w:val="2"/>
                <w:szCs w:val="2"/>
              </w:rPr>
            </w:pPr>
            <w:r>
              <w:rPr>
                <w:sz w:val="2"/>
                <w:szCs w:val="2"/>
              </w:rPr>
            </w:r>
          </w:p>
        </w:tc>
        <w:tc>
          <w:tcPr>
            <w:tcW w:w="19" w:type="dxa"/>
            <w:tcBorders/>
            <w:shd w:fill="auto" w:val="clear"/>
            <w:vAlign w:val="bottom"/>
          </w:tcPr>
          <w:p>
            <w:pPr>
              <w:pStyle w:val="Normal"/>
              <w:tabs>
                <w:tab w:val="left" w:pos="360" w:leader="none"/>
              </w:tabs>
              <w:ind w:right="0" w:hanging="0"/>
              <w:rPr>
                <w:sz w:val="2"/>
                <w:szCs w:val="2"/>
              </w:rPr>
            </w:pPr>
            <w:r>
              <w:rPr>
                <w:sz w:val="2"/>
                <w:szCs w:val="2"/>
              </w:rPr>
            </w:r>
          </w:p>
        </w:tc>
      </w:tr>
      <w:tr>
        <w:trPr>
          <w:trHeight w:val="97" w:hRule="atLeast"/>
        </w:trPr>
        <w:tc>
          <w:tcPr>
            <w:tcW w:w="599" w:type="dxa"/>
            <w:vMerge w:val="continue"/>
            <w:tcBorders/>
            <w:shd w:fill="auto" w:val="clear"/>
            <w:vAlign w:val="bottom"/>
          </w:tcPr>
          <w:p>
            <w:pPr>
              <w:pStyle w:val="Normal"/>
              <w:tabs>
                <w:tab w:val="left" w:pos="360" w:leader="none"/>
              </w:tabs>
              <w:ind w:right="0" w:hanging="0"/>
              <w:rPr>
                <w:sz w:val="8"/>
                <w:szCs w:val="8"/>
              </w:rPr>
            </w:pPr>
            <w:r>
              <w:rPr>
                <w:sz w:val="8"/>
                <w:szCs w:val="8"/>
              </w:rPr>
            </w:r>
          </w:p>
        </w:tc>
        <w:tc>
          <w:tcPr>
            <w:tcW w:w="1520" w:type="dxa"/>
            <w:vMerge w:val="restart"/>
            <w:tcBorders/>
            <w:shd w:fill="auto" w:val="clear"/>
            <w:vAlign w:val="bottom"/>
          </w:tcPr>
          <w:p>
            <w:pPr>
              <w:pStyle w:val="Normal"/>
              <w:tabs>
                <w:tab w:val="left" w:pos="360" w:leader="none"/>
              </w:tabs>
              <w:spacing w:lineRule="exact" w:line="229"/>
              <w:ind w:right="0" w:hanging="0"/>
              <w:jc w:val="center"/>
              <w:rPr>
                <w:sz w:val="20"/>
                <w:szCs w:val="20"/>
              </w:rPr>
            </w:pPr>
            <w:r>
              <w:rPr>
                <w:rFonts w:cs="Arial" w:ascii="Arial" w:hAnsi="Arial"/>
                <w:w w:val="97"/>
                <w:sz w:val="20"/>
                <w:szCs w:val="20"/>
              </w:rPr>
              <w:t xml:space="preserve">C </w:t>
            </w:r>
            <w:r>
              <w:rPr>
                <w:rFonts w:cs="Arial" w:ascii="Arial" w:hAnsi="Arial"/>
                <w:w w:val="97"/>
                <w:sz w:val="12"/>
                <w:szCs w:val="12"/>
              </w:rPr>
              <w:t>o</w:t>
            </w:r>
          </w:p>
        </w:tc>
        <w:tc>
          <w:tcPr>
            <w:tcW w:w="820" w:type="dxa"/>
            <w:vMerge w:val="continue"/>
            <w:tcBorders/>
            <w:shd w:fill="auto" w:val="clear"/>
            <w:vAlign w:val="bottom"/>
          </w:tcPr>
          <w:p>
            <w:pPr>
              <w:pStyle w:val="Normal"/>
              <w:tabs>
                <w:tab w:val="left" w:pos="360" w:leader="none"/>
              </w:tabs>
              <w:ind w:right="0" w:hanging="0"/>
              <w:rPr>
                <w:sz w:val="8"/>
                <w:szCs w:val="8"/>
              </w:rPr>
            </w:pPr>
            <w:r>
              <w:rPr>
                <w:sz w:val="8"/>
                <w:szCs w:val="8"/>
              </w:rPr>
            </w:r>
          </w:p>
        </w:tc>
        <w:tc>
          <w:tcPr>
            <w:tcW w:w="19" w:type="dxa"/>
            <w:tcBorders/>
            <w:shd w:fill="auto" w:val="clear"/>
            <w:vAlign w:val="bottom"/>
          </w:tcPr>
          <w:p>
            <w:pPr>
              <w:pStyle w:val="Normal"/>
              <w:tabs>
                <w:tab w:val="left" w:pos="360" w:leader="none"/>
              </w:tabs>
              <w:ind w:right="0" w:hanging="0"/>
              <w:rPr>
                <w:sz w:val="2"/>
                <w:szCs w:val="2"/>
              </w:rPr>
            </w:pPr>
            <w:r>
              <w:rPr>
                <w:sz w:val="2"/>
                <w:szCs w:val="2"/>
              </w:rPr>
            </w:r>
          </w:p>
        </w:tc>
      </w:tr>
      <w:tr>
        <w:trPr>
          <w:trHeight w:val="142" w:hRule="atLeast"/>
        </w:trPr>
        <w:tc>
          <w:tcPr>
            <w:tcW w:w="599" w:type="dxa"/>
            <w:tcBorders/>
            <w:shd w:fill="auto" w:val="clear"/>
            <w:vAlign w:val="bottom"/>
          </w:tcPr>
          <w:p>
            <w:pPr>
              <w:pStyle w:val="Normal"/>
              <w:tabs>
                <w:tab w:val="left" w:pos="360" w:leader="none"/>
              </w:tabs>
              <w:ind w:right="0" w:hanging="0"/>
              <w:rPr>
                <w:sz w:val="12"/>
                <w:szCs w:val="12"/>
              </w:rPr>
            </w:pPr>
            <w:r>
              <w:rPr>
                <w:sz w:val="12"/>
                <w:szCs w:val="12"/>
              </w:rPr>
            </w:r>
          </w:p>
        </w:tc>
        <w:tc>
          <w:tcPr>
            <w:tcW w:w="1520" w:type="dxa"/>
            <w:vMerge w:val="continue"/>
            <w:tcBorders/>
            <w:shd w:fill="auto" w:val="clear"/>
            <w:vAlign w:val="bottom"/>
          </w:tcPr>
          <w:p>
            <w:pPr>
              <w:pStyle w:val="Normal"/>
              <w:tabs>
                <w:tab w:val="left" w:pos="360" w:leader="none"/>
              </w:tabs>
              <w:ind w:right="0" w:hanging="0"/>
              <w:rPr>
                <w:sz w:val="12"/>
                <w:szCs w:val="12"/>
              </w:rPr>
            </w:pPr>
            <w:r>
              <w:rPr>
                <w:sz w:val="12"/>
                <w:szCs w:val="12"/>
              </w:rPr>
            </w:r>
          </w:p>
        </w:tc>
        <w:tc>
          <w:tcPr>
            <w:tcW w:w="820" w:type="dxa"/>
            <w:tcBorders/>
            <w:shd w:fill="auto" w:val="clear"/>
            <w:vAlign w:val="bottom"/>
          </w:tcPr>
          <w:p>
            <w:pPr>
              <w:pStyle w:val="Normal"/>
              <w:tabs>
                <w:tab w:val="left" w:pos="360" w:leader="none"/>
              </w:tabs>
              <w:ind w:right="0" w:hanging="0"/>
              <w:rPr>
                <w:sz w:val="12"/>
                <w:szCs w:val="12"/>
              </w:rPr>
            </w:pPr>
            <w:r>
              <w:rPr>
                <w:sz w:val="12"/>
                <w:szCs w:val="12"/>
              </w:rPr>
            </w:r>
          </w:p>
        </w:tc>
        <w:tc>
          <w:tcPr>
            <w:tcW w:w="19" w:type="dxa"/>
            <w:tcBorders/>
            <w:shd w:fill="auto" w:val="clear"/>
            <w:vAlign w:val="bottom"/>
          </w:tcPr>
          <w:p>
            <w:pPr>
              <w:pStyle w:val="Normal"/>
              <w:tabs>
                <w:tab w:val="left" w:pos="360" w:leader="none"/>
              </w:tabs>
              <w:ind w:right="0" w:hanging="0"/>
              <w:rPr>
                <w:sz w:val="2"/>
                <w:szCs w:val="2"/>
              </w:rPr>
            </w:pPr>
            <w:r>
              <w:rPr>
                <w:sz w:val="2"/>
                <w:szCs w:val="2"/>
              </w:rPr>
            </w:r>
          </w:p>
        </w:tc>
      </w:tr>
    </w:tbl>
    <w:p>
      <w:pPr>
        <w:pStyle w:val="Normal"/>
        <w:tabs>
          <w:tab w:val="left" w:pos="360" w:leader="none"/>
        </w:tabs>
        <w:spacing w:lineRule="exact" w:line="219"/>
        <w:ind w:left="792" w:right="0" w:hanging="0"/>
        <w:rPr>
          <w:rFonts w:ascii="Arial" w:hAnsi="Arial" w:cs="Arial"/>
          <w:sz w:val="20"/>
          <w:szCs w:val="20"/>
          <w:lang w:val="en-US"/>
        </w:rPr>
      </w:pPr>
      <w:r>
        <w:rPr>
          <w:rFonts w:cs="Arial" w:ascii="Arial" w:hAnsi="Arial"/>
          <w:sz w:val="20"/>
          <w:szCs w:val="20"/>
          <w:lang w:val="en-US"/>
        </w:rPr>
        <w:tab/>
        <w:tab/>
        <w:tab/>
        <w:tab/>
      </w:r>
    </w:p>
    <w:p>
      <w:pPr>
        <w:pStyle w:val="Normal"/>
        <w:tabs>
          <w:tab w:val="left" w:pos="360" w:leader="none"/>
        </w:tabs>
        <w:spacing w:lineRule="exact" w:line="219"/>
        <w:ind w:left="792" w:right="0" w:hanging="0"/>
        <w:rPr>
          <w:rFonts w:ascii="Arial" w:hAnsi="Arial" w:cs="Arial"/>
          <w:sz w:val="20"/>
          <w:szCs w:val="20"/>
        </w:rPr>
      </w:pPr>
      <w:r>
        <w:rPr>
          <w:rFonts w:cs="Arial" w:ascii="Arial" w:hAnsi="Arial"/>
          <w:sz w:val="20"/>
          <w:szCs w:val="20"/>
        </w:rPr>
        <w:t>gdzie: Cmin – cena brutto oferty najtańszej Co – cena brutto oferty ocenianej</w:t>
      </w:r>
    </w:p>
    <w:p>
      <w:pPr>
        <w:pStyle w:val="Normal"/>
        <w:tabs>
          <w:tab w:val="left" w:pos="360" w:leader="none"/>
        </w:tabs>
        <w:spacing w:lineRule="exact" w:line="219"/>
        <w:ind w:left="792" w:right="0" w:hanging="0"/>
        <w:rPr>
          <w:rFonts w:ascii="Arial" w:hAnsi="Arial" w:cs="Arial"/>
          <w:sz w:val="20"/>
          <w:szCs w:val="20"/>
        </w:rPr>
      </w:pPr>
      <w:r>
        <w:rPr>
          <w:rFonts w:cs="Arial" w:ascii="Arial" w:hAnsi="Arial"/>
          <w:sz w:val="20"/>
          <w:szCs w:val="20"/>
        </w:rPr>
      </w:r>
    </w:p>
    <w:p>
      <w:pPr>
        <w:pStyle w:val="Normal"/>
        <w:tabs>
          <w:tab w:val="left" w:pos="360" w:leader="none"/>
        </w:tabs>
        <w:spacing w:lineRule="exact" w:line="219"/>
        <w:ind w:left="792" w:right="0" w:hanging="0"/>
        <w:rPr>
          <w:rFonts w:ascii="Arial" w:hAnsi="Arial" w:cs="Arial"/>
          <w:sz w:val="20"/>
          <w:szCs w:val="20"/>
        </w:rPr>
      </w:pPr>
      <w:r>
        <w:rPr>
          <w:rFonts w:cs="Arial" w:ascii="Arial" w:hAnsi="Arial"/>
          <w:sz w:val="20"/>
          <w:szCs w:val="20"/>
        </w:rPr>
      </w:r>
    </w:p>
    <w:p>
      <w:pPr>
        <w:pStyle w:val="Normal"/>
        <w:numPr>
          <w:ilvl w:val="1"/>
          <w:numId w:val="20"/>
        </w:numPr>
        <w:jc w:val="both"/>
        <w:rPr>
          <w:rFonts w:ascii="Arial" w:hAnsi="Arial" w:cs="Arial"/>
          <w:sz w:val="20"/>
          <w:szCs w:val="20"/>
        </w:rPr>
      </w:pPr>
      <w:r>
        <w:rPr>
          <w:rFonts w:cs="Arial" w:ascii="Arial" w:hAnsi="Arial"/>
          <w:sz w:val="20"/>
          <w:szCs w:val="20"/>
        </w:rPr>
        <w:t xml:space="preserve">Kryterium „długość okresu rękojmi - R”. Kryterium to rozpatrywane będzie na podstawie zadeklarowanej przez Wykonawcę </w:t>
      </w:r>
      <w:r>
        <w:rPr>
          <w:rFonts w:cs="Arial" w:ascii="Arial" w:hAnsi="Arial"/>
          <w:b/>
          <w:sz w:val="20"/>
          <w:szCs w:val="20"/>
        </w:rPr>
        <w:t>w Formularzu Oferty</w:t>
      </w:r>
      <w:r>
        <w:rPr>
          <w:rFonts w:cs="Arial" w:ascii="Arial" w:hAnsi="Arial"/>
          <w:sz w:val="20"/>
          <w:szCs w:val="20"/>
        </w:rPr>
        <w:t xml:space="preserve"> „długości okresu rękojmi” podanej w miesiącach. W ramach tego kryterium zostanie przyznanych od 0 do 40 punktów. Liczba punktów zostanie przyznana wg poniższej tabeli:</w:t>
      </w:r>
    </w:p>
    <w:p>
      <w:pPr>
        <w:pStyle w:val="Normal"/>
        <w:tabs>
          <w:tab w:val="left" w:pos="360" w:leader="none"/>
        </w:tabs>
        <w:spacing w:lineRule="auto" w:line="232"/>
        <w:ind w:left="701" w:right="0" w:hanging="0"/>
        <w:jc w:val="both"/>
        <w:rPr>
          <w:rFonts w:ascii="Arial" w:hAnsi="Arial" w:cs="Arial"/>
          <w:sz w:val="20"/>
          <w:szCs w:val="20"/>
        </w:rPr>
      </w:pPr>
      <w:r>
        <w:rPr>
          <w:rFonts w:cs="Arial" w:ascii="Arial" w:hAnsi="Arial"/>
          <w:sz w:val="20"/>
          <w:szCs w:val="20"/>
        </w:rPr>
      </w:r>
      <w:r>
        <mc:AlternateContent>
          <mc:Choice Requires="wps">
            <w:drawing>
              <wp:anchor behindDoc="0" distT="0" distB="0" distL="89535" distR="89535" simplePos="0" locked="0" layoutInCell="1" allowOverlap="1" relativeHeight="7">
                <wp:simplePos x="0" y="0"/>
                <wp:positionH relativeFrom="margin">
                  <wp:align>center</wp:align>
                </wp:positionH>
                <wp:positionV relativeFrom="paragraph">
                  <wp:posOffset>114300</wp:posOffset>
                </wp:positionV>
                <wp:extent cx="4953000" cy="1071245"/>
                <wp:effectExtent l="0" t="0" r="0" b="0"/>
                <wp:wrapSquare wrapText="bothSides"/>
                <wp:docPr id="6" name="Ramka2"/>
                <a:graphic xmlns:a="http://schemas.openxmlformats.org/drawingml/2006/main">
                  <a:graphicData uri="http://schemas.microsoft.com/office/word/2010/wordprocessingShape">
                    <wps:wsp>
                      <wps:cNvSpPr txBox="1"/>
                      <wps:spPr>
                        <a:xfrm>
                          <a:off x="0" y="0"/>
                          <a:ext cx="4953000" cy="1071245"/>
                        </a:xfrm>
                        <a:prstGeom prst="rect"/>
                      </wps:spPr>
                      <wps:txbx>
                        <w:txbxContent>
                          <w:tbl>
                            <w:tblPr>
                              <w:tblpPr w:bottomFromText="0" w:horzAnchor="margin" w:leftFromText="141" w:rightFromText="141" w:tblpX="0" w:tblpXSpec="center" w:tblpY="180" w:topFromText="0" w:vertAnchor="text"/>
                              <w:tblW w:w="7800" w:type="dxa"/>
                              <w:jc w:val="center"/>
                              <w:tblInd w:w="0" w:type="dxa"/>
                              <w:tblBorders>
                                <w:top w:val="single" w:sz="8" w:space="0" w:color="00000A"/>
                                <w:left w:val="single" w:sz="8" w:space="0" w:color="00000A"/>
                                <w:right w:val="single" w:sz="8" w:space="0" w:color="00000A"/>
                                <w:insideV w:val="single" w:sz="8" w:space="0" w:color="00000A"/>
                              </w:tblBorders>
                              <w:tblCellMar>
                                <w:top w:w="0" w:type="dxa"/>
                                <w:left w:w="-10" w:type="dxa"/>
                                <w:bottom w:w="0" w:type="dxa"/>
                                <w:right w:w="0" w:type="dxa"/>
                              </w:tblCellMar>
                              <w:tblLook w:firstRow="1" w:noVBand="0" w:lastRow="0" w:firstColumn="1" w:lastColumn="0" w:noHBand="0" w:val="00a0"/>
                            </w:tblPr>
                            <w:tblGrid>
                              <w:gridCol w:w="560"/>
                              <w:gridCol w:w="3620"/>
                              <w:gridCol w:w="3620"/>
                            </w:tblGrid>
                            <w:tr>
                              <w:trPr>
                                <w:trHeight w:val="220" w:hRule="atLeast"/>
                              </w:trPr>
                              <w:tc>
                                <w:tcPr>
                                  <w:tcW w:w="560" w:type="dxa"/>
                                  <w:tcBorders>
                                    <w:top w:val="single" w:sz="8" w:space="0" w:color="00000A"/>
                                    <w:left w:val="single" w:sz="8" w:space="0" w:color="00000A"/>
                                    <w:right w:val="single" w:sz="8" w:space="0" w:color="00000A"/>
                                    <w:insideV w:val="single" w:sz="8" w:space="0" w:color="00000A"/>
                                  </w:tcBorders>
                                  <w:shd w:fill="auto" w:val="clear"/>
                                  <w:tcMar>
                                    <w:left w:w="-10" w:type="dxa"/>
                                  </w:tcMar>
                                  <w:vAlign w:val="bottom"/>
                                </w:tcPr>
                                <w:p>
                                  <w:pPr>
                                    <w:pStyle w:val="Normal"/>
                                    <w:tabs>
                                      <w:tab w:val="left" w:pos="360" w:leader="none"/>
                                    </w:tabs>
                                    <w:spacing w:lineRule="exact" w:line="219"/>
                                    <w:ind w:left="100" w:right="0" w:hanging="0"/>
                                    <w:rPr/>
                                  </w:pPr>
                                  <w:bookmarkStart w:id="5" w:name="__UnoMark__2119_1803006812"/>
                                  <w:bookmarkEnd w:id="5"/>
                                  <w:r>
                                    <w:rPr>
                                      <w:rFonts w:cs="Arial" w:ascii="Arial" w:hAnsi="Arial"/>
                                      <w:sz w:val="20"/>
                                      <w:szCs w:val="20"/>
                                    </w:rPr>
                                    <w:t>L.p.</w:t>
                                  </w:r>
                                </w:p>
                              </w:tc>
                              <w:tc>
                                <w:tcPr>
                                  <w:tcW w:w="3620" w:type="dxa"/>
                                  <w:tcBorders>
                                    <w:top w:val="single" w:sz="8" w:space="0" w:color="00000A"/>
                                    <w:right w:val="single" w:sz="8" w:space="0" w:color="00000A"/>
                                    <w:insideV w:val="single" w:sz="8" w:space="0" w:color="00000A"/>
                                  </w:tcBorders>
                                  <w:shd w:fill="auto" w:val="clear"/>
                                  <w:vAlign w:val="bottom"/>
                                </w:tcPr>
                                <w:p>
                                  <w:pPr>
                                    <w:pStyle w:val="Normal"/>
                                    <w:tabs>
                                      <w:tab w:val="left" w:pos="360" w:leader="none"/>
                                    </w:tabs>
                                    <w:spacing w:lineRule="exact" w:line="219"/>
                                    <w:ind w:right="0" w:hanging="0"/>
                                    <w:jc w:val="center"/>
                                    <w:rPr/>
                                  </w:pPr>
                                  <w:bookmarkStart w:id="6" w:name="__UnoMark__2120_1803006812"/>
                                  <w:bookmarkStart w:id="7" w:name="__UnoMark__2121_1803006812"/>
                                  <w:bookmarkEnd w:id="6"/>
                                  <w:bookmarkEnd w:id="7"/>
                                  <w:r>
                                    <w:rPr>
                                      <w:rFonts w:cs="Arial" w:ascii="Arial" w:hAnsi="Arial"/>
                                      <w:w w:val="99"/>
                                      <w:sz w:val="20"/>
                                      <w:szCs w:val="20"/>
                                    </w:rPr>
                                    <w:t>Zaoferowana długość okresu rękojmi</w:t>
                                  </w:r>
                                </w:p>
                              </w:tc>
                              <w:tc>
                                <w:tcPr>
                                  <w:tcW w:w="3620" w:type="dxa"/>
                                  <w:tcBorders>
                                    <w:top w:val="single" w:sz="8" w:space="0" w:color="00000A"/>
                                    <w:right w:val="single" w:sz="8" w:space="0" w:color="00000A"/>
                                    <w:insideV w:val="single" w:sz="8" w:space="0" w:color="00000A"/>
                                  </w:tcBorders>
                                  <w:shd w:fill="auto" w:val="clear"/>
                                  <w:vAlign w:val="bottom"/>
                                </w:tcPr>
                                <w:p>
                                  <w:pPr>
                                    <w:pStyle w:val="Normal"/>
                                    <w:tabs>
                                      <w:tab w:val="left" w:pos="360" w:leader="none"/>
                                    </w:tabs>
                                    <w:spacing w:lineRule="exact" w:line="219"/>
                                    <w:ind w:left="520" w:right="0" w:hanging="0"/>
                                    <w:rPr/>
                                  </w:pPr>
                                  <w:bookmarkStart w:id="8" w:name="__UnoMark__2122_1803006812"/>
                                  <w:bookmarkStart w:id="9" w:name="__UnoMark__2123_1803006812"/>
                                  <w:bookmarkEnd w:id="8"/>
                                  <w:bookmarkEnd w:id="9"/>
                                  <w:r>
                                    <w:rPr>
                                      <w:rFonts w:cs="Arial" w:ascii="Arial" w:hAnsi="Arial"/>
                                      <w:sz w:val="20"/>
                                      <w:szCs w:val="20"/>
                                    </w:rPr>
                                    <w:t>Liczba przyznanych punktów</w:t>
                                  </w:r>
                                </w:p>
                              </w:tc>
                            </w:tr>
                            <w:tr>
                              <w:trPr>
                                <w:trHeight w:val="233" w:hRule="atLeast"/>
                              </w:trPr>
                              <w:tc>
                                <w:tcPr>
                                  <w:tcW w:w="560"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10" w:type="dxa"/>
                                  </w:tcMar>
                                  <w:vAlign w:val="bottom"/>
                                </w:tcPr>
                                <w:p>
                                  <w:pPr>
                                    <w:pStyle w:val="Normal"/>
                                    <w:tabs>
                                      <w:tab w:val="left" w:pos="360" w:leader="none"/>
                                    </w:tabs>
                                    <w:ind w:right="0" w:hanging="0"/>
                                    <w:rPr>
                                      <w:sz w:val="20"/>
                                      <w:szCs w:val="20"/>
                                    </w:rPr>
                                  </w:pPr>
                                  <w:bookmarkStart w:id="10" w:name="__UnoMark__2125_1803006812"/>
                                  <w:bookmarkStart w:id="11" w:name="__UnoMark__2124_1803006812"/>
                                  <w:bookmarkStart w:id="12" w:name="__UnoMark__2125_1803006812"/>
                                  <w:bookmarkStart w:id="13" w:name="__UnoMark__2124_1803006812"/>
                                  <w:bookmarkEnd w:id="12"/>
                                  <w:bookmarkEnd w:id="13"/>
                                  <w:r>
                                    <w:rPr>
                                      <w:sz w:val="20"/>
                                      <w:szCs w:val="20"/>
                                    </w:rPr>
                                  </w:r>
                                </w:p>
                              </w:tc>
                              <w:tc>
                                <w:tcPr>
                                  <w:tcW w:w="3620" w:type="dxa"/>
                                  <w:tcBorders>
                                    <w:bottom w:val="single" w:sz="8" w:space="0" w:color="00000A"/>
                                    <w:right w:val="single" w:sz="8" w:space="0" w:color="00000A"/>
                                    <w:insideH w:val="single" w:sz="8" w:space="0" w:color="00000A"/>
                                    <w:insideV w:val="single" w:sz="8" w:space="0" w:color="00000A"/>
                                  </w:tcBorders>
                                  <w:shd w:fill="auto" w:val="clear"/>
                                  <w:vAlign w:val="bottom"/>
                                </w:tcPr>
                                <w:p>
                                  <w:pPr>
                                    <w:pStyle w:val="Normal"/>
                                    <w:tabs>
                                      <w:tab w:val="left" w:pos="360" w:leader="none"/>
                                    </w:tabs>
                                    <w:spacing w:lineRule="exact" w:line="229"/>
                                    <w:ind w:right="0" w:hanging="0"/>
                                    <w:jc w:val="center"/>
                                    <w:rPr/>
                                  </w:pPr>
                                  <w:bookmarkStart w:id="14" w:name="__UnoMark__2126_1803006812"/>
                                  <w:bookmarkStart w:id="15" w:name="__UnoMark__2127_1803006812"/>
                                  <w:bookmarkEnd w:id="14"/>
                                  <w:bookmarkEnd w:id="15"/>
                                  <w:r>
                                    <w:rPr>
                                      <w:rFonts w:cs="Arial" w:ascii="Arial" w:hAnsi="Arial"/>
                                      <w:sz w:val="20"/>
                                      <w:szCs w:val="20"/>
                                    </w:rPr>
                                    <w:t>(R)</w:t>
                                  </w:r>
                                </w:p>
                              </w:tc>
                              <w:tc>
                                <w:tcPr>
                                  <w:tcW w:w="3620" w:type="dxa"/>
                                  <w:tcBorders>
                                    <w:bottom w:val="single" w:sz="8" w:space="0" w:color="00000A"/>
                                    <w:right w:val="single" w:sz="8" w:space="0" w:color="00000A"/>
                                    <w:insideH w:val="single" w:sz="8" w:space="0" w:color="00000A"/>
                                    <w:insideV w:val="single" w:sz="8" w:space="0" w:color="00000A"/>
                                  </w:tcBorders>
                                  <w:shd w:fill="auto" w:val="clear"/>
                                  <w:vAlign w:val="bottom"/>
                                </w:tcPr>
                                <w:p>
                                  <w:pPr>
                                    <w:pStyle w:val="Normal"/>
                                    <w:tabs>
                                      <w:tab w:val="left" w:pos="360" w:leader="none"/>
                                    </w:tabs>
                                    <w:ind w:right="0" w:hanging="0"/>
                                    <w:rPr>
                                      <w:sz w:val="20"/>
                                      <w:szCs w:val="20"/>
                                    </w:rPr>
                                  </w:pPr>
                                  <w:bookmarkStart w:id="16" w:name="__UnoMark__2129_1803006812"/>
                                  <w:bookmarkStart w:id="17" w:name="__UnoMark__2128_1803006812"/>
                                  <w:bookmarkStart w:id="18" w:name="__UnoMark__2129_1803006812"/>
                                  <w:bookmarkStart w:id="19" w:name="__UnoMark__2128_1803006812"/>
                                  <w:bookmarkEnd w:id="18"/>
                                  <w:bookmarkEnd w:id="19"/>
                                  <w:r>
                                    <w:rPr>
                                      <w:sz w:val="20"/>
                                      <w:szCs w:val="20"/>
                                    </w:rPr>
                                  </w:r>
                                </w:p>
                              </w:tc>
                            </w:tr>
                            <w:tr>
                              <w:trPr>
                                <w:trHeight w:val="220" w:hRule="atLeast"/>
                              </w:trPr>
                              <w:tc>
                                <w:tcPr>
                                  <w:tcW w:w="560"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10" w:type="dxa"/>
                                  </w:tcMar>
                                  <w:vAlign w:val="bottom"/>
                                </w:tcPr>
                                <w:p>
                                  <w:pPr>
                                    <w:pStyle w:val="Normal"/>
                                    <w:tabs>
                                      <w:tab w:val="left" w:pos="360" w:leader="none"/>
                                    </w:tabs>
                                    <w:spacing w:lineRule="exact" w:line="219"/>
                                    <w:ind w:left="100" w:right="0" w:hanging="0"/>
                                    <w:rPr/>
                                  </w:pPr>
                                  <w:bookmarkStart w:id="20" w:name="__UnoMark__2130_1803006812"/>
                                  <w:bookmarkStart w:id="21" w:name="__UnoMark__2131_1803006812"/>
                                  <w:bookmarkEnd w:id="20"/>
                                  <w:bookmarkEnd w:id="21"/>
                                  <w:r>
                                    <w:rPr>
                                      <w:rFonts w:cs="Arial" w:ascii="Arial" w:hAnsi="Arial"/>
                                      <w:sz w:val="20"/>
                                      <w:szCs w:val="20"/>
                                    </w:rPr>
                                    <w:t>1.</w:t>
                                  </w:r>
                                </w:p>
                              </w:tc>
                              <w:tc>
                                <w:tcPr>
                                  <w:tcW w:w="3620" w:type="dxa"/>
                                  <w:tcBorders>
                                    <w:bottom w:val="single" w:sz="8" w:space="0" w:color="00000A"/>
                                    <w:right w:val="single" w:sz="8" w:space="0" w:color="00000A"/>
                                    <w:insideH w:val="single" w:sz="8" w:space="0" w:color="00000A"/>
                                    <w:insideV w:val="single" w:sz="8" w:space="0" w:color="00000A"/>
                                  </w:tcBorders>
                                  <w:shd w:fill="auto" w:val="clear"/>
                                  <w:vAlign w:val="bottom"/>
                                </w:tcPr>
                                <w:p>
                                  <w:pPr>
                                    <w:pStyle w:val="Normal"/>
                                    <w:tabs>
                                      <w:tab w:val="left" w:pos="360" w:leader="none"/>
                                    </w:tabs>
                                    <w:spacing w:lineRule="exact" w:line="219"/>
                                    <w:ind w:right="0" w:hanging="0"/>
                                    <w:jc w:val="center"/>
                                    <w:rPr/>
                                  </w:pPr>
                                  <w:bookmarkStart w:id="22" w:name="__UnoMark__2132_1803006812"/>
                                  <w:bookmarkStart w:id="23" w:name="__UnoMark__2133_1803006812"/>
                                  <w:bookmarkEnd w:id="22"/>
                                  <w:bookmarkEnd w:id="23"/>
                                  <w:r>
                                    <w:rPr>
                                      <w:rFonts w:cs="Arial" w:ascii="Arial" w:hAnsi="Arial"/>
                                      <w:sz w:val="20"/>
                                      <w:szCs w:val="20"/>
                                    </w:rPr>
                                    <w:t>36 m-cy</w:t>
                                  </w:r>
                                </w:p>
                              </w:tc>
                              <w:tc>
                                <w:tcPr>
                                  <w:tcW w:w="3620" w:type="dxa"/>
                                  <w:tcBorders>
                                    <w:bottom w:val="single" w:sz="8" w:space="0" w:color="00000A"/>
                                    <w:right w:val="single" w:sz="8" w:space="0" w:color="00000A"/>
                                    <w:insideH w:val="single" w:sz="8" w:space="0" w:color="00000A"/>
                                    <w:insideV w:val="single" w:sz="8" w:space="0" w:color="00000A"/>
                                  </w:tcBorders>
                                  <w:shd w:fill="auto" w:val="clear"/>
                                  <w:vAlign w:val="bottom"/>
                                </w:tcPr>
                                <w:p>
                                  <w:pPr>
                                    <w:pStyle w:val="Normal"/>
                                    <w:tabs>
                                      <w:tab w:val="left" w:pos="360" w:leader="none"/>
                                    </w:tabs>
                                    <w:spacing w:lineRule="exact" w:line="219"/>
                                    <w:ind w:right="0" w:hanging="0"/>
                                    <w:jc w:val="center"/>
                                    <w:rPr/>
                                  </w:pPr>
                                  <w:bookmarkStart w:id="24" w:name="__UnoMark__2134_1803006812"/>
                                  <w:bookmarkStart w:id="25" w:name="__UnoMark__2135_1803006812"/>
                                  <w:bookmarkEnd w:id="24"/>
                                  <w:bookmarkEnd w:id="25"/>
                                  <w:r>
                                    <w:rPr>
                                      <w:rFonts w:cs="Arial" w:ascii="Arial" w:hAnsi="Arial"/>
                                      <w:sz w:val="20"/>
                                      <w:szCs w:val="20"/>
                                    </w:rPr>
                                    <w:t>0</w:t>
                                  </w:r>
                                </w:p>
                              </w:tc>
                            </w:tr>
                            <w:tr>
                              <w:trPr>
                                <w:trHeight w:val="220" w:hRule="atLeast"/>
                              </w:trPr>
                              <w:tc>
                                <w:tcPr>
                                  <w:tcW w:w="560"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10" w:type="dxa"/>
                                  </w:tcMar>
                                  <w:vAlign w:val="bottom"/>
                                </w:tcPr>
                                <w:p>
                                  <w:pPr>
                                    <w:pStyle w:val="Normal"/>
                                    <w:tabs>
                                      <w:tab w:val="left" w:pos="360" w:leader="none"/>
                                    </w:tabs>
                                    <w:spacing w:lineRule="exact" w:line="219"/>
                                    <w:ind w:left="100" w:right="0" w:hanging="0"/>
                                    <w:rPr/>
                                  </w:pPr>
                                  <w:bookmarkStart w:id="26" w:name="__UnoMark__2136_1803006812"/>
                                  <w:bookmarkStart w:id="27" w:name="__UnoMark__2137_1803006812"/>
                                  <w:bookmarkEnd w:id="26"/>
                                  <w:bookmarkEnd w:id="27"/>
                                  <w:r>
                                    <w:rPr>
                                      <w:rFonts w:cs="Arial" w:ascii="Arial" w:hAnsi="Arial"/>
                                      <w:sz w:val="20"/>
                                      <w:szCs w:val="20"/>
                                    </w:rPr>
                                    <w:t>2.</w:t>
                                  </w:r>
                                </w:p>
                              </w:tc>
                              <w:tc>
                                <w:tcPr>
                                  <w:tcW w:w="3620" w:type="dxa"/>
                                  <w:tcBorders>
                                    <w:bottom w:val="single" w:sz="8" w:space="0" w:color="00000A"/>
                                    <w:right w:val="single" w:sz="8" w:space="0" w:color="00000A"/>
                                    <w:insideH w:val="single" w:sz="8" w:space="0" w:color="00000A"/>
                                    <w:insideV w:val="single" w:sz="8" w:space="0" w:color="00000A"/>
                                  </w:tcBorders>
                                  <w:shd w:fill="auto" w:val="clear"/>
                                  <w:vAlign w:val="bottom"/>
                                </w:tcPr>
                                <w:p>
                                  <w:pPr>
                                    <w:pStyle w:val="Normal"/>
                                    <w:tabs>
                                      <w:tab w:val="left" w:pos="360" w:leader="none"/>
                                    </w:tabs>
                                    <w:spacing w:lineRule="exact" w:line="219"/>
                                    <w:ind w:right="0" w:hanging="0"/>
                                    <w:jc w:val="center"/>
                                    <w:rPr/>
                                  </w:pPr>
                                  <w:bookmarkStart w:id="28" w:name="__UnoMark__2138_1803006812"/>
                                  <w:bookmarkStart w:id="29" w:name="__UnoMark__2139_1803006812"/>
                                  <w:bookmarkEnd w:id="28"/>
                                  <w:bookmarkEnd w:id="29"/>
                                  <w:r>
                                    <w:rPr>
                                      <w:rFonts w:cs="Arial" w:ascii="Arial" w:hAnsi="Arial"/>
                                      <w:sz w:val="20"/>
                                      <w:szCs w:val="20"/>
                                    </w:rPr>
                                    <w:t>42 m-cy</w:t>
                                  </w:r>
                                </w:p>
                              </w:tc>
                              <w:tc>
                                <w:tcPr>
                                  <w:tcW w:w="3620" w:type="dxa"/>
                                  <w:tcBorders>
                                    <w:bottom w:val="single" w:sz="8" w:space="0" w:color="00000A"/>
                                    <w:right w:val="single" w:sz="8" w:space="0" w:color="00000A"/>
                                    <w:insideH w:val="single" w:sz="8" w:space="0" w:color="00000A"/>
                                    <w:insideV w:val="single" w:sz="8" w:space="0" w:color="00000A"/>
                                  </w:tcBorders>
                                  <w:shd w:fill="auto" w:val="clear"/>
                                  <w:vAlign w:val="bottom"/>
                                </w:tcPr>
                                <w:p>
                                  <w:pPr>
                                    <w:pStyle w:val="Normal"/>
                                    <w:tabs>
                                      <w:tab w:val="left" w:pos="360" w:leader="none"/>
                                    </w:tabs>
                                    <w:spacing w:lineRule="exact" w:line="219"/>
                                    <w:ind w:right="0" w:hanging="0"/>
                                    <w:jc w:val="center"/>
                                    <w:rPr/>
                                  </w:pPr>
                                  <w:bookmarkStart w:id="30" w:name="__UnoMark__2140_1803006812"/>
                                  <w:bookmarkStart w:id="31" w:name="__UnoMark__2141_1803006812"/>
                                  <w:bookmarkEnd w:id="30"/>
                                  <w:bookmarkEnd w:id="31"/>
                                  <w:r>
                                    <w:rPr>
                                      <w:rFonts w:cs="Arial" w:ascii="Arial" w:hAnsi="Arial"/>
                                      <w:w w:val="98"/>
                                      <w:sz w:val="20"/>
                                      <w:szCs w:val="20"/>
                                    </w:rPr>
                                    <w:t>10</w:t>
                                  </w:r>
                                </w:p>
                              </w:tc>
                            </w:tr>
                            <w:tr>
                              <w:trPr>
                                <w:trHeight w:val="220" w:hRule="atLeast"/>
                              </w:trPr>
                              <w:tc>
                                <w:tcPr>
                                  <w:tcW w:w="560"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10" w:type="dxa"/>
                                  </w:tcMar>
                                  <w:vAlign w:val="bottom"/>
                                </w:tcPr>
                                <w:p>
                                  <w:pPr>
                                    <w:pStyle w:val="Normal"/>
                                    <w:tabs>
                                      <w:tab w:val="left" w:pos="360" w:leader="none"/>
                                    </w:tabs>
                                    <w:spacing w:lineRule="exact" w:line="219"/>
                                    <w:ind w:left="100" w:right="0" w:hanging="0"/>
                                    <w:rPr/>
                                  </w:pPr>
                                  <w:bookmarkStart w:id="32" w:name="__UnoMark__2142_1803006812"/>
                                  <w:bookmarkStart w:id="33" w:name="__UnoMark__2143_1803006812"/>
                                  <w:bookmarkEnd w:id="32"/>
                                  <w:bookmarkEnd w:id="33"/>
                                  <w:r>
                                    <w:rPr>
                                      <w:rFonts w:cs="Arial" w:ascii="Arial" w:hAnsi="Arial"/>
                                      <w:sz w:val="20"/>
                                      <w:szCs w:val="20"/>
                                    </w:rPr>
                                    <w:t>3.</w:t>
                                  </w:r>
                                </w:p>
                              </w:tc>
                              <w:tc>
                                <w:tcPr>
                                  <w:tcW w:w="3620" w:type="dxa"/>
                                  <w:tcBorders>
                                    <w:bottom w:val="single" w:sz="8" w:space="0" w:color="00000A"/>
                                    <w:right w:val="single" w:sz="8" w:space="0" w:color="00000A"/>
                                    <w:insideH w:val="single" w:sz="8" w:space="0" w:color="00000A"/>
                                    <w:insideV w:val="single" w:sz="8" w:space="0" w:color="00000A"/>
                                  </w:tcBorders>
                                  <w:shd w:fill="auto" w:val="clear"/>
                                  <w:vAlign w:val="bottom"/>
                                </w:tcPr>
                                <w:p>
                                  <w:pPr>
                                    <w:pStyle w:val="Normal"/>
                                    <w:tabs>
                                      <w:tab w:val="left" w:pos="360" w:leader="none"/>
                                    </w:tabs>
                                    <w:spacing w:lineRule="exact" w:line="219"/>
                                    <w:ind w:right="0" w:hanging="0"/>
                                    <w:jc w:val="center"/>
                                    <w:rPr/>
                                  </w:pPr>
                                  <w:bookmarkStart w:id="34" w:name="__UnoMark__2144_1803006812"/>
                                  <w:bookmarkStart w:id="35" w:name="__UnoMark__2145_1803006812"/>
                                  <w:bookmarkEnd w:id="34"/>
                                  <w:bookmarkEnd w:id="35"/>
                                  <w:r>
                                    <w:rPr>
                                      <w:rFonts w:cs="Arial" w:ascii="Arial" w:hAnsi="Arial"/>
                                      <w:sz w:val="20"/>
                                      <w:szCs w:val="20"/>
                                    </w:rPr>
                                    <w:t>48 m-cy</w:t>
                                  </w:r>
                                </w:p>
                              </w:tc>
                              <w:tc>
                                <w:tcPr>
                                  <w:tcW w:w="3620" w:type="dxa"/>
                                  <w:tcBorders>
                                    <w:bottom w:val="single" w:sz="8" w:space="0" w:color="00000A"/>
                                    <w:right w:val="single" w:sz="8" w:space="0" w:color="00000A"/>
                                    <w:insideH w:val="single" w:sz="8" w:space="0" w:color="00000A"/>
                                    <w:insideV w:val="single" w:sz="8" w:space="0" w:color="00000A"/>
                                  </w:tcBorders>
                                  <w:shd w:fill="auto" w:val="clear"/>
                                  <w:vAlign w:val="bottom"/>
                                </w:tcPr>
                                <w:p>
                                  <w:pPr>
                                    <w:pStyle w:val="Normal"/>
                                    <w:tabs>
                                      <w:tab w:val="left" w:pos="360" w:leader="none"/>
                                    </w:tabs>
                                    <w:spacing w:lineRule="exact" w:line="219"/>
                                    <w:ind w:right="0" w:hanging="0"/>
                                    <w:jc w:val="center"/>
                                    <w:rPr/>
                                  </w:pPr>
                                  <w:bookmarkStart w:id="36" w:name="__UnoMark__2146_1803006812"/>
                                  <w:bookmarkStart w:id="37" w:name="__UnoMark__2147_1803006812"/>
                                  <w:bookmarkEnd w:id="36"/>
                                  <w:bookmarkEnd w:id="37"/>
                                  <w:r>
                                    <w:rPr>
                                      <w:rFonts w:cs="Arial" w:ascii="Arial" w:hAnsi="Arial"/>
                                      <w:w w:val="98"/>
                                      <w:sz w:val="20"/>
                                      <w:szCs w:val="20"/>
                                    </w:rPr>
                                    <w:t>20</w:t>
                                  </w:r>
                                </w:p>
                              </w:tc>
                            </w:tr>
                            <w:tr>
                              <w:trPr>
                                <w:trHeight w:val="220" w:hRule="atLeast"/>
                              </w:trPr>
                              <w:tc>
                                <w:tcPr>
                                  <w:tcW w:w="56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10" w:type="dxa"/>
                                  </w:tcMar>
                                  <w:vAlign w:val="bottom"/>
                                </w:tcPr>
                                <w:p>
                                  <w:pPr>
                                    <w:pStyle w:val="Normal"/>
                                    <w:tabs>
                                      <w:tab w:val="left" w:pos="360" w:leader="none"/>
                                    </w:tabs>
                                    <w:spacing w:lineRule="exact" w:line="219"/>
                                    <w:ind w:left="100" w:right="0" w:hanging="0"/>
                                    <w:rPr/>
                                  </w:pPr>
                                  <w:bookmarkStart w:id="38" w:name="__UnoMark__2148_1803006812"/>
                                  <w:bookmarkStart w:id="39" w:name="__UnoMark__2149_1803006812"/>
                                  <w:bookmarkEnd w:id="38"/>
                                  <w:bookmarkEnd w:id="39"/>
                                  <w:r>
                                    <w:rPr>
                                      <w:rFonts w:cs="Arial" w:ascii="Arial" w:hAnsi="Arial"/>
                                      <w:sz w:val="20"/>
                                      <w:szCs w:val="20"/>
                                    </w:rPr>
                                    <w:t>4.</w:t>
                                  </w:r>
                                </w:p>
                              </w:tc>
                              <w:tc>
                                <w:tcPr>
                                  <w:tcW w:w="3620" w:type="dxa"/>
                                  <w:tcBorders>
                                    <w:top w:val="single" w:sz="8" w:space="0" w:color="00000A"/>
                                    <w:bottom w:val="single" w:sz="8" w:space="0" w:color="00000A"/>
                                    <w:right w:val="single" w:sz="8" w:space="0" w:color="00000A"/>
                                    <w:insideH w:val="single" w:sz="8" w:space="0" w:color="00000A"/>
                                    <w:insideV w:val="single" w:sz="8" w:space="0" w:color="00000A"/>
                                  </w:tcBorders>
                                  <w:shd w:fill="auto" w:val="clear"/>
                                  <w:vAlign w:val="bottom"/>
                                </w:tcPr>
                                <w:p>
                                  <w:pPr>
                                    <w:pStyle w:val="Normal"/>
                                    <w:tabs>
                                      <w:tab w:val="left" w:pos="360" w:leader="none"/>
                                    </w:tabs>
                                    <w:spacing w:lineRule="exact" w:line="219"/>
                                    <w:ind w:right="0" w:hanging="0"/>
                                    <w:jc w:val="center"/>
                                    <w:rPr/>
                                  </w:pPr>
                                  <w:bookmarkStart w:id="40" w:name="__UnoMark__2150_1803006812"/>
                                  <w:bookmarkStart w:id="41" w:name="__UnoMark__2151_1803006812"/>
                                  <w:bookmarkEnd w:id="40"/>
                                  <w:bookmarkEnd w:id="41"/>
                                  <w:r>
                                    <w:rPr>
                                      <w:rFonts w:cs="Arial" w:ascii="Arial" w:hAnsi="Arial"/>
                                      <w:sz w:val="20"/>
                                      <w:szCs w:val="20"/>
                                    </w:rPr>
                                    <w:t>54 m-cy</w:t>
                                  </w:r>
                                </w:p>
                              </w:tc>
                              <w:tc>
                                <w:tcPr>
                                  <w:tcW w:w="3620" w:type="dxa"/>
                                  <w:tcBorders>
                                    <w:top w:val="single" w:sz="8" w:space="0" w:color="00000A"/>
                                    <w:bottom w:val="single" w:sz="8" w:space="0" w:color="00000A"/>
                                    <w:right w:val="single" w:sz="8" w:space="0" w:color="00000A"/>
                                    <w:insideH w:val="single" w:sz="8" w:space="0" w:color="00000A"/>
                                    <w:insideV w:val="single" w:sz="8" w:space="0" w:color="00000A"/>
                                  </w:tcBorders>
                                  <w:shd w:fill="auto" w:val="clear"/>
                                  <w:vAlign w:val="bottom"/>
                                </w:tcPr>
                                <w:p>
                                  <w:pPr>
                                    <w:pStyle w:val="Normal"/>
                                    <w:tabs>
                                      <w:tab w:val="left" w:pos="360" w:leader="none"/>
                                    </w:tabs>
                                    <w:spacing w:lineRule="exact" w:line="219"/>
                                    <w:ind w:right="0" w:hanging="0"/>
                                    <w:jc w:val="center"/>
                                    <w:rPr/>
                                  </w:pPr>
                                  <w:bookmarkStart w:id="42" w:name="__UnoMark__2152_1803006812"/>
                                  <w:bookmarkStart w:id="43" w:name="__UnoMark__2153_1803006812"/>
                                  <w:bookmarkEnd w:id="42"/>
                                  <w:bookmarkEnd w:id="43"/>
                                  <w:r>
                                    <w:rPr>
                                      <w:rFonts w:cs="Arial" w:ascii="Arial" w:hAnsi="Arial"/>
                                      <w:w w:val="98"/>
                                      <w:sz w:val="20"/>
                                      <w:szCs w:val="20"/>
                                    </w:rPr>
                                    <w:t>30</w:t>
                                  </w:r>
                                </w:p>
                              </w:tc>
                            </w:tr>
                            <w:tr>
                              <w:trPr>
                                <w:trHeight w:val="220" w:hRule="atLeast"/>
                              </w:trPr>
                              <w:tc>
                                <w:tcPr>
                                  <w:tcW w:w="56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10" w:type="dxa"/>
                                  </w:tcMar>
                                  <w:vAlign w:val="bottom"/>
                                </w:tcPr>
                                <w:p>
                                  <w:pPr>
                                    <w:pStyle w:val="Normal"/>
                                    <w:tabs>
                                      <w:tab w:val="left" w:pos="360" w:leader="none"/>
                                    </w:tabs>
                                    <w:spacing w:lineRule="exact" w:line="219"/>
                                    <w:ind w:left="100" w:right="0" w:hanging="0"/>
                                    <w:rPr/>
                                  </w:pPr>
                                  <w:bookmarkStart w:id="44" w:name="__UnoMark__2154_1803006812"/>
                                  <w:bookmarkStart w:id="45" w:name="__UnoMark__2155_1803006812"/>
                                  <w:bookmarkEnd w:id="44"/>
                                  <w:bookmarkEnd w:id="45"/>
                                  <w:r>
                                    <w:rPr>
                                      <w:rFonts w:cs="Arial" w:ascii="Arial" w:hAnsi="Arial"/>
                                      <w:sz w:val="20"/>
                                      <w:szCs w:val="20"/>
                                    </w:rPr>
                                    <w:t>5.</w:t>
                                  </w:r>
                                </w:p>
                              </w:tc>
                              <w:tc>
                                <w:tcPr>
                                  <w:tcW w:w="3620" w:type="dxa"/>
                                  <w:tcBorders>
                                    <w:top w:val="single" w:sz="8" w:space="0" w:color="00000A"/>
                                    <w:bottom w:val="single" w:sz="8" w:space="0" w:color="00000A"/>
                                    <w:right w:val="single" w:sz="8" w:space="0" w:color="00000A"/>
                                    <w:insideH w:val="single" w:sz="8" w:space="0" w:color="00000A"/>
                                    <w:insideV w:val="single" w:sz="8" w:space="0" w:color="00000A"/>
                                  </w:tcBorders>
                                  <w:shd w:fill="auto" w:val="clear"/>
                                  <w:vAlign w:val="bottom"/>
                                </w:tcPr>
                                <w:p>
                                  <w:pPr>
                                    <w:pStyle w:val="Normal"/>
                                    <w:tabs>
                                      <w:tab w:val="left" w:pos="360" w:leader="none"/>
                                    </w:tabs>
                                    <w:spacing w:lineRule="exact" w:line="219"/>
                                    <w:ind w:right="0" w:hanging="0"/>
                                    <w:jc w:val="center"/>
                                    <w:rPr/>
                                  </w:pPr>
                                  <w:bookmarkStart w:id="46" w:name="__UnoMark__2156_1803006812"/>
                                  <w:bookmarkStart w:id="47" w:name="__UnoMark__2157_1803006812"/>
                                  <w:bookmarkEnd w:id="46"/>
                                  <w:bookmarkEnd w:id="47"/>
                                  <w:r>
                                    <w:rPr>
                                      <w:rFonts w:cs="Arial" w:ascii="Arial" w:hAnsi="Arial"/>
                                      <w:sz w:val="20"/>
                                      <w:szCs w:val="20"/>
                                    </w:rPr>
                                    <w:t>60 m-cy</w:t>
                                  </w:r>
                                </w:p>
                              </w:tc>
                              <w:tc>
                                <w:tcPr>
                                  <w:tcW w:w="3620" w:type="dxa"/>
                                  <w:tcBorders>
                                    <w:top w:val="single" w:sz="8" w:space="0" w:color="00000A"/>
                                    <w:bottom w:val="single" w:sz="8" w:space="0" w:color="00000A"/>
                                    <w:right w:val="single" w:sz="8" w:space="0" w:color="00000A"/>
                                    <w:insideH w:val="single" w:sz="8" w:space="0" w:color="00000A"/>
                                    <w:insideV w:val="single" w:sz="8" w:space="0" w:color="00000A"/>
                                  </w:tcBorders>
                                  <w:shd w:fill="auto" w:val="clear"/>
                                  <w:vAlign w:val="bottom"/>
                                </w:tcPr>
                                <w:p>
                                  <w:pPr>
                                    <w:pStyle w:val="Normal"/>
                                    <w:tabs>
                                      <w:tab w:val="left" w:pos="360" w:leader="none"/>
                                    </w:tabs>
                                    <w:spacing w:lineRule="exact" w:line="219"/>
                                    <w:ind w:right="0" w:hanging="0"/>
                                    <w:jc w:val="center"/>
                                    <w:rPr/>
                                  </w:pPr>
                                  <w:bookmarkStart w:id="48" w:name="__UnoMark__2158_1803006812"/>
                                  <w:bookmarkEnd w:id="48"/>
                                  <w:r>
                                    <w:rPr>
                                      <w:rFonts w:cs="Arial" w:ascii="Arial" w:hAnsi="Arial"/>
                                      <w:w w:val="98"/>
                                      <w:sz w:val="20"/>
                                      <w:szCs w:val="20"/>
                                    </w:rPr>
                                    <w:t>40</w:t>
                                  </w:r>
                                </w:p>
                              </w:tc>
                            </w:tr>
                          </w:tbl>
                        </w:txbxContent>
                      </wps:txbx>
                      <wps:bodyPr anchor="t" lIns="0" tIns="0" rIns="0" bIns="0">
                        <a:spAutoFit/>
                      </wps:bodyPr>
                    </wps:wsp>
                  </a:graphicData>
                </a:graphic>
              </wp:anchor>
            </w:drawing>
          </mc:Choice>
          <mc:Fallback>
            <w:pict>
              <v:rect style="position:absolute;rotation:0;width:390pt;height:84.35pt;mso-wrap-distance-left:7.05pt;mso-wrap-distance-right:7.05pt;mso-wrap-distance-top:0pt;mso-wrap-distance-bottom:0pt;margin-top:9pt;mso-position-vertical-relative:text;margin-left:31.65pt;mso-position-horizontal:center;mso-position-horizontal-relative:margin">
                <v:textbox inset="0in,0in,0in,0in">
                  <w:txbxContent>
                    <w:tbl>
                      <w:tblPr>
                        <w:tblpPr w:bottomFromText="0" w:horzAnchor="margin" w:leftFromText="141" w:rightFromText="141" w:tblpX="0" w:tblpXSpec="center" w:tblpY="180" w:topFromText="0" w:vertAnchor="text"/>
                        <w:tblW w:w="7800" w:type="dxa"/>
                        <w:jc w:val="center"/>
                        <w:tblInd w:w="0" w:type="dxa"/>
                        <w:tblBorders>
                          <w:top w:val="single" w:sz="8" w:space="0" w:color="00000A"/>
                          <w:left w:val="single" w:sz="8" w:space="0" w:color="00000A"/>
                          <w:right w:val="single" w:sz="8" w:space="0" w:color="00000A"/>
                          <w:insideV w:val="single" w:sz="8" w:space="0" w:color="00000A"/>
                        </w:tblBorders>
                        <w:tblCellMar>
                          <w:top w:w="0" w:type="dxa"/>
                          <w:left w:w="-10" w:type="dxa"/>
                          <w:bottom w:w="0" w:type="dxa"/>
                          <w:right w:w="0" w:type="dxa"/>
                        </w:tblCellMar>
                        <w:tblLook w:firstRow="1" w:noVBand="0" w:lastRow="0" w:firstColumn="1" w:lastColumn="0" w:noHBand="0" w:val="00a0"/>
                      </w:tblPr>
                      <w:tblGrid>
                        <w:gridCol w:w="560"/>
                        <w:gridCol w:w="3620"/>
                        <w:gridCol w:w="3620"/>
                      </w:tblGrid>
                      <w:tr>
                        <w:trPr>
                          <w:trHeight w:val="220" w:hRule="atLeast"/>
                        </w:trPr>
                        <w:tc>
                          <w:tcPr>
                            <w:tcW w:w="560" w:type="dxa"/>
                            <w:tcBorders>
                              <w:top w:val="single" w:sz="8" w:space="0" w:color="00000A"/>
                              <w:left w:val="single" w:sz="8" w:space="0" w:color="00000A"/>
                              <w:right w:val="single" w:sz="8" w:space="0" w:color="00000A"/>
                              <w:insideV w:val="single" w:sz="8" w:space="0" w:color="00000A"/>
                            </w:tcBorders>
                            <w:shd w:fill="auto" w:val="clear"/>
                            <w:tcMar>
                              <w:left w:w="-10" w:type="dxa"/>
                            </w:tcMar>
                            <w:vAlign w:val="bottom"/>
                          </w:tcPr>
                          <w:p>
                            <w:pPr>
                              <w:pStyle w:val="Normal"/>
                              <w:tabs>
                                <w:tab w:val="left" w:pos="360" w:leader="none"/>
                              </w:tabs>
                              <w:spacing w:lineRule="exact" w:line="219"/>
                              <w:ind w:left="100" w:right="0" w:hanging="0"/>
                              <w:rPr/>
                            </w:pPr>
                            <w:bookmarkStart w:id="49" w:name="__UnoMark__2119_1803006812"/>
                            <w:bookmarkEnd w:id="49"/>
                            <w:r>
                              <w:rPr>
                                <w:rFonts w:cs="Arial" w:ascii="Arial" w:hAnsi="Arial"/>
                                <w:sz w:val="20"/>
                                <w:szCs w:val="20"/>
                              </w:rPr>
                              <w:t>L.p.</w:t>
                            </w:r>
                          </w:p>
                        </w:tc>
                        <w:tc>
                          <w:tcPr>
                            <w:tcW w:w="3620" w:type="dxa"/>
                            <w:tcBorders>
                              <w:top w:val="single" w:sz="8" w:space="0" w:color="00000A"/>
                              <w:right w:val="single" w:sz="8" w:space="0" w:color="00000A"/>
                              <w:insideV w:val="single" w:sz="8" w:space="0" w:color="00000A"/>
                            </w:tcBorders>
                            <w:shd w:fill="auto" w:val="clear"/>
                            <w:vAlign w:val="bottom"/>
                          </w:tcPr>
                          <w:p>
                            <w:pPr>
                              <w:pStyle w:val="Normal"/>
                              <w:tabs>
                                <w:tab w:val="left" w:pos="360" w:leader="none"/>
                              </w:tabs>
                              <w:spacing w:lineRule="exact" w:line="219"/>
                              <w:ind w:right="0" w:hanging="0"/>
                              <w:jc w:val="center"/>
                              <w:rPr/>
                            </w:pPr>
                            <w:bookmarkStart w:id="50" w:name="__UnoMark__2120_1803006812"/>
                            <w:bookmarkStart w:id="51" w:name="__UnoMark__2121_1803006812"/>
                            <w:bookmarkEnd w:id="50"/>
                            <w:bookmarkEnd w:id="51"/>
                            <w:r>
                              <w:rPr>
                                <w:rFonts w:cs="Arial" w:ascii="Arial" w:hAnsi="Arial"/>
                                <w:w w:val="99"/>
                                <w:sz w:val="20"/>
                                <w:szCs w:val="20"/>
                              </w:rPr>
                              <w:t>Zaoferowana długość okresu rękojmi</w:t>
                            </w:r>
                          </w:p>
                        </w:tc>
                        <w:tc>
                          <w:tcPr>
                            <w:tcW w:w="3620" w:type="dxa"/>
                            <w:tcBorders>
                              <w:top w:val="single" w:sz="8" w:space="0" w:color="00000A"/>
                              <w:right w:val="single" w:sz="8" w:space="0" w:color="00000A"/>
                              <w:insideV w:val="single" w:sz="8" w:space="0" w:color="00000A"/>
                            </w:tcBorders>
                            <w:shd w:fill="auto" w:val="clear"/>
                            <w:vAlign w:val="bottom"/>
                          </w:tcPr>
                          <w:p>
                            <w:pPr>
                              <w:pStyle w:val="Normal"/>
                              <w:tabs>
                                <w:tab w:val="left" w:pos="360" w:leader="none"/>
                              </w:tabs>
                              <w:spacing w:lineRule="exact" w:line="219"/>
                              <w:ind w:left="520" w:right="0" w:hanging="0"/>
                              <w:rPr/>
                            </w:pPr>
                            <w:bookmarkStart w:id="52" w:name="__UnoMark__2122_1803006812"/>
                            <w:bookmarkStart w:id="53" w:name="__UnoMark__2123_1803006812"/>
                            <w:bookmarkEnd w:id="52"/>
                            <w:bookmarkEnd w:id="53"/>
                            <w:r>
                              <w:rPr>
                                <w:rFonts w:cs="Arial" w:ascii="Arial" w:hAnsi="Arial"/>
                                <w:sz w:val="20"/>
                                <w:szCs w:val="20"/>
                              </w:rPr>
                              <w:t>Liczba przyznanych punktów</w:t>
                            </w:r>
                          </w:p>
                        </w:tc>
                      </w:tr>
                      <w:tr>
                        <w:trPr>
                          <w:trHeight w:val="233" w:hRule="atLeast"/>
                        </w:trPr>
                        <w:tc>
                          <w:tcPr>
                            <w:tcW w:w="560"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10" w:type="dxa"/>
                            </w:tcMar>
                            <w:vAlign w:val="bottom"/>
                          </w:tcPr>
                          <w:p>
                            <w:pPr>
                              <w:pStyle w:val="Normal"/>
                              <w:tabs>
                                <w:tab w:val="left" w:pos="360" w:leader="none"/>
                              </w:tabs>
                              <w:ind w:right="0" w:hanging="0"/>
                              <w:rPr>
                                <w:sz w:val="20"/>
                                <w:szCs w:val="20"/>
                              </w:rPr>
                            </w:pPr>
                            <w:bookmarkStart w:id="54" w:name="__UnoMark__2125_1803006812"/>
                            <w:bookmarkStart w:id="55" w:name="__UnoMark__2124_1803006812"/>
                            <w:bookmarkStart w:id="56" w:name="__UnoMark__2125_1803006812"/>
                            <w:bookmarkStart w:id="57" w:name="__UnoMark__2124_1803006812"/>
                            <w:bookmarkEnd w:id="56"/>
                            <w:bookmarkEnd w:id="57"/>
                            <w:r>
                              <w:rPr>
                                <w:sz w:val="20"/>
                                <w:szCs w:val="20"/>
                              </w:rPr>
                            </w:r>
                          </w:p>
                        </w:tc>
                        <w:tc>
                          <w:tcPr>
                            <w:tcW w:w="3620" w:type="dxa"/>
                            <w:tcBorders>
                              <w:bottom w:val="single" w:sz="8" w:space="0" w:color="00000A"/>
                              <w:right w:val="single" w:sz="8" w:space="0" w:color="00000A"/>
                              <w:insideH w:val="single" w:sz="8" w:space="0" w:color="00000A"/>
                              <w:insideV w:val="single" w:sz="8" w:space="0" w:color="00000A"/>
                            </w:tcBorders>
                            <w:shd w:fill="auto" w:val="clear"/>
                            <w:vAlign w:val="bottom"/>
                          </w:tcPr>
                          <w:p>
                            <w:pPr>
                              <w:pStyle w:val="Normal"/>
                              <w:tabs>
                                <w:tab w:val="left" w:pos="360" w:leader="none"/>
                              </w:tabs>
                              <w:spacing w:lineRule="exact" w:line="229"/>
                              <w:ind w:right="0" w:hanging="0"/>
                              <w:jc w:val="center"/>
                              <w:rPr/>
                            </w:pPr>
                            <w:bookmarkStart w:id="58" w:name="__UnoMark__2126_1803006812"/>
                            <w:bookmarkStart w:id="59" w:name="__UnoMark__2127_1803006812"/>
                            <w:bookmarkEnd w:id="58"/>
                            <w:bookmarkEnd w:id="59"/>
                            <w:r>
                              <w:rPr>
                                <w:rFonts w:cs="Arial" w:ascii="Arial" w:hAnsi="Arial"/>
                                <w:sz w:val="20"/>
                                <w:szCs w:val="20"/>
                              </w:rPr>
                              <w:t>(R)</w:t>
                            </w:r>
                          </w:p>
                        </w:tc>
                        <w:tc>
                          <w:tcPr>
                            <w:tcW w:w="3620" w:type="dxa"/>
                            <w:tcBorders>
                              <w:bottom w:val="single" w:sz="8" w:space="0" w:color="00000A"/>
                              <w:right w:val="single" w:sz="8" w:space="0" w:color="00000A"/>
                              <w:insideH w:val="single" w:sz="8" w:space="0" w:color="00000A"/>
                              <w:insideV w:val="single" w:sz="8" w:space="0" w:color="00000A"/>
                            </w:tcBorders>
                            <w:shd w:fill="auto" w:val="clear"/>
                            <w:vAlign w:val="bottom"/>
                          </w:tcPr>
                          <w:p>
                            <w:pPr>
                              <w:pStyle w:val="Normal"/>
                              <w:tabs>
                                <w:tab w:val="left" w:pos="360" w:leader="none"/>
                              </w:tabs>
                              <w:ind w:right="0" w:hanging="0"/>
                              <w:rPr>
                                <w:sz w:val="20"/>
                                <w:szCs w:val="20"/>
                              </w:rPr>
                            </w:pPr>
                            <w:bookmarkStart w:id="60" w:name="__UnoMark__2129_1803006812"/>
                            <w:bookmarkStart w:id="61" w:name="__UnoMark__2128_1803006812"/>
                            <w:bookmarkStart w:id="62" w:name="__UnoMark__2129_1803006812"/>
                            <w:bookmarkStart w:id="63" w:name="__UnoMark__2128_1803006812"/>
                            <w:bookmarkEnd w:id="62"/>
                            <w:bookmarkEnd w:id="63"/>
                            <w:r>
                              <w:rPr>
                                <w:sz w:val="20"/>
                                <w:szCs w:val="20"/>
                              </w:rPr>
                            </w:r>
                          </w:p>
                        </w:tc>
                      </w:tr>
                      <w:tr>
                        <w:trPr>
                          <w:trHeight w:val="220" w:hRule="atLeast"/>
                        </w:trPr>
                        <w:tc>
                          <w:tcPr>
                            <w:tcW w:w="560"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10" w:type="dxa"/>
                            </w:tcMar>
                            <w:vAlign w:val="bottom"/>
                          </w:tcPr>
                          <w:p>
                            <w:pPr>
                              <w:pStyle w:val="Normal"/>
                              <w:tabs>
                                <w:tab w:val="left" w:pos="360" w:leader="none"/>
                              </w:tabs>
                              <w:spacing w:lineRule="exact" w:line="219"/>
                              <w:ind w:left="100" w:right="0" w:hanging="0"/>
                              <w:rPr/>
                            </w:pPr>
                            <w:bookmarkStart w:id="64" w:name="__UnoMark__2130_1803006812"/>
                            <w:bookmarkStart w:id="65" w:name="__UnoMark__2131_1803006812"/>
                            <w:bookmarkEnd w:id="64"/>
                            <w:bookmarkEnd w:id="65"/>
                            <w:r>
                              <w:rPr>
                                <w:rFonts w:cs="Arial" w:ascii="Arial" w:hAnsi="Arial"/>
                                <w:sz w:val="20"/>
                                <w:szCs w:val="20"/>
                              </w:rPr>
                              <w:t>1.</w:t>
                            </w:r>
                          </w:p>
                        </w:tc>
                        <w:tc>
                          <w:tcPr>
                            <w:tcW w:w="3620" w:type="dxa"/>
                            <w:tcBorders>
                              <w:bottom w:val="single" w:sz="8" w:space="0" w:color="00000A"/>
                              <w:right w:val="single" w:sz="8" w:space="0" w:color="00000A"/>
                              <w:insideH w:val="single" w:sz="8" w:space="0" w:color="00000A"/>
                              <w:insideV w:val="single" w:sz="8" w:space="0" w:color="00000A"/>
                            </w:tcBorders>
                            <w:shd w:fill="auto" w:val="clear"/>
                            <w:vAlign w:val="bottom"/>
                          </w:tcPr>
                          <w:p>
                            <w:pPr>
                              <w:pStyle w:val="Normal"/>
                              <w:tabs>
                                <w:tab w:val="left" w:pos="360" w:leader="none"/>
                              </w:tabs>
                              <w:spacing w:lineRule="exact" w:line="219"/>
                              <w:ind w:right="0" w:hanging="0"/>
                              <w:jc w:val="center"/>
                              <w:rPr/>
                            </w:pPr>
                            <w:bookmarkStart w:id="66" w:name="__UnoMark__2132_1803006812"/>
                            <w:bookmarkStart w:id="67" w:name="__UnoMark__2133_1803006812"/>
                            <w:bookmarkEnd w:id="66"/>
                            <w:bookmarkEnd w:id="67"/>
                            <w:r>
                              <w:rPr>
                                <w:rFonts w:cs="Arial" w:ascii="Arial" w:hAnsi="Arial"/>
                                <w:sz w:val="20"/>
                                <w:szCs w:val="20"/>
                              </w:rPr>
                              <w:t>36 m-cy</w:t>
                            </w:r>
                          </w:p>
                        </w:tc>
                        <w:tc>
                          <w:tcPr>
                            <w:tcW w:w="3620" w:type="dxa"/>
                            <w:tcBorders>
                              <w:bottom w:val="single" w:sz="8" w:space="0" w:color="00000A"/>
                              <w:right w:val="single" w:sz="8" w:space="0" w:color="00000A"/>
                              <w:insideH w:val="single" w:sz="8" w:space="0" w:color="00000A"/>
                              <w:insideV w:val="single" w:sz="8" w:space="0" w:color="00000A"/>
                            </w:tcBorders>
                            <w:shd w:fill="auto" w:val="clear"/>
                            <w:vAlign w:val="bottom"/>
                          </w:tcPr>
                          <w:p>
                            <w:pPr>
                              <w:pStyle w:val="Normal"/>
                              <w:tabs>
                                <w:tab w:val="left" w:pos="360" w:leader="none"/>
                              </w:tabs>
                              <w:spacing w:lineRule="exact" w:line="219"/>
                              <w:ind w:right="0" w:hanging="0"/>
                              <w:jc w:val="center"/>
                              <w:rPr/>
                            </w:pPr>
                            <w:bookmarkStart w:id="68" w:name="__UnoMark__2134_1803006812"/>
                            <w:bookmarkStart w:id="69" w:name="__UnoMark__2135_1803006812"/>
                            <w:bookmarkEnd w:id="68"/>
                            <w:bookmarkEnd w:id="69"/>
                            <w:r>
                              <w:rPr>
                                <w:rFonts w:cs="Arial" w:ascii="Arial" w:hAnsi="Arial"/>
                                <w:sz w:val="20"/>
                                <w:szCs w:val="20"/>
                              </w:rPr>
                              <w:t>0</w:t>
                            </w:r>
                          </w:p>
                        </w:tc>
                      </w:tr>
                      <w:tr>
                        <w:trPr>
                          <w:trHeight w:val="220" w:hRule="atLeast"/>
                        </w:trPr>
                        <w:tc>
                          <w:tcPr>
                            <w:tcW w:w="560"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10" w:type="dxa"/>
                            </w:tcMar>
                            <w:vAlign w:val="bottom"/>
                          </w:tcPr>
                          <w:p>
                            <w:pPr>
                              <w:pStyle w:val="Normal"/>
                              <w:tabs>
                                <w:tab w:val="left" w:pos="360" w:leader="none"/>
                              </w:tabs>
                              <w:spacing w:lineRule="exact" w:line="219"/>
                              <w:ind w:left="100" w:right="0" w:hanging="0"/>
                              <w:rPr/>
                            </w:pPr>
                            <w:bookmarkStart w:id="70" w:name="__UnoMark__2136_1803006812"/>
                            <w:bookmarkStart w:id="71" w:name="__UnoMark__2137_1803006812"/>
                            <w:bookmarkEnd w:id="70"/>
                            <w:bookmarkEnd w:id="71"/>
                            <w:r>
                              <w:rPr>
                                <w:rFonts w:cs="Arial" w:ascii="Arial" w:hAnsi="Arial"/>
                                <w:sz w:val="20"/>
                                <w:szCs w:val="20"/>
                              </w:rPr>
                              <w:t>2.</w:t>
                            </w:r>
                          </w:p>
                        </w:tc>
                        <w:tc>
                          <w:tcPr>
                            <w:tcW w:w="3620" w:type="dxa"/>
                            <w:tcBorders>
                              <w:bottom w:val="single" w:sz="8" w:space="0" w:color="00000A"/>
                              <w:right w:val="single" w:sz="8" w:space="0" w:color="00000A"/>
                              <w:insideH w:val="single" w:sz="8" w:space="0" w:color="00000A"/>
                              <w:insideV w:val="single" w:sz="8" w:space="0" w:color="00000A"/>
                            </w:tcBorders>
                            <w:shd w:fill="auto" w:val="clear"/>
                            <w:vAlign w:val="bottom"/>
                          </w:tcPr>
                          <w:p>
                            <w:pPr>
                              <w:pStyle w:val="Normal"/>
                              <w:tabs>
                                <w:tab w:val="left" w:pos="360" w:leader="none"/>
                              </w:tabs>
                              <w:spacing w:lineRule="exact" w:line="219"/>
                              <w:ind w:right="0" w:hanging="0"/>
                              <w:jc w:val="center"/>
                              <w:rPr/>
                            </w:pPr>
                            <w:bookmarkStart w:id="72" w:name="__UnoMark__2138_1803006812"/>
                            <w:bookmarkStart w:id="73" w:name="__UnoMark__2139_1803006812"/>
                            <w:bookmarkEnd w:id="72"/>
                            <w:bookmarkEnd w:id="73"/>
                            <w:r>
                              <w:rPr>
                                <w:rFonts w:cs="Arial" w:ascii="Arial" w:hAnsi="Arial"/>
                                <w:sz w:val="20"/>
                                <w:szCs w:val="20"/>
                              </w:rPr>
                              <w:t>42 m-cy</w:t>
                            </w:r>
                          </w:p>
                        </w:tc>
                        <w:tc>
                          <w:tcPr>
                            <w:tcW w:w="3620" w:type="dxa"/>
                            <w:tcBorders>
                              <w:bottom w:val="single" w:sz="8" w:space="0" w:color="00000A"/>
                              <w:right w:val="single" w:sz="8" w:space="0" w:color="00000A"/>
                              <w:insideH w:val="single" w:sz="8" w:space="0" w:color="00000A"/>
                              <w:insideV w:val="single" w:sz="8" w:space="0" w:color="00000A"/>
                            </w:tcBorders>
                            <w:shd w:fill="auto" w:val="clear"/>
                            <w:vAlign w:val="bottom"/>
                          </w:tcPr>
                          <w:p>
                            <w:pPr>
                              <w:pStyle w:val="Normal"/>
                              <w:tabs>
                                <w:tab w:val="left" w:pos="360" w:leader="none"/>
                              </w:tabs>
                              <w:spacing w:lineRule="exact" w:line="219"/>
                              <w:ind w:right="0" w:hanging="0"/>
                              <w:jc w:val="center"/>
                              <w:rPr/>
                            </w:pPr>
                            <w:bookmarkStart w:id="74" w:name="__UnoMark__2140_1803006812"/>
                            <w:bookmarkStart w:id="75" w:name="__UnoMark__2141_1803006812"/>
                            <w:bookmarkEnd w:id="74"/>
                            <w:bookmarkEnd w:id="75"/>
                            <w:r>
                              <w:rPr>
                                <w:rFonts w:cs="Arial" w:ascii="Arial" w:hAnsi="Arial"/>
                                <w:w w:val="98"/>
                                <w:sz w:val="20"/>
                                <w:szCs w:val="20"/>
                              </w:rPr>
                              <w:t>10</w:t>
                            </w:r>
                          </w:p>
                        </w:tc>
                      </w:tr>
                      <w:tr>
                        <w:trPr>
                          <w:trHeight w:val="220" w:hRule="atLeast"/>
                        </w:trPr>
                        <w:tc>
                          <w:tcPr>
                            <w:tcW w:w="560"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10" w:type="dxa"/>
                            </w:tcMar>
                            <w:vAlign w:val="bottom"/>
                          </w:tcPr>
                          <w:p>
                            <w:pPr>
                              <w:pStyle w:val="Normal"/>
                              <w:tabs>
                                <w:tab w:val="left" w:pos="360" w:leader="none"/>
                              </w:tabs>
                              <w:spacing w:lineRule="exact" w:line="219"/>
                              <w:ind w:left="100" w:right="0" w:hanging="0"/>
                              <w:rPr/>
                            </w:pPr>
                            <w:bookmarkStart w:id="76" w:name="__UnoMark__2142_1803006812"/>
                            <w:bookmarkStart w:id="77" w:name="__UnoMark__2143_1803006812"/>
                            <w:bookmarkEnd w:id="76"/>
                            <w:bookmarkEnd w:id="77"/>
                            <w:r>
                              <w:rPr>
                                <w:rFonts w:cs="Arial" w:ascii="Arial" w:hAnsi="Arial"/>
                                <w:sz w:val="20"/>
                                <w:szCs w:val="20"/>
                              </w:rPr>
                              <w:t>3.</w:t>
                            </w:r>
                          </w:p>
                        </w:tc>
                        <w:tc>
                          <w:tcPr>
                            <w:tcW w:w="3620" w:type="dxa"/>
                            <w:tcBorders>
                              <w:bottom w:val="single" w:sz="8" w:space="0" w:color="00000A"/>
                              <w:right w:val="single" w:sz="8" w:space="0" w:color="00000A"/>
                              <w:insideH w:val="single" w:sz="8" w:space="0" w:color="00000A"/>
                              <w:insideV w:val="single" w:sz="8" w:space="0" w:color="00000A"/>
                            </w:tcBorders>
                            <w:shd w:fill="auto" w:val="clear"/>
                            <w:vAlign w:val="bottom"/>
                          </w:tcPr>
                          <w:p>
                            <w:pPr>
                              <w:pStyle w:val="Normal"/>
                              <w:tabs>
                                <w:tab w:val="left" w:pos="360" w:leader="none"/>
                              </w:tabs>
                              <w:spacing w:lineRule="exact" w:line="219"/>
                              <w:ind w:right="0" w:hanging="0"/>
                              <w:jc w:val="center"/>
                              <w:rPr/>
                            </w:pPr>
                            <w:bookmarkStart w:id="78" w:name="__UnoMark__2144_1803006812"/>
                            <w:bookmarkStart w:id="79" w:name="__UnoMark__2145_1803006812"/>
                            <w:bookmarkEnd w:id="78"/>
                            <w:bookmarkEnd w:id="79"/>
                            <w:r>
                              <w:rPr>
                                <w:rFonts w:cs="Arial" w:ascii="Arial" w:hAnsi="Arial"/>
                                <w:sz w:val="20"/>
                                <w:szCs w:val="20"/>
                              </w:rPr>
                              <w:t>48 m-cy</w:t>
                            </w:r>
                          </w:p>
                        </w:tc>
                        <w:tc>
                          <w:tcPr>
                            <w:tcW w:w="3620" w:type="dxa"/>
                            <w:tcBorders>
                              <w:bottom w:val="single" w:sz="8" w:space="0" w:color="00000A"/>
                              <w:right w:val="single" w:sz="8" w:space="0" w:color="00000A"/>
                              <w:insideH w:val="single" w:sz="8" w:space="0" w:color="00000A"/>
                              <w:insideV w:val="single" w:sz="8" w:space="0" w:color="00000A"/>
                            </w:tcBorders>
                            <w:shd w:fill="auto" w:val="clear"/>
                            <w:vAlign w:val="bottom"/>
                          </w:tcPr>
                          <w:p>
                            <w:pPr>
                              <w:pStyle w:val="Normal"/>
                              <w:tabs>
                                <w:tab w:val="left" w:pos="360" w:leader="none"/>
                              </w:tabs>
                              <w:spacing w:lineRule="exact" w:line="219"/>
                              <w:ind w:right="0" w:hanging="0"/>
                              <w:jc w:val="center"/>
                              <w:rPr/>
                            </w:pPr>
                            <w:bookmarkStart w:id="80" w:name="__UnoMark__2146_1803006812"/>
                            <w:bookmarkStart w:id="81" w:name="__UnoMark__2147_1803006812"/>
                            <w:bookmarkEnd w:id="80"/>
                            <w:bookmarkEnd w:id="81"/>
                            <w:r>
                              <w:rPr>
                                <w:rFonts w:cs="Arial" w:ascii="Arial" w:hAnsi="Arial"/>
                                <w:w w:val="98"/>
                                <w:sz w:val="20"/>
                                <w:szCs w:val="20"/>
                              </w:rPr>
                              <w:t>20</w:t>
                            </w:r>
                          </w:p>
                        </w:tc>
                      </w:tr>
                      <w:tr>
                        <w:trPr>
                          <w:trHeight w:val="220" w:hRule="atLeast"/>
                        </w:trPr>
                        <w:tc>
                          <w:tcPr>
                            <w:tcW w:w="56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10" w:type="dxa"/>
                            </w:tcMar>
                            <w:vAlign w:val="bottom"/>
                          </w:tcPr>
                          <w:p>
                            <w:pPr>
                              <w:pStyle w:val="Normal"/>
                              <w:tabs>
                                <w:tab w:val="left" w:pos="360" w:leader="none"/>
                              </w:tabs>
                              <w:spacing w:lineRule="exact" w:line="219"/>
                              <w:ind w:left="100" w:right="0" w:hanging="0"/>
                              <w:rPr/>
                            </w:pPr>
                            <w:bookmarkStart w:id="82" w:name="__UnoMark__2148_1803006812"/>
                            <w:bookmarkStart w:id="83" w:name="__UnoMark__2149_1803006812"/>
                            <w:bookmarkEnd w:id="82"/>
                            <w:bookmarkEnd w:id="83"/>
                            <w:r>
                              <w:rPr>
                                <w:rFonts w:cs="Arial" w:ascii="Arial" w:hAnsi="Arial"/>
                                <w:sz w:val="20"/>
                                <w:szCs w:val="20"/>
                              </w:rPr>
                              <w:t>4.</w:t>
                            </w:r>
                          </w:p>
                        </w:tc>
                        <w:tc>
                          <w:tcPr>
                            <w:tcW w:w="3620" w:type="dxa"/>
                            <w:tcBorders>
                              <w:top w:val="single" w:sz="8" w:space="0" w:color="00000A"/>
                              <w:bottom w:val="single" w:sz="8" w:space="0" w:color="00000A"/>
                              <w:right w:val="single" w:sz="8" w:space="0" w:color="00000A"/>
                              <w:insideH w:val="single" w:sz="8" w:space="0" w:color="00000A"/>
                              <w:insideV w:val="single" w:sz="8" w:space="0" w:color="00000A"/>
                            </w:tcBorders>
                            <w:shd w:fill="auto" w:val="clear"/>
                            <w:vAlign w:val="bottom"/>
                          </w:tcPr>
                          <w:p>
                            <w:pPr>
                              <w:pStyle w:val="Normal"/>
                              <w:tabs>
                                <w:tab w:val="left" w:pos="360" w:leader="none"/>
                              </w:tabs>
                              <w:spacing w:lineRule="exact" w:line="219"/>
                              <w:ind w:right="0" w:hanging="0"/>
                              <w:jc w:val="center"/>
                              <w:rPr/>
                            </w:pPr>
                            <w:bookmarkStart w:id="84" w:name="__UnoMark__2150_1803006812"/>
                            <w:bookmarkStart w:id="85" w:name="__UnoMark__2151_1803006812"/>
                            <w:bookmarkEnd w:id="84"/>
                            <w:bookmarkEnd w:id="85"/>
                            <w:r>
                              <w:rPr>
                                <w:rFonts w:cs="Arial" w:ascii="Arial" w:hAnsi="Arial"/>
                                <w:sz w:val="20"/>
                                <w:szCs w:val="20"/>
                              </w:rPr>
                              <w:t>54 m-cy</w:t>
                            </w:r>
                          </w:p>
                        </w:tc>
                        <w:tc>
                          <w:tcPr>
                            <w:tcW w:w="3620" w:type="dxa"/>
                            <w:tcBorders>
                              <w:top w:val="single" w:sz="8" w:space="0" w:color="00000A"/>
                              <w:bottom w:val="single" w:sz="8" w:space="0" w:color="00000A"/>
                              <w:right w:val="single" w:sz="8" w:space="0" w:color="00000A"/>
                              <w:insideH w:val="single" w:sz="8" w:space="0" w:color="00000A"/>
                              <w:insideV w:val="single" w:sz="8" w:space="0" w:color="00000A"/>
                            </w:tcBorders>
                            <w:shd w:fill="auto" w:val="clear"/>
                            <w:vAlign w:val="bottom"/>
                          </w:tcPr>
                          <w:p>
                            <w:pPr>
                              <w:pStyle w:val="Normal"/>
                              <w:tabs>
                                <w:tab w:val="left" w:pos="360" w:leader="none"/>
                              </w:tabs>
                              <w:spacing w:lineRule="exact" w:line="219"/>
                              <w:ind w:right="0" w:hanging="0"/>
                              <w:jc w:val="center"/>
                              <w:rPr/>
                            </w:pPr>
                            <w:bookmarkStart w:id="86" w:name="__UnoMark__2152_1803006812"/>
                            <w:bookmarkStart w:id="87" w:name="__UnoMark__2153_1803006812"/>
                            <w:bookmarkEnd w:id="86"/>
                            <w:bookmarkEnd w:id="87"/>
                            <w:r>
                              <w:rPr>
                                <w:rFonts w:cs="Arial" w:ascii="Arial" w:hAnsi="Arial"/>
                                <w:w w:val="98"/>
                                <w:sz w:val="20"/>
                                <w:szCs w:val="20"/>
                              </w:rPr>
                              <w:t>30</w:t>
                            </w:r>
                          </w:p>
                        </w:tc>
                      </w:tr>
                      <w:tr>
                        <w:trPr>
                          <w:trHeight w:val="220" w:hRule="atLeast"/>
                        </w:trPr>
                        <w:tc>
                          <w:tcPr>
                            <w:tcW w:w="56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10" w:type="dxa"/>
                            </w:tcMar>
                            <w:vAlign w:val="bottom"/>
                          </w:tcPr>
                          <w:p>
                            <w:pPr>
                              <w:pStyle w:val="Normal"/>
                              <w:tabs>
                                <w:tab w:val="left" w:pos="360" w:leader="none"/>
                              </w:tabs>
                              <w:spacing w:lineRule="exact" w:line="219"/>
                              <w:ind w:left="100" w:right="0" w:hanging="0"/>
                              <w:rPr/>
                            </w:pPr>
                            <w:bookmarkStart w:id="88" w:name="__UnoMark__2154_1803006812"/>
                            <w:bookmarkStart w:id="89" w:name="__UnoMark__2155_1803006812"/>
                            <w:bookmarkEnd w:id="88"/>
                            <w:bookmarkEnd w:id="89"/>
                            <w:r>
                              <w:rPr>
                                <w:rFonts w:cs="Arial" w:ascii="Arial" w:hAnsi="Arial"/>
                                <w:sz w:val="20"/>
                                <w:szCs w:val="20"/>
                              </w:rPr>
                              <w:t>5.</w:t>
                            </w:r>
                          </w:p>
                        </w:tc>
                        <w:tc>
                          <w:tcPr>
                            <w:tcW w:w="3620" w:type="dxa"/>
                            <w:tcBorders>
                              <w:top w:val="single" w:sz="8" w:space="0" w:color="00000A"/>
                              <w:bottom w:val="single" w:sz="8" w:space="0" w:color="00000A"/>
                              <w:right w:val="single" w:sz="8" w:space="0" w:color="00000A"/>
                              <w:insideH w:val="single" w:sz="8" w:space="0" w:color="00000A"/>
                              <w:insideV w:val="single" w:sz="8" w:space="0" w:color="00000A"/>
                            </w:tcBorders>
                            <w:shd w:fill="auto" w:val="clear"/>
                            <w:vAlign w:val="bottom"/>
                          </w:tcPr>
                          <w:p>
                            <w:pPr>
                              <w:pStyle w:val="Normal"/>
                              <w:tabs>
                                <w:tab w:val="left" w:pos="360" w:leader="none"/>
                              </w:tabs>
                              <w:spacing w:lineRule="exact" w:line="219"/>
                              <w:ind w:right="0" w:hanging="0"/>
                              <w:jc w:val="center"/>
                              <w:rPr/>
                            </w:pPr>
                            <w:bookmarkStart w:id="90" w:name="__UnoMark__2156_1803006812"/>
                            <w:bookmarkStart w:id="91" w:name="__UnoMark__2157_1803006812"/>
                            <w:bookmarkEnd w:id="90"/>
                            <w:bookmarkEnd w:id="91"/>
                            <w:r>
                              <w:rPr>
                                <w:rFonts w:cs="Arial" w:ascii="Arial" w:hAnsi="Arial"/>
                                <w:sz w:val="20"/>
                                <w:szCs w:val="20"/>
                              </w:rPr>
                              <w:t>60 m-cy</w:t>
                            </w:r>
                          </w:p>
                        </w:tc>
                        <w:tc>
                          <w:tcPr>
                            <w:tcW w:w="3620" w:type="dxa"/>
                            <w:tcBorders>
                              <w:top w:val="single" w:sz="8" w:space="0" w:color="00000A"/>
                              <w:bottom w:val="single" w:sz="8" w:space="0" w:color="00000A"/>
                              <w:right w:val="single" w:sz="8" w:space="0" w:color="00000A"/>
                              <w:insideH w:val="single" w:sz="8" w:space="0" w:color="00000A"/>
                              <w:insideV w:val="single" w:sz="8" w:space="0" w:color="00000A"/>
                            </w:tcBorders>
                            <w:shd w:fill="auto" w:val="clear"/>
                            <w:vAlign w:val="bottom"/>
                          </w:tcPr>
                          <w:p>
                            <w:pPr>
                              <w:pStyle w:val="Normal"/>
                              <w:tabs>
                                <w:tab w:val="left" w:pos="360" w:leader="none"/>
                              </w:tabs>
                              <w:spacing w:lineRule="exact" w:line="219"/>
                              <w:ind w:right="0" w:hanging="0"/>
                              <w:jc w:val="center"/>
                              <w:rPr/>
                            </w:pPr>
                            <w:bookmarkStart w:id="92" w:name="__UnoMark__2158_1803006812"/>
                            <w:bookmarkEnd w:id="92"/>
                            <w:r>
                              <w:rPr>
                                <w:rFonts w:cs="Arial" w:ascii="Arial" w:hAnsi="Arial"/>
                                <w:w w:val="98"/>
                                <w:sz w:val="20"/>
                                <w:szCs w:val="20"/>
                              </w:rPr>
                              <w:t>40</w:t>
                            </w:r>
                          </w:p>
                        </w:tc>
                      </w:tr>
                    </w:tbl>
                  </w:txbxContent>
                </v:textbox>
                <w10:wrap type="square"/>
              </v:rect>
            </w:pict>
          </mc:Fallback>
        </mc:AlternateContent>
      </w:r>
    </w:p>
    <w:p>
      <w:pPr>
        <w:pStyle w:val="Normal"/>
        <w:tabs>
          <w:tab w:val="left" w:pos="360" w:leader="none"/>
        </w:tabs>
        <w:spacing w:lineRule="auto" w:line="232"/>
        <w:ind w:left="701" w:right="0" w:hanging="0"/>
        <w:jc w:val="both"/>
        <w:rPr>
          <w:rFonts w:ascii="Arial" w:hAnsi="Arial" w:cs="Arial"/>
          <w:sz w:val="20"/>
          <w:szCs w:val="20"/>
        </w:rPr>
      </w:pPr>
      <w:r>
        <w:rPr>
          <w:rFonts w:cs="Arial" w:ascii="Arial" w:hAnsi="Arial"/>
          <w:sz w:val="20"/>
          <w:szCs w:val="20"/>
        </w:rPr>
      </w:r>
    </w:p>
    <w:p>
      <w:pPr>
        <w:pStyle w:val="Normal"/>
        <w:tabs>
          <w:tab w:val="left" w:pos="360" w:leader="none"/>
        </w:tabs>
        <w:spacing w:lineRule="auto" w:line="232"/>
        <w:ind w:left="701" w:right="0" w:hanging="0"/>
        <w:jc w:val="both"/>
        <w:rPr>
          <w:rFonts w:ascii="Arial" w:hAnsi="Arial" w:cs="Arial"/>
          <w:sz w:val="20"/>
          <w:szCs w:val="20"/>
        </w:rPr>
      </w:pPr>
      <w:r>
        <w:rPr>
          <w:rFonts w:cs="Arial" w:ascii="Arial" w:hAnsi="Arial"/>
          <w:sz w:val="20"/>
          <w:szCs w:val="20"/>
        </w:rPr>
      </w:r>
    </w:p>
    <w:p>
      <w:pPr>
        <w:pStyle w:val="Normal"/>
        <w:tabs>
          <w:tab w:val="left" w:pos="360" w:leader="none"/>
        </w:tabs>
        <w:spacing w:lineRule="exact" w:line="110"/>
        <w:ind w:right="0" w:hanging="0"/>
        <w:rPr>
          <w:sz w:val="20"/>
          <w:szCs w:val="20"/>
        </w:rPr>
      </w:pPr>
      <w:r>
        <w:rPr>
          <w:sz w:val="20"/>
          <w:szCs w:val="20"/>
        </w:rPr>
      </w:r>
    </w:p>
    <w:p>
      <w:pPr>
        <w:pStyle w:val="Normal"/>
        <w:tabs>
          <w:tab w:val="left" w:pos="360" w:leader="none"/>
        </w:tabs>
        <w:spacing w:lineRule="auto" w:line="237"/>
        <w:ind w:right="0" w:hanging="0"/>
        <w:jc w:val="both"/>
        <w:rPr>
          <w:rFonts w:ascii="Arial" w:hAnsi="Arial" w:cs="Arial"/>
          <w:sz w:val="20"/>
          <w:szCs w:val="20"/>
        </w:rPr>
      </w:pPr>
      <w:r>
        <w:rPr>
          <w:rFonts w:cs="Arial" w:ascii="Arial" w:hAnsi="Arial"/>
          <w:sz w:val="20"/>
          <w:szCs w:val="20"/>
        </w:rPr>
      </w:r>
    </w:p>
    <w:p>
      <w:pPr>
        <w:pStyle w:val="Normal"/>
        <w:tabs>
          <w:tab w:val="left" w:pos="360" w:leader="none"/>
        </w:tabs>
        <w:spacing w:lineRule="auto" w:line="237"/>
        <w:ind w:left="851" w:right="0" w:hanging="0"/>
        <w:jc w:val="both"/>
        <w:rPr>
          <w:sz w:val="20"/>
          <w:szCs w:val="20"/>
        </w:rPr>
      </w:pPr>
      <w:r>
        <w:rPr>
          <w:rFonts w:cs="Arial" w:ascii="Arial" w:hAnsi="Arial"/>
          <w:sz w:val="20"/>
          <w:szCs w:val="20"/>
        </w:rPr>
        <w:t xml:space="preserve">Najkrótszy możliwy </w:t>
      </w:r>
      <w:r>
        <w:rPr>
          <w:rFonts w:cs="Arial" w:ascii="Arial" w:hAnsi="Arial"/>
          <w:b/>
          <w:sz w:val="20"/>
          <w:szCs w:val="20"/>
          <w:u w:val="single"/>
        </w:rPr>
        <w:t>wymagany</w:t>
      </w:r>
      <w:r>
        <w:rPr>
          <w:rFonts w:cs="Arial" w:ascii="Arial" w:hAnsi="Arial"/>
          <w:sz w:val="20"/>
          <w:szCs w:val="20"/>
        </w:rPr>
        <w:t xml:space="preserve"> okres rękojmi udzielonej przez Wykonawcę to 36 miesięcy.</w:t>
      </w:r>
      <w:r>
        <w:rPr>
          <w:sz w:val="20"/>
          <w:szCs w:val="20"/>
        </w:rPr>
        <w:t xml:space="preserve"> </w:t>
      </w:r>
      <w:r>
        <w:rPr>
          <w:rFonts w:cs="Arial" w:ascii="Arial" w:hAnsi="Arial"/>
          <w:b/>
          <w:bCs/>
          <w:sz w:val="20"/>
          <w:szCs w:val="20"/>
        </w:rPr>
        <w:t>Zadeklarowanie okresu rękojmi krótszego niż 36 miesięcy będzie skutkowało odrzuceniem Oferty Wykonawcy.</w:t>
      </w:r>
    </w:p>
    <w:p>
      <w:pPr>
        <w:pStyle w:val="Normal"/>
        <w:tabs>
          <w:tab w:val="left" w:pos="360" w:leader="none"/>
        </w:tabs>
        <w:spacing w:lineRule="auto" w:line="237"/>
        <w:ind w:left="851" w:right="0" w:hanging="0"/>
        <w:jc w:val="both"/>
        <w:rPr>
          <w:rFonts w:ascii="Arial" w:hAnsi="Arial" w:cs="Arial"/>
          <w:sz w:val="20"/>
          <w:szCs w:val="20"/>
        </w:rPr>
      </w:pPr>
      <w:r>
        <w:rPr>
          <w:rFonts w:cs="Arial" w:ascii="Arial" w:hAnsi="Arial"/>
          <w:sz w:val="20"/>
          <w:szCs w:val="20"/>
        </w:rPr>
        <w:t>W przypadku, gdy Wykonawca zaproponuje okres rękojmi dłuższy niż 60 miesięcy, do oceny oferty zostanie przyjęty okres 60 miesięcy.</w:t>
      </w:r>
    </w:p>
    <w:p>
      <w:pPr>
        <w:pStyle w:val="Normal"/>
        <w:tabs>
          <w:tab w:val="left" w:pos="360" w:leader="none"/>
        </w:tabs>
        <w:spacing w:lineRule="auto" w:line="237"/>
        <w:ind w:left="851" w:right="0" w:hanging="0"/>
        <w:jc w:val="both"/>
        <w:rPr>
          <w:rFonts w:ascii="Arial" w:hAnsi="Arial" w:cs="Arial"/>
          <w:sz w:val="20"/>
          <w:szCs w:val="20"/>
        </w:rPr>
      </w:pPr>
      <w:r>
        <w:rPr>
          <w:rFonts w:cs="Arial" w:ascii="Arial" w:hAnsi="Arial"/>
          <w:b/>
          <w:sz w:val="20"/>
          <w:szCs w:val="20"/>
        </w:rPr>
        <w:t>Wykonawca winien zaproponować długość okresu rękojmi w pełnych miesiącach z uwzględnieniem interwału 6, tj. 36 lub 42 lub 48 lub 54 lub 60 miesięcy.</w:t>
      </w:r>
      <w:r>
        <w:rPr>
          <w:rFonts w:cs="Arial" w:ascii="Arial" w:hAnsi="Arial"/>
          <w:sz w:val="20"/>
          <w:szCs w:val="20"/>
        </w:rPr>
        <w:t xml:space="preserve"> W przypadku podania innego okresu rękojmi Zamawiający przyzna liczbę punktów odpowiadającą </w:t>
      </w:r>
      <w:r>
        <w:rPr>
          <w:rFonts w:cs="Arial" w:ascii="Arial" w:hAnsi="Arial"/>
          <w:b/>
          <w:sz w:val="20"/>
          <w:szCs w:val="20"/>
        </w:rPr>
        <w:t>najbliższemu niższemu niż podany</w:t>
      </w:r>
      <w:r>
        <w:rPr>
          <w:rFonts w:cs="Arial" w:ascii="Arial" w:hAnsi="Arial"/>
          <w:sz w:val="20"/>
          <w:szCs w:val="20"/>
        </w:rPr>
        <w:t xml:space="preserve"> przez Wykonawcę okresowi rękojmi, zgodnie z powyższą punktacją.</w:t>
      </w:r>
    </w:p>
    <w:p>
      <w:pPr>
        <w:pStyle w:val="Normal"/>
        <w:numPr>
          <w:ilvl w:val="1"/>
          <w:numId w:val="20"/>
        </w:numPr>
        <w:jc w:val="both"/>
        <w:rPr>
          <w:rFonts w:ascii="Arial" w:hAnsi="Arial" w:cs="Arial"/>
          <w:sz w:val="20"/>
          <w:szCs w:val="20"/>
        </w:rPr>
      </w:pPr>
      <w:r>
        <w:rPr>
          <w:rFonts w:cs="Arial" w:ascii="Arial" w:hAnsi="Arial"/>
          <w:sz w:val="20"/>
          <w:szCs w:val="20"/>
        </w:rPr>
        <w:t>Za najkorzystniejszą ofertę zostanie uznana oferta, która otrzyma największą ilość punktów (O) obliczoną na podstawie wzoru:</w:t>
      </w:r>
    </w:p>
    <w:p>
      <w:pPr>
        <w:pStyle w:val="Normal"/>
        <w:ind w:left="792" w:hanging="0"/>
        <w:jc w:val="both"/>
        <w:rPr>
          <w:rFonts w:ascii="Arial" w:hAnsi="Arial" w:cs="Arial"/>
          <w:sz w:val="20"/>
          <w:szCs w:val="20"/>
        </w:rPr>
      </w:pPr>
      <w:r>
        <w:rPr>
          <w:rFonts w:cs="Arial" w:ascii="Arial" w:hAnsi="Arial"/>
          <w:sz w:val="20"/>
          <w:szCs w:val="20"/>
        </w:rPr>
        <w:t xml:space="preserve">O = C + R </w:t>
      </w:r>
    </w:p>
    <w:p>
      <w:pPr>
        <w:pStyle w:val="Normal"/>
        <w:ind w:left="792" w:hanging="0"/>
        <w:jc w:val="both"/>
        <w:rPr>
          <w:rFonts w:ascii="Arial" w:hAnsi="Arial" w:cs="Arial"/>
          <w:sz w:val="20"/>
          <w:szCs w:val="20"/>
        </w:rPr>
      </w:pPr>
      <w:r>
        <w:rPr>
          <w:rFonts w:cs="Arial" w:ascii="Arial" w:hAnsi="Arial"/>
          <w:sz w:val="20"/>
          <w:szCs w:val="20"/>
        </w:rPr>
        <w:t>Gdzie :</w:t>
      </w:r>
    </w:p>
    <w:p>
      <w:pPr>
        <w:pStyle w:val="Normal"/>
        <w:ind w:left="792" w:hanging="0"/>
        <w:jc w:val="both"/>
        <w:rPr>
          <w:rFonts w:ascii="Arial" w:hAnsi="Arial" w:cs="Arial"/>
          <w:sz w:val="20"/>
          <w:szCs w:val="20"/>
        </w:rPr>
      </w:pPr>
      <w:r>
        <w:rPr>
          <w:rFonts w:cs="Arial" w:ascii="Arial" w:hAnsi="Arial"/>
          <w:sz w:val="20"/>
          <w:szCs w:val="20"/>
        </w:rPr>
        <w:t>O- łączna ilość punktów oferty ocenianej,</w:t>
      </w:r>
    </w:p>
    <w:p>
      <w:pPr>
        <w:pStyle w:val="Normal"/>
        <w:ind w:left="792" w:hanging="0"/>
        <w:jc w:val="both"/>
        <w:rPr>
          <w:rFonts w:ascii="Arial" w:hAnsi="Arial" w:cs="Arial"/>
          <w:sz w:val="20"/>
          <w:szCs w:val="20"/>
        </w:rPr>
      </w:pPr>
      <w:r>
        <w:rPr>
          <w:rFonts w:cs="Arial" w:ascii="Arial" w:hAnsi="Arial"/>
          <w:sz w:val="20"/>
          <w:szCs w:val="20"/>
        </w:rPr>
        <w:t>C- liczba punktów uzyskanych w kryterium „cena”</w:t>
      </w:r>
    </w:p>
    <w:p>
      <w:pPr>
        <w:pStyle w:val="Normal"/>
        <w:ind w:left="792" w:hanging="0"/>
        <w:jc w:val="both"/>
        <w:rPr>
          <w:rFonts w:ascii="Arial" w:hAnsi="Arial" w:cs="Arial"/>
          <w:sz w:val="20"/>
          <w:szCs w:val="20"/>
        </w:rPr>
      </w:pPr>
      <w:r>
        <w:rPr>
          <w:rFonts w:cs="Arial" w:ascii="Arial" w:hAnsi="Arial"/>
          <w:sz w:val="20"/>
          <w:szCs w:val="20"/>
        </w:rPr>
        <w:t>R- liczba punktów uzyskanych w kryterium „długość okresu rękojmi”</w:t>
      </w:r>
    </w:p>
    <w:p>
      <w:pPr>
        <w:pStyle w:val="Normal"/>
        <w:numPr>
          <w:ilvl w:val="1"/>
          <w:numId w:val="20"/>
        </w:numPr>
        <w:jc w:val="both"/>
        <w:rPr>
          <w:rFonts w:ascii="Arial" w:hAnsi="Arial" w:cs="Arial"/>
          <w:sz w:val="20"/>
          <w:szCs w:val="20"/>
        </w:rPr>
      </w:pPr>
      <w:r>
        <w:rPr>
          <w:rFonts w:cs="Arial" w:ascii="Arial" w:hAnsi="Arial"/>
          <w:sz w:val="20"/>
          <w:szCs w:val="20"/>
        </w:rPr>
        <w:t>Jeżeli nie będzie można wybrać najkorzystniejszej oferty z uwagi na to, że dwie lub więcej ofert przedstawia taki sam bilans ceny i innych kryteriów oceny ofert, zamawiający spośród tych ofert wybierze ofertę z najniższą ceną, a jeżeli zostały złożone oferty o takiej samej cenie, zamawiający wezwie wykonawców, którzy złożyli te oferty, do złożenia w terminie określonym przez zamawiającego ofert dodatkowych. Wykonawcy, składając oferty dodatkowe, nie mogą zaoferować cen wyższych niż zaoferowane w złożonych ofertach.</w:t>
      </w:r>
    </w:p>
    <w:p>
      <w:pPr>
        <w:pStyle w:val="Normal"/>
        <w:numPr>
          <w:ilvl w:val="1"/>
          <w:numId w:val="20"/>
        </w:numPr>
        <w:jc w:val="both"/>
        <w:rPr>
          <w:rFonts w:ascii="Arial" w:hAnsi="Arial" w:cs="Arial"/>
          <w:sz w:val="20"/>
          <w:szCs w:val="20"/>
        </w:rPr>
      </w:pPr>
      <w:r>
        <w:rPr>
          <w:rFonts w:cs="Arial" w:ascii="Arial" w:hAnsi="Arial"/>
          <w:sz w:val="20"/>
          <w:szCs w:val="20"/>
        </w:rPr>
        <w:t>Zamawiający udzieli zamówienia Wykonawcy, który spełni wszystkie postawione w SIWZ warunki oraz otrzyma największą liczbę punktów wyliczoną zgodnie ze wzorem określonym w pkt 18.5.</w:t>
      </w:r>
    </w:p>
    <w:p>
      <w:pPr>
        <w:pStyle w:val="Normal"/>
        <w:numPr>
          <w:ilvl w:val="1"/>
          <w:numId w:val="20"/>
        </w:numPr>
        <w:jc w:val="both"/>
        <w:rPr>
          <w:rFonts w:ascii="Arial" w:hAnsi="Arial" w:cs="Arial"/>
          <w:sz w:val="20"/>
          <w:szCs w:val="20"/>
        </w:rPr>
      </w:pPr>
      <w:r>
        <w:rPr>
          <w:rFonts w:cs="Arial" w:ascii="Arial" w:hAnsi="Arial"/>
          <w:sz w:val="20"/>
          <w:szCs w:val="20"/>
        </w:rPr>
        <w:t>Zamawiający poinformuje niezwłocznie wszystkich wykonawców o:</w:t>
      </w:r>
    </w:p>
    <w:p>
      <w:pPr>
        <w:pStyle w:val="Normal"/>
        <w:tabs>
          <w:tab w:val="left" w:pos="360" w:leader="none"/>
        </w:tabs>
        <w:spacing w:lineRule="exact" w:line="11"/>
        <w:ind w:right="0" w:hanging="0"/>
        <w:jc w:val="both"/>
        <w:rPr>
          <w:rFonts w:ascii="Arial" w:hAnsi="Arial" w:cs="Arial"/>
          <w:sz w:val="20"/>
          <w:szCs w:val="20"/>
        </w:rPr>
      </w:pPr>
      <w:r>
        <w:rPr>
          <w:rFonts w:cs="Arial" w:ascii="Arial" w:hAnsi="Arial"/>
          <w:sz w:val="20"/>
          <w:szCs w:val="20"/>
        </w:rPr>
      </w:r>
    </w:p>
    <w:p>
      <w:pPr>
        <w:pStyle w:val="Normal"/>
        <w:numPr>
          <w:ilvl w:val="0"/>
          <w:numId w:val="23"/>
        </w:numPr>
        <w:jc w:val="both"/>
        <w:rPr>
          <w:rFonts w:ascii="Arial" w:hAnsi="Arial" w:cs="Arial"/>
          <w:sz w:val="20"/>
          <w:szCs w:val="20"/>
        </w:rPr>
      </w:pPr>
      <w:r>
        <w:rPr>
          <w:rFonts w:cs="Arial" w:ascii="Arial" w:hAnsi="Arial"/>
          <w:sz w:val="19"/>
          <w:szCs w:val="19"/>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w:t>
        <w:br/>
        <w:t>i adresy, jeżeli są miejscami wykonywania działalności wykonawców, którzy złożyli oferty,</w:t>
      </w:r>
      <w:bookmarkStart w:id="93" w:name="page17"/>
      <w:bookmarkEnd w:id="93"/>
      <w:r>
        <w:rPr/>
        <w:t xml:space="preserve"> </w:t>
        <w:br/>
      </w:r>
      <w:r>
        <w:rPr>
          <w:rFonts w:cs="Arial" w:ascii="Arial" w:hAnsi="Arial"/>
          <w:sz w:val="19"/>
          <w:szCs w:val="19"/>
        </w:rPr>
        <w:t>a także punktacji przyznanej ofertom w każdym kryterium oceny ofert i łącznej punktacji.</w:t>
      </w:r>
    </w:p>
    <w:p>
      <w:pPr>
        <w:pStyle w:val="Normal"/>
        <w:numPr>
          <w:ilvl w:val="0"/>
          <w:numId w:val="23"/>
        </w:numPr>
        <w:jc w:val="both"/>
        <w:rPr>
          <w:rFonts w:ascii="Arial" w:hAnsi="Arial" w:cs="Arial"/>
          <w:sz w:val="20"/>
          <w:szCs w:val="20"/>
        </w:rPr>
      </w:pPr>
      <w:r>
        <w:rPr>
          <w:rFonts w:cs="Arial" w:ascii="Arial" w:hAnsi="Arial"/>
          <w:sz w:val="20"/>
          <w:szCs w:val="20"/>
        </w:rPr>
        <w:t>Wykonawcach , którzy zostali wykluczeni, przy czym w przypadkach, o których mowa w art. 24 ust. 8 ustawy Pzp informacja będzie zawierać wyjaśnienie powodów, dla których dowody przedstawione przez wykonawcę zamawiający uznał za niewystarczające.</w:t>
      </w:r>
    </w:p>
    <w:p>
      <w:pPr>
        <w:pStyle w:val="Normal"/>
        <w:numPr>
          <w:ilvl w:val="0"/>
          <w:numId w:val="23"/>
        </w:numPr>
        <w:jc w:val="both"/>
        <w:rPr>
          <w:rFonts w:ascii="Arial" w:hAnsi="Arial" w:cs="Arial"/>
          <w:sz w:val="20"/>
          <w:szCs w:val="20"/>
        </w:rPr>
      </w:pPr>
      <w:r>
        <w:rPr>
          <w:rFonts w:cs="Arial" w:ascii="Arial" w:hAnsi="Arial"/>
          <w:sz w:val="20"/>
          <w:szCs w:val="20"/>
        </w:rPr>
        <w:t>wykonawcach,</w:t>
        <w:tab/>
        <w:t xml:space="preserve">których   oferty   zostały </w:t>
        <w:tab/>
        <w:t xml:space="preserve">odrzucone, powodach   odrzucenia oferty, </w:t>
        <w:br/>
        <w:t>a w przypadkach, o których mowa w art. 89 ust. 4 i 5 ustawy Pzp, braku równoważności lub braku spełniania wymagań dotyczących wydajności lub funkcjonalności,</w:t>
        <w:tab/>
      </w:r>
    </w:p>
    <w:p>
      <w:pPr>
        <w:pStyle w:val="Normal"/>
        <w:numPr>
          <w:ilvl w:val="0"/>
          <w:numId w:val="23"/>
        </w:numPr>
        <w:jc w:val="both"/>
        <w:rPr>
          <w:rFonts w:ascii="Arial" w:hAnsi="Arial" w:cs="Arial"/>
          <w:sz w:val="20"/>
          <w:szCs w:val="20"/>
        </w:rPr>
      </w:pPr>
      <w:r>
        <w:rPr>
          <w:rFonts w:cs="Arial" w:ascii="Arial" w:hAnsi="Arial"/>
          <w:sz w:val="20"/>
          <w:szCs w:val="20"/>
        </w:rPr>
        <w:t>unieważnieniu postępowania</w:t>
      </w:r>
    </w:p>
    <w:p>
      <w:pPr>
        <w:pStyle w:val="Normal"/>
        <w:ind w:left="1152" w:hanging="0"/>
        <w:jc w:val="both"/>
        <w:rPr>
          <w:rFonts w:ascii="Arial" w:hAnsi="Arial" w:cs="Arial"/>
          <w:sz w:val="20"/>
          <w:szCs w:val="20"/>
        </w:rPr>
      </w:pPr>
      <w:r>
        <w:rPr>
          <w:rFonts w:cs="Arial" w:ascii="Arial" w:hAnsi="Arial"/>
          <w:sz w:val="20"/>
          <w:szCs w:val="20"/>
        </w:rPr>
        <w:t>- podając uzasadnienie faktyczne i prawne.</w:t>
      </w:r>
    </w:p>
    <w:p>
      <w:pPr>
        <w:pStyle w:val="Normal"/>
        <w:numPr>
          <w:ilvl w:val="1"/>
          <w:numId w:val="20"/>
        </w:numPr>
        <w:jc w:val="both"/>
        <w:rPr>
          <w:rFonts w:ascii="Arial" w:hAnsi="Arial" w:cs="Arial"/>
          <w:sz w:val="20"/>
          <w:szCs w:val="20"/>
        </w:rPr>
      </w:pPr>
      <w:r>
        <w:rPr>
          <w:rFonts w:cs="Arial" w:ascii="Arial" w:hAnsi="Arial"/>
          <w:sz w:val="20"/>
          <w:szCs w:val="20"/>
        </w:rPr>
        <w:t>W toku badania i oceny ofert zamawiający może żądać od wykonawców wyjaśnień dotyczących treści złożonych ofert.</w:t>
      </w:r>
    </w:p>
    <w:p>
      <w:pPr>
        <w:pStyle w:val="Normal"/>
        <w:numPr>
          <w:ilvl w:val="1"/>
          <w:numId w:val="20"/>
        </w:numPr>
        <w:rPr>
          <w:rFonts w:ascii="Arial" w:hAnsi="Arial" w:cs="Arial"/>
          <w:sz w:val="20"/>
          <w:szCs w:val="20"/>
        </w:rPr>
      </w:pPr>
      <w:r>
        <w:rPr>
          <w:rFonts w:cs="Arial" w:ascii="Arial" w:hAnsi="Arial"/>
          <w:sz w:val="20"/>
          <w:szCs w:val="20"/>
        </w:rPr>
        <w:t>Zamawiający poprawi w ofercie:</w:t>
      </w:r>
    </w:p>
    <w:p>
      <w:pPr>
        <w:pStyle w:val="Normal"/>
        <w:tabs>
          <w:tab w:val="left" w:pos="360" w:leader="none"/>
        </w:tabs>
        <w:spacing w:lineRule="exact" w:line="1"/>
        <w:ind w:right="0" w:hanging="0"/>
        <w:rPr>
          <w:rFonts w:ascii="Arial" w:hAnsi="Arial" w:cs="Arial"/>
          <w:sz w:val="20"/>
          <w:szCs w:val="20"/>
        </w:rPr>
      </w:pPr>
      <w:r>
        <w:rPr>
          <w:rFonts w:cs="Arial" w:ascii="Arial" w:hAnsi="Arial"/>
          <w:sz w:val="20"/>
          <w:szCs w:val="20"/>
        </w:rPr>
      </w:r>
    </w:p>
    <w:p>
      <w:pPr>
        <w:pStyle w:val="Normal"/>
        <w:numPr>
          <w:ilvl w:val="1"/>
          <w:numId w:val="2"/>
        </w:numPr>
        <w:tabs>
          <w:tab w:val="left" w:pos="360" w:leader="none"/>
          <w:tab w:val="left" w:pos="901" w:leader="none"/>
        </w:tabs>
        <w:spacing w:lineRule="auto" w:line="237"/>
        <w:ind w:left="901" w:right="0" w:hanging="361"/>
        <w:jc w:val="both"/>
        <w:rPr>
          <w:rFonts w:ascii="Arial" w:hAnsi="Arial" w:cs="Arial"/>
          <w:sz w:val="20"/>
          <w:szCs w:val="20"/>
        </w:rPr>
      </w:pPr>
      <w:r>
        <w:rPr>
          <w:rFonts w:cs="Arial" w:ascii="Arial" w:hAnsi="Arial"/>
          <w:sz w:val="20"/>
          <w:szCs w:val="20"/>
        </w:rPr>
        <w:t>oczywiste omyłki pisarskie,</w:t>
      </w:r>
    </w:p>
    <w:p>
      <w:pPr>
        <w:pStyle w:val="Normal"/>
        <w:tabs>
          <w:tab w:val="left" w:pos="360" w:leader="none"/>
        </w:tabs>
        <w:spacing w:lineRule="exact" w:line="11"/>
        <w:ind w:right="0" w:hanging="0"/>
        <w:rPr>
          <w:rFonts w:ascii="Arial" w:hAnsi="Arial" w:cs="Arial"/>
          <w:sz w:val="20"/>
          <w:szCs w:val="20"/>
        </w:rPr>
      </w:pPr>
      <w:r>
        <w:rPr>
          <w:rFonts w:cs="Arial" w:ascii="Arial" w:hAnsi="Arial"/>
          <w:sz w:val="20"/>
          <w:szCs w:val="20"/>
        </w:rPr>
      </w:r>
    </w:p>
    <w:p>
      <w:pPr>
        <w:pStyle w:val="Normal"/>
        <w:numPr>
          <w:ilvl w:val="1"/>
          <w:numId w:val="2"/>
        </w:numPr>
        <w:tabs>
          <w:tab w:val="left" w:pos="360" w:leader="none"/>
          <w:tab w:val="left" w:pos="901" w:leader="none"/>
        </w:tabs>
        <w:spacing w:lineRule="auto" w:line="232"/>
        <w:ind w:left="901" w:right="0" w:hanging="361"/>
        <w:jc w:val="both"/>
        <w:rPr>
          <w:rFonts w:ascii="Arial" w:hAnsi="Arial" w:cs="Arial"/>
          <w:sz w:val="20"/>
          <w:szCs w:val="20"/>
        </w:rPr>
      </w:pPr>
      <w:r>
        <w:rPr>
          <w:rFonts w:cs="Arial" w:ascii="Arial" w:hAnsi="Arial"/>
          <w:sz w:val="20"/>
          <w:szCs w:val="20"/>
        </w:rPr>
        <w:t>oczywiste omyłki rachunkowe, z uwzględnieniem konsekwencji rachunkowych dokonanych poprawek,</w:t>
      </w:r>
    </w:p>
    <w:p>
      <w:pPr>
        <w:pStyle w:val="Normal"/>
        <w:tabs>
          <w:tab w:val="left" w:pos="360" w:leader="none"/>
        </w:tabs>
        <w:spacing w:lineRule="exact" w:line="12"/>
        <w:ind w:right="0" w:hanging="0"/>
        <w:rPr>
          <w:rFonts w:ascii="Arial" w:hAnsi="Arial" w:cs="Arial"/>
          <w:sz w:val="20"/>
          <w:szCs w:val="20"/>
        </w:rPr>
      </w:pPr>
      <w:r>
        <w:rPr>
          <w:rFonts w:cs="Arial" w:ascii="Arial" w:hAnsi="Arial"/>
          <w:sz w:val="20"/>
          <w:szCs w:val="20"/>
        </w:rPr>
      </w:r>
    </w:p>
    <w:p>
      <w:pPr>
        <w:pStyle w:val="Normal"/>
        <w:numPr>
          <w:ilvl w:val="1"/>
          <w:numId w:val="2"/>
        </w:numPr>
        <w:tabs>
          <w:tab w:val="left" w:pos="360" w:leader="none"/>
          <w:tab w:val="left" w:pos="901" w:leader="none"/>
        </w:tabs>
        <w:spacing w:lineRule="auto" w:line="232"/>
        <w:ind w:left="567" w:right="0" w:hanging="360"/>
        <w:jc w:val="both"/>
        <w:rPr>
          <w:rFonts w:ascii="Arial" w:hAnsi="Arial" w:cs="Arial"/>
          <w:sz w:val="20"/>
          <w:szCs w:val="20"/>
        </w:rPr>
      </w:pPr>
      <w:r>
        <w:rPr>
          <w:rFonts w:cs="Arial" w:ascii="Arial" w:hAnsi="Arial"/>
          <w:sz w:val="20"/>
          <w:szCs w:val="20"/>
        </w:rPr>
        <w:t>inne omyłki polegające na niezgodności oferty ze specyfikacją istotnych warunków zamówienia, niepowodujące istotnych zmian w treści oferty, niezwłocznie zawiadamiając o tym wykonawcę, którego oferta została poprawiona.</w:t>
      </w:r>
    </w:p>
    <w:p>
      <w:pPr>
        <w:pStyle w:val="Normal"/>
        <w:numPr>
          <w:ilvl w:val="1"/>
          <w:numId w:val="20"/>
        </w:numPr>
        <w:rPr>
          <w:rFonts w:ascii="Arial" w:hAnsi="Arial" w:cs="Arial"/>
          <w:sz w:val="20"/>
          <w:szCs w:val="20"/>
        </w:rPr>
      </w:pPr>
      <w:r>
        <w:rPr>
          <w:rFonts w:cs="Arial" w:ascii="Arial" w:hAnsi="Arial"/>
          <w:sz w:val="20"/>
          <w:szCs w:val="20"/>
        </w:rPr>
        <w:t>Zamawiający odrzuci ofertę, jeżeli:</w:t>
      </w:r>
    </w:p>
    <w:p>
      <w:pPr>
        <w:pStyle w:val="Normal"/>
        <w:tabs>
          <w:tab w:val="left" w:pos="360" w:leader="none"/>
        </w:tabs>
        <w:spacing w:lineRule="exact" w:line="1"/>
        <w:ind w:right="0" w:hanging="0"/>
        <w:rPr>
          <w:sz w:val="20"/>
          <w:szCs w:val="20"/>
        </w:rPr>
      </w:pPr>
      <w:r>
        <w:rPr>
          <w:sz w:val="20"/>
          <w:szCs w:val="20"/>
        </w:rPr>
      </w:r>
    </w:p>
    <w:p>
      <w:pPr>
        <w:pStyle w:val="Normal"/>
        <w:numPr>
          <w:ilvl w:val="0"/>
          <w:numId w:val="3"/>
        </w:numPr>
        <w:tabs>
          <w:tab w:val="left" w:pos="360" w:leader="none"/>
          <w:tab w:val="left" w:pos="901" w:leader="none"/>
        </w:tabs>
        <w:ind w:left="901" w:right="0" w:hanging="474"/>
        <w:jc w:val="both"/>
        <w:rPr>
          <w:rFonts w:ascii="Arial" w:hAnsi="Arial" w:cs="Arial"/>
          <w:sz w:val="20"/>
          <w:szCs w:val="20"/>
        </w:rPr>
      </w:pPr>
      <w:r>
        <w:rPr>
          <w:rFonts w:cs="Arial" w:ascii="Arial" w:hAnsi="Arial"/>
          <w:sz w:val="20"/>
          <w:szCs w:val="20"/>
        </w:rPr>
        <w:t>jest niezgodna z ustawą;</w:t>
      </w:r>
    </w:p>
    <w:p>
      <w:pPr>
        <w:pStyle w:val="Normal"/>
        <w:tabs>
          <w:tab w:val="left" w:pos="360" w:leader="none"/>
        </w:tabs>
        <w:spacing w:lineRule="exact" w:line="10"/>
        <w:ind w:right="0" w:hanging="0"/>
        <w:rPr>
          <w:rFonts w:ascii="Arial" w:hAnsi="Arial" w:cs="Arial"/>
          <w:sz w:val="20"/>
          <w:szCs w:val="20"/>
        </w:rPr>
      </w:pPr>
      <w:r>
        <w:rPr>
          <w:rFonts w:cs="Arial" w:ascii="Arial" w:hAnsi="Arial"/>
          <w:sz w:val="20"/>
          <w:szCs w:val="20"/>
        </w:rPr>
      </w:r>
    </w:p>
    <w:p>
      <w:pPr>
        <w:pStyle w:val="Normal"/>
        <w:numPr>
          <w:ilvl w:val="0"/>
          <w:numId w:val="3"/>
        </w:numPr>
        <w:tabs>
          <w:tab w:val="left" w:pos="360" w:leader="none"/>
          <w:tab w:val="left" w:pos="901" w:leader="none"/>
        </w:tabs>
        <w:spacing w:lineRule="auto" w:line="232"/>
        <w:ind w:left="901" w:right="0" w:hanging="474"/>
        <w:jc w:val="both"/>
        <w:rPr>
          <w:rFonts w:ascii="Arial" w:hAnsi="Arial" w:cs="Arial"/>
          <w:sz w:val="20"/>
          <w:szCs w:val="20"/>
        </w:rPr>
      </w:pPr>
      <w:r>
        <w:rPr>
          <w:rFonts w:cs="Arial" w:ascii="Arial" w:hAnsi="Arial"/>
          <w:sz w:val="20"/>
          <w:szCs w:val="20"/>
        </w:rPr>
        <w:t>jej treść nie odpowiada treści specyfikacji istotnych warunków zamówienia, z zastrzeżeniem pkt.18.10 ppkt 3) SIWZ’</w:t>
      </w:r>
    </w:p>
    <w:p>
      <w:pPr>
        <w:pStyle w:val="Normal"/>
        <w:tabs>
          <w:tab w:val="left" w:pos="360" w:leader="none"/>
        </w:tabs>
        <w:spacing w:lineRule="exact" w:line="9"/>
        <w:ind w:right="0" w:hanging="0"/>
        <w:rPr>
          <w:rFonts w:ascii="Arial" w:hAnsi="Arial" w:cs="Arial"/>
          <w:sz w:val="20"/>
          <w:szCs w:val="20"/>
        </w:rPr>
      </w:pPr>
      <w:r>
        <w:rPr>
          <w:rFonts w:cs="Arial" w:ascii="Arial" w:hAnsi="Arial"/>
          <w:sz w:val="20"/>
          <w:szCs w:val="20"/>
        </w:rPr>
      </w:r>
    </w:p>
    <w:p>
      <w:pPr>
        <w:pStyle w:val="Normal"/>
        <w:numPr>
          <w:ilvl w:val="0"/>
          <w:numId w:val="3"/>
        </w:numPr>
        <w:tabs>
          <w:tab w:val="left" w:pos="360" w:leader="none"/>
          <w:tab w:val="left" w:pos="901" w:leader="none"/>
        </w:tabs>
        <w:spacing w:lineRule="auto" w:line="232"/>
        <w:ind w:left="901" w:right="0" w:hanging="474"/>
        <w:jc w:val="both"/>
        <w:rPr>
          <w:rFonts w:ascii="Arial" w:hAnsi="Arial" w:cs="Arial"/>
          <w:sz w:val="20"/>
          <w:szCs w:val="20"/>
        </w:rPr>
      </w:pPr>
      <w:r>
        <w:rPr>
          <w:rFonts w:cs="Arial" w:ascii="Arial" w:hAnsi="Arial"/>
          <w:sz w:val="20"/>
          <w:szCs w:val="20"/>
        </w:rPr>
        <w:t xml:space="preserve">jej złożenie stanowi czyn nieuczciwej konkurencji w rozumieniu </w:t>
      </w:r>
      <w:r>
        <w:rPr>
          <w:rFonts w:cs="Arial" w:ascii="Arial" w:hAnsi="Arial"/>
          <w:color w:val="1B1B1B"/>
          <w:sz w:val="20"/>
          <w:szCs w:val="20"/>
        </w:rPr>
        <w:t>przepisów</w:t>
      </w:r>
      <w:r>
        <w:rPr>
          <w:rFonts w:cs="Arial" w:ascii="Arial" w:hAnsi="Arial"/>
          <w:sz w:val="20"/>
          <w:szCs w:val="20"/>
        </w:rPr>
        <w:t xml:space="preserve"> o zwalczaniu nieuczciwej konkurencji;</w:t>
      </w:r>
    </w:p>
    <w:p>
      <w:pPr>
        <w:pStyle w:val="Normal"/>
        <w:tabs>
          <w:tab w:val="left" w:pos="360" w:leader="none"/>
        </w:tabs>
        <w:spacing w:lineRule="exact" w:line="2"/>
        <w:ind w:right="0" w:hanging="0"/>
        <w:rPr>
          <w:rFonts w:ascii="Arial" w:hAnsi="Arial" w:cs="Arial"/>
          <w:sz w:val="20"/>
          <w:szCs w:val="20"/>
        </w:rPr>
      </w:pPr>
      <w:r>
        <w:rPr>
          <w:rFonts w:cs="Arial" w:ascii="Arial" w:hAnsi="Arial"/>
          <w:sz w:val="20"/>
          <w:szCs w:val="20"/>
        </w:rPr>
      </w:r>
    </w:p>
    <w:p>
      <w:pPr>
        <w:pStyle w:val="Normal"/>
        <w:numPr>
          <w:ilvl w:val="0"/>
          <w:numId w:val="3"/>
        </w:numPr>
        <w:tabs>
          <w:tab w:val="left" w:pos="360" w:leader="none"/>
          <w:tab w:val="left" w:pos="901" w:leader="none"/>
        </w:tabs>
        <w:spacing w:lineRule="auto" w:line="237"/>
        <w:ind w:left="901" w:right="0" w:hanging="474"/>
        <w:jc w:val="both"/>
        <w:rPr>
          <w:rFonts w:ascii="Arial" w:hAnsi="Arial" w:cs="Arial"/>
          <w:sz w:val="20"/>
          <w:szCs w:val="20"/>
        </w:rPr>
      </w:pPr>
      <w:r>
        <w:rPr>
          <w:rFonts w:cs="Arial" w:ascii="Arial" w:hAnsi="Arial"/>
          <w:sz w:val="20"/>
          <w:szCs w:val="20"/>
        </w:rPr>
        <w:t>zawiera rażąco niską cenę w stosunku do przedmiotu zamówienia;</w:t>
      </w:r>
    </w:p>
    <w:p>
      <w:pPr>
        <w:pStyle w:val="Normal"/>
        <w:tabs>
          <w:tab w:val="left" w:pos="360" w:leader="none"/>
        </w:tabs>
        <w:spacing w:lineRule="exact" w:line="11"/>
        <w:ind w:right="0" w:hanging="0"/>
        <w:rPr>
          <w:rFonts w:ascii="Arial" w:hAnsi="Arial" w:cs="Arial"/>
          <w:sz w:val="20"/>
          <w:szCs w:val="20"/>
        </w:rPr>
      </w:pPr>
      <w:r>
        <w:rPr>
          <w:rFonts w:cs="Arial" w:ascii="Arial" w:hAnsi="Arial"/>
          <w:sz w:val="20"/>
          <w:szCs w:val="20"/>
        </w:rPr>
      </w:r>
    </w:p>
    <w:p>
      <w:pPr>
        <w:pStyle w:val="Normal"/>
        <w:numPr>
          <w:ilvl w:val="0"/>
          <w:numId w:val="3"/>
        </w:numPr>
        <w:tabs>
          <w:tab w:val="left" w:pos="360" w:leader="none"/>
          <w:tab w:val="left" w:pos="901" w:leader="none"/>
        </w:tabs>
        <w:spacing w:lineRule="auto" w:line="232"/>
        <w:ind w:left="901" w:right="0" w:hanging="474"/>
        <w:jc w:val="both"/>
        <w:rPr>
          <w:rFonts w:ascii="Arial" w:hAnsi="Arial" w:cs="Arial"/>
          <w:sz w:val="20"/>
          <w:szCs w:val="20"/>
        </w:rPr>
      </w:pPr>
      <w:r>
        <w:rPr>
          <w:rFonts w:cs="Arial" w:ascii="Arial" w:hAnsi="Arial"/>
          <w:sz w:val="20"/>
          <w:szCs w:val="20"/>
        </w:rPr>
        <w:t>została złożona przez wykonawcę wykluczonego z udziału w postępowaniu o udzielenie zamówienia;</w:t>
      </w:r>
    </w:p>
    <w:p>
      <w:pPr>
        <w:pStyle w:val="Normal"/>
        <w:tabs>
          <w:tab w:val="left" w:pos="360" w:leader="none"/>
        </w:tabs>
        <w:spacing w:lineRule="exact" w:line="2"/>
        <w:ind w:right="0" w:hanging="0"/>
        <w:rPr>
          <w:rFonts w:ascii="Arial" w:hAnsi="Arial" w:cs="Arial"/>
          <w:sz w:val="20"/>
          <w:szCs w:val="20"/>
        </w:rPr>
      </w:pPr>
      <w:r>
        <w:rPr>
          <w:rFonts w:cs="Arial" w:ascii="Arial" w:hAnsi="Arial"/>
          <w:sz w:val="20"/>
          <w:szCs w:val="20"/>
        </w:rPr>
      </w:r>
    </w:p>
    <w:p>
      <w:pPr>
        <w:pStyle w:val="Normal"/>
        <w:numPr>
          <w:ilvl w:val="0"/>
          <w:numId w:val="3"/>
        </w:numPr>
        <w:tabs>
          <w:tab w:val="left" w:pos="360" w:leader="none"/>
          <w:tab w:val="left" w:pos="901" w:leader="none"/>
        </w:tabs>
        <w:spacing w:lineRule="auto" w:line="237"/>
        <w:ind w:left="901" w:right="0" w:hanging="474"/>
        <w:jc w:val="both"/>
        <w:rPr>
          <w:rFonts w:ascii="Arial" w:hAnsi="Arial" w:cs="Arial"/>
          <w:sz w:val="20"/>
          <w:szCs w:val="20"/>
        </w:rPr>
      </w:pPr>
      <w:r>
        <w:rPr>
          <w:rFonts w:cs="Arial" w:ascii="Arial" w:hAnsi="Arial"/>
          <w:sz w:val="20"/>
          <w:szCs w:val="20"/>
        </w:rPr>
        <w:t>zawiera błędy w obliczeniu ceny;</w:t>
      </w:r>
    </w:p>
    <w:p>
      <w:pPr>
        <w:pStyle w:val="Normal"/>
        <w:tabs>
          <w:tab w:val="left" w:pos="360" w:leader="none"/>
        </w:tabs>
        <w:spacing w:lineRule="exact" w:line="9"/>
        <w:ind w:right="0" w:hanging="0"/>
        <w:rPr>
          <w:rFonts w:ascii="Arial" w:hAnsi="Arial" w:cs="Arial"/>
          <w:sz w:val="20"/>
          <w:szCs w:val="20"/>
        </w:rPr>
      </w:pPr>
      <w:r>
        <w:rPr>
          <w:rFonts w:cs="Arial" w:ascii="Arial" w:hAnsi="Arial"/>
          <w:sz w:val="20"/>
          <w:szCs w:val="20"/>
        </w:rPr>
      </w:r>
    </w:p>
    <w:p>
      <w:pPr>
        <w:pStyle w:val="Normal"/>
        <w:numPr>
          <w:ilvl w:val="0"/>
          <w:numId w:val="3"/>
        </w:numPr>
        <w:tabs>
          <w:tab w:val="left" w:pos="360" w:leader="none"/>
          <w:tab w:val="left" w:pos="901" w:leader="none"/>
        </w:tabs>
        <w:spacing w:lineRule="auto" w:line="232"/>
        <w:ind w:left="901" w:right="0" w:hanging="474"/>
        <w:jc w:val="both"/>
        <w:rPr>
          <w:rFonts w:ascii="Arial" w:hAnsi="Arial" w:cs="Arial"/>
          <w:sz w:val="20"/>
          <w:szCs w:val="20"/>
        </w:rPr>
      </w:pPr>
      <w:r>
        <w:rPr>
          <w:rFonts w:cs="Arial" w:ascii="Arial" w:hAnsi="Arial"/>
          <w:sz w:val="20"/>
          <w:szCs w:val="20"/>
        </w:rPr>
        <w:t>wykonawca w terminie 3 dni od dnia doręczenia zawiadomienia nie zgodził się na poprawienie omyłki, o której mowa pkt.18.10 ppkt. 3) SIWZ;</w:t>
      </w:r>
    </w:p>
    <w:p>
      <w:pPr>
        <w:pStyle w:val="Normal"/>
        <w:tabs>
          <w:tab w:val="left" w:pos="360" w:leader="none"/>
        </w:tabs>
        <w:spacing w:lineRule="exact" w:line="2"/>
        <w:ind w:right="0" w:hanging="0"/>
        <w:rPr>
          <w:sz w:val="20"/>
          <w:szCs w:val="20"/>
        </w:rPr>
      </w:pPr>
      <w:r>
        <w:rPr>
          <w:sz w:val="20"/>
          <w:szCs w:val="20"/>
        </w:rPr>
      </w:r>
    </w:p>
    <w:p>
      <w:pPr>
        <w:pStyle w:val="Normal"/>
        <w:tabs>
          <w:tab w:val="left" w:pos="360" w:leader="none"/>
          <w:tab w:val="left" w:pos="881" w:leader="none"/>
        </w:tabs>
        <w:spacing w:lineRule="auto" w:line="237"/>
        <w:ind w:left="421" w:right="0" w:hanging="0"/>
        <w:rPr>
          <w:sz w:val="20"/>
          <w:szCs w:val="20"/>
        </w:rPr>
      </w:pPr>
      <w:r>
        <w:rPr>
          <w:rFonts w:cs="Arial" w:ascii="Arial" w:hAnsi="Arial"/>
          <w:sz w:val="20"/>
          <w:szCs w:val="20"/>
        </w:rPr>
        <w:t>7a)</w:t>
      </w:r>
      <w:r>
        <w:rPr>
          <w:sz w:val="20"/>
          <w:szCs w:val="20"/>
        </w:rPr>
        <w:tab/>
      </w:r>
      <w:r>
        <w:rPr>
          <w:rFonts w:cs="Arial" w:ascii="Arial" w:hAnsi="Arial"/>
          <w:sz w:val="20"/>
          <w:szCs w:val="20"/>
        </w:rPr>
        <w:t>wykonawca nie wyraził zgody, na przedłużenie terminu związania ofertą;</w:t>
      </w:r>
    </w:p>
    <w:p>
      <w:pPr>
        <w:pStyle w:val="Normal"/>
        <w:tabs>
          <w:tab w:val="left" w:pos="360" w:leader="none"/>
        </w:tabs>
        <w:spacing w:lineRule="exact" w:line="1"/>
        <w:ind w:right="0" w:hanging="0"/>
        <w:rPr>
          <w:sz w:val="20"/>
          <w:szCs w:val="20"/>
        </w:rPr>
      </w:pPr>
      <w:r>
        <w:rPr>
          <w:sz w:val="20"/>
          <w:szCs w:val="20"/>
        </w:rPr>
      </w:r>
    </w:p>
    <w:p>
      <w:pPr>
        <w:pStyle w:val="Normal"/>
        <w:tabs>
          <w:tab w:val="left" w:pos="360" w:leader="none"/>
          <w:tab w:val="left" w:pos="881" w:leader="none"/>
        </w:tabs>
        <w:spacing w:lineRule="auto" w:line="237"/>
        <w:ind w:left="421" w:right="0" w:hanging="0"/>
        <w:rPr>
          <w:rFonts w:ascii="Arial" w:hAnsi="Arial" w:cs="Arial"/>
          <w:sz w:val="20"/>
          <w:szCs w:val="20"/>
        </w:rPr>
      </w:pPr>
      <w:r>
        <w:rPr>
          <w:rFonts w:cs="Arial" w:ascii="Arial" w:hAnsi="Arial"/>
          <w:sz w:val="20"/>
          <w:szCs w:val="20"/>
        </w:rPr>
        <w:t>7b)</w:t>
      </w:r>
      <w:r>
        <w:rPr>
          <w:sz w:val="20"/>
          <w:szCs w:val="20"/>
        </w:rPr>
        <w:tab/>
      </w:r>
      <w:r>
        <w:rPr>
          <w:rFonts w:cs="Arial" w:ascii="Arial" w:hAnsi="Arial"/>
          <w:sz w:val="20"/>
          <w:szCs w:val="20"/>
        </w:rPr>
        <w:t>wadium nie zostało wniesione lub zostało wniesione w sposób nieprawidłowy;</w:t>
      </w:r>
    </w:p>
    <w:p>
      <w:pPr>
        <w:pStyle w:val="Normal"/>
        <w:tabs>
          <w:tab w:val="left" w:pos="360" w:leader="none"/>
          <w:tab w:val="left" w:pos="881" w:leader="none"/>
        </w:tabs>
        <w:spacing w:lineRule="auto" w:line="237"/>
        <w:ind w:left="421" w:right="0" w:hanging="0"/>
        <w:rPr>
          <w:rFonts w:ascii="Arial" w:hAnsi="Arial" w:cs="Arial"/>
          <w:sz w:val="20"/>
          <w:szCs w:val="20"/>
        </w:rPr>
      </w:pPr>
      <w:r>
        <w:rPr>
          <w:rFonts w:cs="Arial" w:ascii="Arial" w:hAnsi="Arial"/>
          <w:sz w:val="20"/>
          <w:szCs w:val="20"/>
        </w:rPr>
      </w:r>
    </w:p>
    <w:p>
      <w:pPr>
        <w:pStyle w:val="Normal"/>
        <w:tabs>
          <w:tab w:val="left" w:pos="360" w:leader="none"/>
          <w:tab w:val="left" w:pos="881" w:leader="none"/>
        </w:tabs>
        <w:spacing w:lineRule="auto" w:line="237"/>
        <w:ind w:left="421" w:right="0" w:hanging="0"/>
        <w:rPr>
          <w:sz w:val="20"/>
          <w:szCs w:val="20"/>
        </w:rPr>
      </w:pPr>
      <w:r>
        <w:rPr>
          <w:sz w:val="20"/>
          <w:szCs w:val="20"/>
        </w:rPr>
      </w:r>
    </w:p>
    <w:p>
      <w:pPr>
        <w:pStyle w:val="Normal"/>
        <w:tabs>
          <w:tab w:val="left" w:pos="360" w:leader="none"/>
        </w:tabs>
        <w:spacing w:lineRule="exact" w:line="12"/>
        <w:ind w:right="0" w:hanging="0"/>
        <w:rPr>
          <w:sz w:val="20"/>
          <w:szCs w:val="20"/>
        </w:rPr>
      </w:pPr>
      <w:r>
        <w:rPr>
          <w:sz w:val="20"/>
          <w:szCs w:val="20"/>
        </w:rPr>
      </w:r>
    </w:p>
    <w:p>
      <w:pPr>
        <w:pStyle w:val="Normal"/>
        <w:tabs>
          <w:tab w:val="left" w:pos="360" w:leader="none"/>
          <w:tab w:val="left" w:pos="881" w:leader="none"/>
        </w:tabs>
        <w:spacing w:lineRule="auto" w:line="232"/>
        <w:ind w:left="901" w:right="0" w:hanging="479"/>
        <w:rPr>
          <w:sz w:val="20"/>
          <w:szCs w:val="20"/>
        </w:rPr>
      </w:pPr>
      <w:r>
        <w:rPr>
          <w:rFonts w:cs="Arial" w:ascii="Arial" w:hAnsi="Arial"/>
          <w:sz w:val="20"/>
          <w:szCs w:val="20"/>
        </w:rPr>
        <w:t>7d)</w:t>
      </w:r>
      <w:r>
        <w:rPr>
          <w:sz w:val="20"/>
          <w:szCs w:val="20"/>
        </w:rPr>
        <w:tab/>
      </w:r>
      <w:r>
        <w:rPr>
          <w:rFonts w:cs="Arial" w:ascii="Arial" w:hAnsi="Arial"/>
          <w:sz w:val="20"/>
          <w:szCs w:val="20"/>
        </w:rPr>
        <w:t>jej przyjęcie naruszałoby bezpieczeństwo publiczne lub istotny interes bezpieczeństwa państwa, a tego bezpieczeństwa lub interesu nie można zagwarantować w inny sposób.</w:t>
      </w:r>
    </w:p>
    <w:p>
      <w:pPr>
        <w:pStyle w:val="Normal"/>
        <w:numPr>
          <w:ilvl w:val="0"/>
          <w:numId w:val="4"/>
        </w:numPr>
        <w:tabs>
          <w:tab w:val="left" w:pos="360" w:leader="none"/>
          <w:tab w:val="left" w:pos="901" w:leader="none"/>
        </w:tabs>
        <w:spacing w:lineRule="auto" w:line="237"/>
        <w:ind w:left="901" w:right="0" w:hanging="474"/>
        <w:jc w:val="both"/>
        <w:rPr>
          <w:rFonts w:ascii="Arial" w:hAnsi="Arial" w:cs="Arial"/>
          <w:sz w:val="20"/>
          <w:szCs w:val="20"/>
        </w:rPr>
      </w:pPr>
      <w:r>
        <w:rPr>
          <w:rFonts w:cs="Arial" w:ascii="Arial" w:hAnsi="Arial"/>
          <w:sz w:val="20"/>
          <w:szCs w:val="20"/>
        </w:rPr>
        <w:t xml:space="preserve">jest nieważna na podstawie odrębnych </w:t>
      </w:r>
      <w:r>
        <w:rPr>
          <w:rFonts w:cs="Arial" w:ascii="Arial" w:hAnsi="Arial"/>
          <w:color w:val="1B1B1B"/>
          <w:sz w:val="20"/>
          <w:szCs w:val="20"/>
        </w:rPr>
        <w:t>przepisów</w:t>
      </w:r>
      <w:r>
        <w:rPr>
          <w:rFonts w:cs="Arial" w:ascii="Arial" w:hAnsi="Arial"/>
          <w:sz w:val="20"/>
          <w:szCs w:val="20"/>
        </w:rPr>
        <w:t>.</w:t>
      </w:r>
    </w:p>
    <w:p>
      <w:pPr>
        <w:pStyle w:val="Normal"/>
        <w:tabs>
          <w:tab w:val="left" w:pos="360" w:leader="none"/>
          <w:tab w:val="left" w:pos="901" w:leader="none"/>
        </w:tabs>
        <w:spacing w:lineRule="auto" w:line="237"/>
        <w:ind w:left="901" w:right="0" w:hanging="0"/>
        <w:jc w:val="both"/>
        <w:rPr>
          <w:rFonts w:ascii="Arial" w:hAnsi="Arial" w:cs="Arial"/>
          <w:sz w:val="20"/>
          <w:szCs w:val="20"/>
        </w:rPr>
      </w:pPr>
      <w:r>
        <w:rPr>
          <w:rFonts w:cs="Arial" w:ascii="Arial" w:hAnsi="Arial"/>
          <w:sz w:val="20"/>
          <w:szCs w:val="20"/>
        </w:rPr>
      </w:r>
    </w:p>
    <w:p>
      <w:pPr>
        <w:pStyle w:val="Normal"/>
        <w:numPr>
          <w:ilvl w:val="1"/>
          <w:numId w:val="20"/>
        </w:numPr>
        <w:jc w:val="both"/>
        <w:rPr>
          <w:rFonts w:ascii="Arial" w:hAnsi="Arial" w:cs="Arial"/>
          <w:sz w:val="20"/>
          <w:szCs w:val="20"/>
        </w:rPr>
      </w:pPr>
      <w:bookmarkStart w:id="94" w:name="page18"/>
      <w:bookmarkEnd w:id="94"/>
      <w:r>
        <w:rPr>
          <w:rFonts w:cs="Arial" w:ascii="Arial" w:hAnsi="Arial"/>
          <w:sz w:val="20"/>
          <w:szCs w:val="20"/>
        </w:rPr>
        <w:t>W przypadku gdy opis przedmiotu zamówienia odnosi się do norm, europejskich ocen technicznych, specyfikacji technicznych i systemów referencji technicznych, o których mowa w art. 30 ust. 1 pkt 2 oraz ust. 3, zamawiający nie odrzuci oferty tylko dlatego, że roboty budowlane, dostawy lub usługi będące przedmiotem oferty nie są zgodne z normami, europejskimi ocenami technicznymi, specyfikacjami technicznymi i systemami referencji technicznych, do których się ona odnosi, jeżeli wykonawca udowodni w ofercie, w szczególności za pomocą środków, o których mowa w art. 30b ust. 1 ustawy Pzp, że proponowane rozwiązania w równoważnym stopniu spełniają wymagania określone w opisie przedmiotu zamówienia.</w:t>
      </w:r>
    </w:p>
    <w:p>
      <w:pPr>
        <w:pStyle w:val="Normal"/>
        <w:numPr>
          <w:ilvl w:val="1"/>
          <w:numId w:val="20"/>
        </w:numPr>
        <w:jc w:val="both"/>
        <w:rPr>
          <w:rFonts w:ascii="Arial" w:hAnsi="Arial" w:cs="Arial"/>
          <w:sz w:val="20"/>
          <w:szCs w:val="20"/>
        </w:rPr>
      </w:pPr>
      <w:r>
        <w:rPr>
          <w:rFonts w:cs="Arial" w:ascii="Arial" w:hAnsi="Arial"/>
          <w:sz w:val="20"/>
          <w:szCs w:val="20"/>
        </w:rPr>
        <w:t>W przypadku gdy opis przedmiotu zamówienia odnosi się do wymagań dotyczących wydajności lub funkcjonalności, o których mowa w art. 30 ust. 1 pkt 1 ustawy Pzp, zamawiający nie odrzuci oferty zgodnej z Polską Normą przenoszącą normę europejską, normami innych państw członkowskich Europejskiego Obszaru Gospodarczego przenoszącymi normy europejskie, z europejską aprobatą techniczną, ze wspólną specyfikacją techniczną, z normą międzynarodową lub z systemem referencji technicznych ustanowionym przez europejski organ normalizacyjny, jeżeli te normy, aprobaty, specyfikacje i systemy referencji technicznych dotyczą wymagań dotyczących wydajności lub funkcjonalności określonych przez zamawiającego. W takim przypadku, wykonawca w ofercie musi udowodnić, w szczególności za pomocą środków, o których mowa w art. 30b ust. 1 ustawy Pzp, że obiekt budowlany, dostawa lub usługa, spełniają wymagania dotyczące wydajności lub funkcjonalności określone przez zamawiającego.</w:t>
      </w:r>
    </w:p>
    <w:p>
      <w:pPr>
        <w:pStyle w:val="Normal"/>
        <w:numPr>
          <w:ilvl w:val="1"/>
          <w:numId w:val="20"/>
        </w:numPr>
        <w:jc w:val="both"/>
        <w:rPr>
          <w:rFonts w:ascii="Arial" w:hAnsi="Arial" w:cs="Arial"/>
          <w:sz w:val="20"/>
          <w:szCs w:val="20"/>
        </w:rPr>
      </w:pPr>
      <w:r>
        <w:rPr>
          <w:rFonts w:cs="Arial" w:ascii="Arial" w:hAnsi="Arial"/>
          <w:sz w:val="19"/>
          <w:szCs w:val="19"/>
        </w:rPr>
        <w:t>Jeżeli zaoferowana cena lub jej istotne części składowe, będą wydawać się rażąco niskie w stosunku do przedmiotu zamówienia i budzić wątpliwości zamawiającego co do możliwości wykonania przedmiotu zamówienia zgodnie z wymaganiami określonymi przez zamawiającego lub wynikającymi z odrębnych przepisów, zamawiający zwróci się o udzielenie wyjaśnień, w tym złożenie dowodów, dotyczących wyliczenia ceny, w szczególności w zakresie:</w:t>
      </w:r>
    </w:p>
    <w:p>
      <w:pPr>
        <w:pStyle w:val="Normal"/>
        <w:tabs>
          <w:tab w:val="left" w:pos="360" w:leader="none"/>
        </w:tabs>
        <w:spacing w:lineRule="exact" w:line="1"/>
        <w:ind w:right="0" w:hanging="0"/>
        <w:rPr>
          <w:sz w:val="20"/>
          <w:szCs w:val="20"/>
        </w:rPr>
      </w:pPr>
      <w:r>
        <w:rPr>
          <w:sz w:val="20"/>
          <w:szCs w:val="20"/>
        </w:rPr>
      </w:r>
    </w:p>
    <w:p>
      <w:pPr>
        <w:pStyle w:val="Normal"/>
        <w:numPr>
          <w:ilvl w:val="0"/>
          <w:numId w:val="24"/>
        </w:numPr>
        <w:tabs>
          <w:tab w:val="left" w:pos="360" w:leader="none"/>
          <w:tab w:val="left" w:pos="709" w:leader="none"/>
        </w:tabs>
        <w:spacing w:lineRule="auto" w:line="237"/>
        <w:ind w:left="1069" w:right="0" w:hanging="360"/>
        <w:jc w:val="both"/>
        <w:rPr>
          <w:rFonts w:ascii="Arial" w:hAnsi="Arial" w:cs="Arial"/>
          <w:sz w:val="20"/>
          <w:szCs w:val="20"/>
        </w:rPr>
      </w:pPr>
      <w:r>
        <w:rPr>
          <w:rFonts w:cs="Arial" w:ascii="Arial" w:hAnsi="Arial"/>
          <w:sz w:val="20"/>
          <w:szCs w:val="20"/>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w:t>
      </w:r>
      <w:r>
        <w:rPr>
          <w:rFonts w:cs="Arial" w:ascii="Arial" w:hAnsi="Arial"/>
          <w:color w:val="1B1B1B"/>
          <w:sz w:val="20"/>
          <w:szCs w:val="20"/>
        </w:rPr>
        <w:t>art. 2 ust. 3-5</w:t>
      </w:r>
      <w:r>
        <w:rPr>
          <w:rFonts w:cs="Arial" w:ascii="Arial" w:hAnsi="Arial"/>
          <w:sz w:val="20"/>
          <w:szCs w:val="20"/>
        </w:rPr>
        <w:t xml:space="preserve"> ustawy z dnia 10 października 2002 r. o minimalnym wynagrodzeniu za pracę (Dz. U. Nr 200, poz. 1679, z późn. zm.);</w:t>
      </w:r>
    </w:p>
    <w:p>
      <w:pPr>
        <w:pStyle w:val="Normal"/>
        <w:numPr>
          <w:ilvl w:val="0"/>
          <w:numId w:val="24"/>
        </w:numPr>
        <w:tabs>
          <w:tab w:val="left" w:pos="360" w:leader="none"/>
          <w:tab w:val="left" w:pos="709" w:leader="none"/>
        </w:tabs>
        <w:spacing w:lineRule="auto" w:line="237"/>
        <w:ind w:left="1069" w:right="0" w:hanging="360"/>
        <w:jc w:val="both"/>
        <w:rPr>
          <w:rFonts w:ascii="Arial" w:hAnsi="Arial" w:cs="Arial"/>
          <w:sz w:val="20"/>
          <w:szCs w:val="20"/>
        </w:rPr>
      </w:pPr>
      <w:r>
        <w:rPr>
          <w:rFonts w:cs="Arial" w:ascii="Arial" w:hAnsi="Arial"/>
          <w:sz w:val="20"/>
          <w:szCs w:val="20"/>
        </w:rPr>
        <w:t>pomocy publicznej udzielonej na podstawie odrębnych przepisów,</w:t>
      </w:r>
    </w:p>
    <w:p>
      <w:pPr>
        <w:pStyle w:val="Normal"/>
        <w:tabs>
          <w:tab w:val="left" w:pos="360" w:leader="none"/>
          <w:tab w:val="left" w:pos="709" w:leader="none"/>
        </w:tabs>
        <w:spacing w:lineRule="exact" w:line="9"/>
        <w:ind w:left="709" w:right="0" w:hanging="0"/>
        <w:rPr>
          <w:rFonts w:ascii="Arial" w:hAnsi="Arial" w:cs="Arial"/>
          <w:sz w:val="20"/>
          <w:szCs w:val="20"/>
        </w:rPr>
      </w:pPr>
      <w:r>
        <w:rPr>
          <w:rFonts w:cs="Arial" w:ascii="Arial" w:hAnsi="Arial"/>
          <w:sz w:val="20"/>
          <w:szCs w:val="20"/>
        </w:rPr>
      </w:r>
    </w:p>
    <w:p>
      <w:pPr>
        <w:pStyle w:val="Normal"/>
        <w:numPr>
          <w:ilvl w:val="0"/>
          <w:numId w:val="24"/>
        </w:numPr>
        <w:tabs>
          <w:tab w:val="left" w:pos="360" w:leader="none"/>
          <w:tab w:val="left" w:pos="709" w:leader="none"/>
        </w:tabs>
        <w:spacing w:lineRule="auto" w:line="232"/>
        <w:ind w:left="1069" w:right="0" w:hanging="360"/>
        <w:jc w:val="both"/>
        <w:rPr>
          <w:rFonts w:ascii="Arial" w:hAnsi="Arial" w:cs="Arial"/>
          <w:sz w:val="20"/>
          <w:szCs w:val="20"/>
        </w:rPr>
      </w:pPr>
      <w:r>
        <w:rPr>
          <w:rFonts w:cs="Arial" w:ascii="Arial" w:hAnsi="Arial"/>
          <w:sz w:val="20"/>
          <w:szCs w:val="20"/>
        </w:rPr>
        <w:t>wynikającym z przepisów prawa pracy i przepisów o zabezpieczeniu społecznym, obowiązujących w miejscu, w którym realizowane jest zamówienie,</w:t>
      </w:r>
    </w:p>
    <w:p>
      <w:pPr>
        <w:pStyle w:val="Normal"/>
        <w:tabs>
          <w:tab w:val="left" w:pos="360" w:leader="none"/>
          <w:tab w:val="left" w:pos="709" w:leader="none"/>
        </w:tabs>
        <w:spacing w:lineRule="exact" w:line="2"/>
        <w:ind w:left="709" w:right="0" w:hanging="0"/>
        <w:rPr>
          <w:rFonts w:ascii="Arial" w:hAnsi="Arial" w:cs="Arial"/>
          <w:sz w:val="20"/>
          <w:szCs w:val="20"/>
        </w:rPr>
      </w:pPr>
      <w:r>
        <w:rPr>
          <w:rFonts w:cs="Arial" w:ascii="Arial" w:hAnsi="Arial"/>
          <w:sz w:val="20"/>
          <w:szCs w:val="20"/>
        </w:rPr>
      </w:r>
    </w:p>
    <w:p>
      <w:pPr>
        <w:pStyle w:val="Normal"/>
        <w:numPr>
          <w:ilvl w:val="0"/>
          <w:numId w:val="24"/>
        </w:numPr>
        <w:tabs>
          <w:tab w:val="left" w:pos="360" w:leader="none"/>
          <w:tab w:val="left" w:pos="709" w:leader="none"/>
        </w:tabs>
        <w:spacing w:lineRule="auto" w:line="237"/>
        <w:ind w:left="1069" w:right="0" w:hanging="360"/>
        <w:jc w:val="both"/>
        <w:rPr>
          <w:rFonts w:ascii="Arial" w:hAnsi="Arial" w:cs="Arial"/>
          <w:sz w:val="20"/>
          <w:szCs w:val="20"/>
        </w:rPr>
      </w:pPr>
      <w:r>
        <w:rPr>
          <w:rFonts w:cs="Arial" w:ascii="Arial" w:hAnsi="Arial"/>
          <w:sz w:val="20"/>
          <w:szCs w:val="20"/>
        </w:rPr>
        <w:t>wynikającym z przepisów prawa ochrony środowiska,</w:t>
      </w:r>
    </w:p>
    <w:p>
      <w:pPr>
        <w:pStyle w:val="Normal"/>
        <w:numPr>
          <w:ilvl w:val="0"/>
          <w:numId w:val="24"/>
        </w:numPr>
        <w:tabs>
          <w:tab w:val="left" w:pos="360" w:leader="none"/>
          <w:tab w:val="left" w:pos="709" w:leader="none"/>
        </w:tabs>
        <w:spacing w:lineRule="auto" w:line="237"/>
        <w:ind w:left="1069" w:right="0" w:hanging="360"/>
        <w:jc w:val="both"/>
        <w:rPr>
          <w:rFonts w:ascii="Arial" w:hAnsi="Arial" w:cs="Arial"/>
          <w:sz w:val="20"/>
          <w:szCs w:val="20"/>
        </w:rPr>
      </w:pPr>
      <w:r>
        <w:rPr>
          <w:rFonts w:cs="Arial" w:ascii="Arial" w:hAnsi="Arial"/>
          <w:sz w:val="20"/>
          <w:szCs w:val="20"/>
        </w:rPr>
        <w:t>powierzenia wykonania części zamówienia podwykonawcy.</w:t>
      </w:r>
    </w:p>
    <w:p>
      <w:pPr>
        <w:pStyle w:val="Normal"/>
        <w:numPr>
          <w:ilvl w:val="1"/>
          <w:numId w:val="20"/>
        </w:numPr>
        <w:jc w:val="both"/>
        <w:rPr>
          <w:rFonts w:ascii="Arial" w:hAnsi="Arial" w:cs="Arial"/>
          <w:sz w:val="20"/>
          <w:szCs w:val="20"/>
        </w:rPr>
      </w:pPr>
      <w:r>
        <w:rPr>
          <w:rFonts w:cs="Arial" w:ascii="Arial" w:hAnsi="Arial"/>
          <w:sz w:val="20"/>
          <w:szCs w:val="20"/>
        </w:rPr>
        <w:t xml:space="preserve">W przypadku gdy cena całkowita oferty jest niższa o co najmniej 30% od: </w:t>
      </w:r>
    </w:p>
    <w:p>
      <w:pPr>
        <w:pStyle w:val="Normal"/>
        <w:numPr>
          <w:ilvl w:val="0"/>
          <w:numId w:val="25"/>
        </w:numPr>
        <w:jc w:val="both"/>
        <w:rPr>
          <w:rFonts w:ascii="Arial" w:hAnsi="Arial" w:cs="Arial"/>
          <w:sz w:val="20"/>
          <w:szCs w:val="20"/>
        </w:rPr>
      </w:pPr>
      <w:r>
        <w:rPr>
          <w:rFonts w:cs="Arial" w:ascii="Arial" w:hAnsi="Arial"/>
          <w:sz w:val="20"/>
          <w:szCs w:val="20"/>
        </w:rPr>
        <w:t xml:space="preserve">wartości zamówienia powiększonej o należny podatek od towarów i usług, ustalonej przed wszczęciem postępowania zgodnie z art. 35 ust. 1 i 2 ustawy Pzp lub średniej arytmetycznej cen wszystkich złożonych ofert, zamawiający </w:t>
      </w:r>
      <w:r>
        <w:rPr>
          <w:rFonts w:cs="Arial" w:ascii="Arial" w:hAnsi="Arial"/>
          <w:b/>
          <w:sz w:val="20"/>
          <w:szCs w:val="20"/>
        </w:rPr>
        <w:t>zwróci się</w:t>
      </w:r>
      <w:r>
        <w:rPr>
          <w:rFonts w:cs="Arial" w:ascii="Arial" w:hAnsi="Arial"/>
          <w:sz w:val="20"/>
          <w:szCs w:val="20"/>
        </w:rPr>
        <w:t xml:space="preserve"> o udzielenie wyjaśnień, o których mowa w pkt.18.14. chyba że rozbieżność wynika z okoliczności oczywistych, które nie wymagają wyjaśnienia;</w:t>
      </w:r>
    </w:p>
    <w:p>
      <w:pPr>
        <w:pStyle w:val="Normal"/>
        <w:numPr>
          <w:ilvl w:val="0"/>
          <w:numId w:val="25"/>
        </w:numPr>
        <w:jc w:val="both"/>
        <w:rPr>
          <w:rFonts w:ascii="Arial" w:hAnsi="Arial" w:cs="Arial"/>
          <w:sz w:val="20"/>
          <w:szCs w:val="20"/>
        </w:rPr>
      </w:pPr>
      <w:r>
        <w:rPr>
          <w:rFonts w:cs="Arial" w:ascii="Arial" w:hAnsi="Arial"/>
          <w:sz w:val="20"/>
          <w:szCs w:val="20"/>
        </w:rPr>
        <w:t xml:space="preserve">wartości zamówienia powiększonej o należny podatek od towarów i usług, zaktualizowanej z uwzględnieniem okoliczności, które nastąpiły po wszczęciu postępowania, w szczególności istotnej  zmiany cen  rynkowych,  zamawiający </w:t>
      </w:r>
      <w:r>
        <w:rPr>
          <w:rFonts w:cs="Arial" w:ascii="Arial" w:hAnsi="Arial"/>
          <w:b/>
          <w:sz w:val="20"/>
          <w:szCs w:val="20"/>
        </w:rPr>
        <w:t>może  zwrócić  się</w:t>
      </w:r>
      <w:r>
        <w:rPr>
          <w:rFonts w:cs="Arial" w:ascii="Arial" w:hAnsi="Arial"/>
          <w:sz w:val="20"/>
          <w:szCs w:val="20"/>
        </w:rPr>
        <w:t xml:space="preserve">  o  udzielenie  wyjaśnień, których mowa w pkt.18.15.</w:t>
      </w:r>
    </w:p>
    <w:p>
      <w:pPr>
        <w:pStyle w:val="Normal"/>
        <w:numPr>
          <w:ilvl w:val="1"/>
          <w:numId w:val="20"/>
        </w:numPr>
        <w:jc w:val="both"/>
        <w:rPr>
          <w:rFonts w:ascii="Arial" w:hAnsi="Arial" w:cs="Arial"/>
          <w:sz w:val="20"/>
          <w:szCs w:val="20"/>
        </w:rPr>
      </w:pPr>
      <w:bookmarkStart w:id="95" w:name="page19"/>
      <w:bookmarkEnd w:id="95"/>
      <w:r>
        <w:rPr>
          <w:rFonts w:cs="Arial" w:ascii="Arial" w:hAnsi="Arial"/>
          <w:sz w:val="20"/>
          <w:szCs w:val="20"/>
        </w:rPr>
        <w:t>Obowiązek wykazania, że oferta nie zawiera rażąco niskiej ceny spoczywa na wykonawcy. Zamawiający odrzuci ofertę wykonawcy, który nie udzielił wyjaśnień lub jeżeli dokonana ocena wyjaśnień wraz ze złożonymi dowodami potwierdza, że oferta zawiera rażąco niską cenę w stosunku do przedmiotu zamówienia.</w:t>
      </w:r>
    </w:p>
    <w:p>
      <w:pPr>
        <w:pStyle w:val="Normal"/>
        <w:numPr>
          <w:ilvl w:val="1"/>
          <w:numId w:val="20"/>
        </w:numPr>
        <w:jc w:val="both"/>
        <w:rPr>
          <w:rFonts w:ascii="Arial" w:hAnsi="Arial" w:cs="Arial"/>
          <w:sz w:val="20"/>
          <w:szCs w:val="20"/>
        </w:rPr>
      </w:pPr>
      <w:r>
        <w:rPr>
          <w:rFonts w:cs="Arial" w:ascii="Arial" w:hAnsi="Arial"/>
          <w:sz w:val="20"/>
          <w:szCs w:val="20"/>
        </w:rPr>
        <w:t>Zamawiający unieważni postępowanie o udzielenie zamówienia, jeżeli:</w:t>
      </w:r>
    </w:p>
    <w:p>
      <w:pPr>
        <w:pStyle w:val="Normal"/>
        <w:tabs>
          <w:tab w:val="left" w:pos="360" w:leader="none"/>
        </w:tabs>
        <w:spacing w:lineRule="exact" w:line="1"/>
        <w:ind w:right="0" w:hanging="0"/>
        <w:rPr>
          <w:rFonts w:ascii="Arial" w:hAnsi="Arial" w:cs="Arial"/>
          <w:sz w:val="20"/>
          <w:szCs w:val="20"/>
        </w:rPr>
      </w:pPr>
      <w:r>
        <w:rPr>
          <w:rFonts w:cs="Arial" w:ascii="Arial" w:hAnsi="Arial"/>
          <w:sz w:val="20"/>
          <w:szCs w:val="20"/>
        </w:rPr>
      </w:r>
    </w:p>
    <w:p>
      <w:pPr>
        <w:pStyle w:val="Normal"/>
        <w:numPr>
          <w:ilvl w:val="1"/>
          <w:numId w:val="5"/>
        </w:numPr>
        <w:tabs>
          <w:tab w:val="left" w:pos="360" w:leader="none"/>
          <w:tab w:val="left" w:pos="861" w:leader="none"/>
        </w:tabs>
        <w:spacing w:lineRule="auto" w:line="237"/>
        <w:ind w:left="861" w:right="0" w:hanging="295"/>
        <w:jc w:val="both"/>
        <w:rPr>
          <w:rFonts w:ascii="Arial" w:hAnsi="Arial" w:cs="Arial"/>
          <w:sz w:val="20"/>
          <w:szCs w:val="20"/>
        </w:rPr>
      </w:pPr>
      <w:r>
        <w:rPr>
          <w:rFonts w:cs="Arial" w:ascii="Arial" w:hAnsi="Arial"/>
          <w:sz w:val="20"/>
          <w:szCs w:val="20"/>
        </w:rPr>
        <w:t>nie złożono żadnej oferty niepodlegającej odrzuceniu;</w:t>
      </w:r>
    </w:p>
    <w:p>
      <w:pPr>
        <w:pStyle w:val="Normal"/>
        <w:tabs>
          <w:tab w:val="left" w:pos="360" w:leader="none"/>
        </w:tabs>
        <w:spacing w:lineRule="exact" w:line="11"/>
        <w:ind w:right="0" w:hanging="0"/>
        <w:rPr>
          <w:rFonts w:ascii="Arial" w:hAnsi="Arial" w:cs="Arial"/>
          <w:sz w:val="20"/>
          <w:szCs w:val="20"/>
        </w:rPr>
      </w:pPr>
      <w:r>
        <w:rPr>
          <w:rFonts w:cs="Arial" w:ascii="Arial" w:hAnsi="Arial"/>
          <w:sz w:val="20"/>
          <w:szCs w:val="20"/>
        </w:rPr>
      </w:r>
    </w:p>
    <w:p>
      <w:pPr>
        <w:pStyle w:val="Normal"/>
        <w:numPr>
          <w:ilvl w:val="1"/>
          <w:numId w:val="5"/>
        </w:numPr>
        <w:tabs>
          <w:tab w:val="left" w:pos="360" w:leader="none"/>
          <w:tab w:val="left" w:pos="861" w:leader="none"/>
        </w:tabs>
        <w:spacing w:lineRule="auto" w:line="235"/>
        <w:ind w:left="861" w:right="0" w:hanging="295"/>
        <w:jc w:val="both"/>
        <w:rPr>
          <w:rFonts w:ascii="Arial" w:hAnsi="Arial" w:cs="Arial"/>
          <w:sz w:val="20"/>
          <w:szCs w:val="20"/>
        </w:rPr>
      </w:pPr>
      <w:r>
        <w:rPr>
          <w:rFonts w:cs="Arial" w:ascii="Arial" w:hAnsi="Arial"/>
          <w:sz w:val="20"/>
          <w:szCs w:val="20"/>
        </w:rPr>
        <w:t>cena najkorzystniejszej oferty przewyższa kwotę, którą zamawiający zamierza przeznaczyć na sfinansowanie zamówienia, chyba że zamawiający może zwiększyć tę kwotę do ceny najkorzystniejszej oferty;</w:t>
      </w:r>
    </w:p>
    <w:p>
      <w:pPr>
        <w:pStyle w:val="Normal"/>
        <w:tabs>
          <w:tab w:val="left" w:pos="360" w:leader="none"/>
        </w:tabs>
        <w:spacing w:lineRule="exact" w:line="13"/>
        <w:ind w:right="0" w:hanging="0"/>
        <w:rPr>
          <w:rFonts w:ascii="Arial" w:hAnsi="Arial" w:cs="Arial"/>
          <w:sz w:val="20"/>
          <w:szCs w:val="20"/>
        </w:rPr>
      </w:pPr>
      <w:r>
        <w:rPr>
          <w:rFonts w:cs="Arial" w:ascii="Arial" w:hAnsi="Arial"/>
          <w:sz w:val="20"/>
          <w:szCs w:val="20"/>
        </w:rPr>
      </w:r>
    </w:p>
    <w:p>
      <w:pPr>
        <w:pStyle w:val="Normal"/>
        <w:numPr>
          <w:ilvl w:val="1"/>
          <w:numId w:val="5"/>
        </w:numPr>
        <w:tabs>
          <w:tab w:val="left" w:pos="360" w:leader="none"/>
          <w:tab w:val="left" w:pos="861" w:leader="none"/>
        </w:tabs>
        <w:spacing w:lineRule="auto" w:line="232"/>
        <w:ind w:left="861" w:right="0" w:hanging="295"/>
        <w:jc w:val="both"/>
        <w:rPr>
          <w:rFonts w:ascii="Arial" w:hAnsi="Arial" w:cs="Arial"/>
          <w:sz w:val="20"/>
          <w:szCs w:val="20"/>
        </w:rPr>
      </w:pPr>
      <w:r>
        <w:rPr>
          <w:rFonts w:cs="Arial" w:ascii="Arial" w:hAnsi="Arial"/>
          <w:sz w:val="20"/>
          <w:szCs w:val="20"/>
        </w:rPr>
        <w:t>w przypadkach, o których mowa w art. 91 ust. 5 ustawy Pzp, zostały złożone oferty dodatkowe o takiej samej cenie;</w:t>
      </w:r>
    </w:p>
    <w:p>
      <w:pPr>
        <w:pStyle w:val="Normal"/>
        <w:tabs>
          <w:tab w:val="left" w:pos="360" w:leader="none"/>
        </w:tabs>
        <w:spacing w:lineRule="exact" w:line="12"/>
        <w:ind w:right="0" w:hanging="0"/>
        <w:rPr>
          <w:rFonts w:ascii="Arial" w:hAnsi="Arial" w:cs="Arial"/>
          <w:sz w:val="20"/>
          <w:szCs w:val="20"/>
        </w:rPr>
      </w:pPr>
      <w:r>
        <w:rPr>
          <w:rFonts w:cs="Arial" w:ascii="Arial" w:hAnsi="Arial"/>
          <w:sz w:val="20"/>
          <w:szCs w:val="20"/>
        </w:rPr>
      </w:r>
    </w:p>
    <w:p>
      <w:pPr>
        <w:pStyle w:val="Normal"/>
        <w:numPr>
          <w:ilvl w:val="1"/>
          <w:numId w:val="5"/>
        </w:numPr>
        <w:tabs>
          <w:tab w:val="left" w:pos="360" w:leader="none"/>
          <w:tab w:val="left" w:pos="861" w:leader="none"/>
        </w:tabs>
        <w:spacing w:lineRule="auto" w:line="235"/>
        <w:ind w:left="861" w:right="0" w:hanging="295"/>
        <w:jc w:val="both"/>
        <w:rPr>
          <w:rFonts w:ascii="Arial" w:hAnsi="Arial" w:cs="Arial"/>
          <w:sz w:val="20"/>
          <w:szCs w:val="20"/>
        </w:rPr>
      </w:pPr>
      <w:r>
        <w:rPr>
          <w:rFonts w:cs="Arial" w:ascii="Arial" w:hAnsi="Arial"/>
          <w:sz w:val="20"/>
          <w:szCs w:val="20"/>
        </w:rPr>
        <w:t>wystąpiła istotna zmiana okoliczności powodująca, że prowadzenie postępowania lub wykonanie zamówienia nie leży w interesie publicznym, czego nie można było wcześniej przewidzieć;</w:t>
      </w:r>
    </w:p>
    <w:p>
      <w:pPr>
        <w:pStyle w:val="Normal"/>
        <w:tabs>
          <w:tab w:val="left" w:pos="360" w:leader="none"/>
        </w:tabs>
        <w:spacing w:lineRule="exact" w:line="10"/>
        <w:ind w:right="0" w:hanging="0"/>
        <w:rPr>
          <w:rFonts w:ascii="Arial" w:hAnsi="Arial" w:cs="Arial"/>
          <w:sz w:val="20"/>
          <w:szCs w:val="20"/>
        </w:rPr>
      </w:pPr>
      <w:r>
        <w:rPr>
          <w:rFonts w:cs="Arial" w:ascii="Arial" w:hAnsi="Arial"/>
          <w:sz w:val="20"/>
          <w:szCs w:val="20"/>
        </w:rPr>
      </w:r>
    </w:p>
    <w:p>
      <w:pPr>
        <w:pStyle w:val="Normal"/>
        <w:numPr>
          <w:ilvl w:val="1"/>
          <w:numId w:val="5"/>
        </w:numPr>
        <w:tabs>
          <w:tab w:val="left" w:pos="360" w:leader="none"/>
          <w:tab w:val="left" w:pos="861" w:leader="none"/>
        </w:tabs>
        <w:spacing w:lineRule="auto" w:line="232"/>
        <w:ind w:left="861" w:right="0" w:hanging="295"/>
        <w:jc w:val="both"/>
        <w:rPr>
          <w:rFonts w:ascii="Arial" w:hAnsi="Arial" w:cs="Arial"/>
          <w:sz w:val="20"/>
          <w:szCs w:val="20"/>
        </w:rPr>
      </w:pPr>
      <w:r>
        <w:rPr>
          <w:rFonts w:cs="Arial" w:ascii="Arial" w:hAnsi="Arial"/>
          <w:sz w:val="20"/>
          <w:szCs w:val="20"/>
        </w:rPr>
        <w:t>postępowanie obarczone jest niemożliwą do usunięcia wadą uniemożliwiającą zawarcie niepodlegającej unieważnieniu umowy w sprawie zamówienia publicznego.</w:t>
      </w:r>
    </w:p>
    <w:p>
      <w:pPr>
        <w:pStyle w:val="Normal"/>
        <w:numPr>
          <w:ilvl w:val="0"/>
          <w:numId w:val="5"/>
        </w:numPr>
        <w:tabs>
          <w:tab w:val="left" w:pos="360" w:leader="none"/>
        </w:tabs>
        <w:spacing w:lineRule="auto" w:line="232"/>
        <w:ind w:left="761" w:right="0" w:hanging="704"/>
        <w:jc w:val="both"/>
        <w:rPr>
          <w:rFonts w:ascii="Arial" w:hAnsi="Arial" w:cs="Arial"/>
          <w:sz w:val="20"/>
          <w:szCs w:val="20"/>
        </w:rPr>
      </w:pPr>
      <w:r>
        <w:rPr>
          <w:rFonts w:cs="Arial" w:ascii="Arial" w:hAnsi="Arial"/>
          <w:sz w:val="20"/>
          <w:szCs w:val="20"/>
        </w:rPr>
        <w:t>O unieważnieniu postępowania o udzielenie zamówienia zamawiający zawiadomi równocześnie wszystkich wykonawców, którzy:</w:t>
      </w:r>
    </w:p>
    <w:p>
      <w:pPr>
        <w:pStyle w:val="Normal"/>
        <w:tabs>
          <w:tab w:val="left" w:pos="360" w:leader="none"/>
        </w:tabs>
        <w:spacing w:lineRule="exact" w:line="12"/>
        <w:ind w:right="0" w:hanging="0"/>
        <w:rPr>
          <w:rFonts w:ascii="Arial" w:hAnsi="Arial" w:cs="Arial"/>
          <w:sz w:val="20"/>
          <w:szCs w:val="20"/>
        </w:rPr>
      </w:pPr>
      <w:r>
        <w:rPr>
          <w:rFonts w:cs="Arial" w:ascii="Arial" w:hAnsi="Arial"/>
          <w:sz w:val="20"/>
          <w:szCs w:val="20"/>
        </w:rPr>
      </w:r>
    </w:p>
    <w:p>
      <w:pPr>
        <w:pStyle w:val="Normal"/>
        <w:numPr>
          <w:ilvl w:val="1"/>
          <w:numId w:val="5"/>
        </w:numPr>
        <w:tabs>
          <w:tab w:val="left" w:pos="360" w:leader="none"/>
          <w:tab w:val="left" w:pos="861" w:leader="none"/>
        </w:tabs>
        <w:spacing w:lineRule="auto" w:line="232"/>
        <w:ind w:left="861" w:right="0" w:hanging="295"/>
        <w:jc w:val="both"/>
        <w:rPr>
          <w:rFonts w:ascii="Arial" w:hAnsi="Arial" w:cs="Arial"/>
          <w:sz w:val="20"/>
          <w:szCs w:val="20"/>
        </w:rPr>
      </w:pPr>
      <w:r>
        <w:rPr>
          <w:rFonts w:cs="Arial" w:ascii="Arial" w:hAnsi="Arial"/>
          <w:sz w:val="20"/>
          <w:szCs w:val="20"/>
        </w:rPr>
        <w:t>ubiegali się o udzielenie zamówienia - w przypadku unieważnienia postępowania przed upływem terminu składania ofert,</w:t>
      </w:r>
    </w:p>
    <w:p>
      <w:pPr>
        <w:pStyle w:val="Normal"/>
        <w:tabs>
          <w:tab w:val="left" w:pos="360" w:leader="none"/>
        </w:tabs>
        <w:spacing w:lineRule="exact" w:line="1"/>
        <w:ind w:right="0" w:hanging="0"/>
        <w:rPr>
          <w:rFonts w:ascii="Arial" w:hAnsi="Arial" w:cs="Arial"/>
          <w:sz w:val="20"/>
          <w:szCs w:val="20"/>
        </w:rPr>
      </w:pPr>
      <w:r>
        <w:rPr>
          <w:rFonts w:cs="Arial" w:ascii="Arial" w:hAnsi="Arial"/>
          <w:sz w:val="20"/>
          <w:szCs w:val="20"/>
        </w:rPr>
      </w:r>
    </w:p>
    <w:p>
      <w:pPr>
        <w:pStyle w:val="Normal"/>
        <w:numPr>
          <w:ilvl w:val="1"/>
          <w:numId w:val="5"/>
        </w:numPr>
        <w:tabs>
          <w:tab w:val="left" w:pos="360" w:leader="none"/>
          <w:tab w:val="left" w:pos="861" w:leader="none"/>
        </w:tabs>
        <w:spacing w:lineRule="auto" w:line="235"/>
        <w:ind w:left="861" w:right="0" w:hanging="295"/>
        <w:jc w:val="both"/>
        <w:rPr>
          <w:rFonts w:ascii="Arial" w:hAnsi="Arial" w:cs="Arial"/>
          <w:sz w:val="20"/>
          <w:szCs w:val="20"/>
        </w:rPr>
      </w:pPr>
      <w:r>
        <w:rPr>
          <w:rFonts w:cs="Arial" w:ascii="Arial" w:hAnsi="Arial"/>
          <w:sz w:val="20"/>
          <w:szCs w:val="20"/>
        </w:rPr>
        <w:t>złożyli oferty - w przypadku unieważnienia postępowania po upływie terminu składania ofert</w:t>
      </w:r>
    </w:p>
    <w:p>
      <w:pPr>
        <w:pStyle w:val="Normal"/>
        <w:tabs>
          <w:tab w:val="left" w:pos="360" w:leader="none"/>
        </w:tabs>
        <w:spacing w:lineRule="exact" w:line="1"/>
        <w:ind w:right="0" w:hanging="0"/>
        <w:jc w:val="both"/>
        <w:rPr>
          <w:sz w:val="20"/>
          <w:szCs w:val="20"/>
        </w:rPr>
      </w:pPr>
      <w:r>
        <w:rPr>
          <w:sz w:val="20"/>
          <w:szCs w:val="20"/>
        </w:rPr>
      </w:r>
    </w:p>
    <w:p>
      <w:pPr>
        <w:pStyle w:val="Normal"/>
        <w:spacing w:lineRule="auto" w:line="232"/>
        <w:ind w:left="761" w:right="0" w:hanging="0"/>
        <w:jc w:val="both"/>
        <w:rPr>
          <w:rFonts w:ascii="Arial" w:hAnsi="Arial" w:cs="Arial"/>
          <w:sz w:val="20"/>
          <w:szCs w:val="20"/>
        </w:rPr>
      </w:pPr>
      <w:r>
        <w:rPr>
          <w:rFonts w:cs="Arial" w:ascii="Arial" w:hAnsi="Arial"/>
          <w:sz w:val="20"/>
          <w:szCs w:val="20"/>
        </w:rPr>
        <w:t>podając uzasadnienie faktyczne i prawne</w:t>
      </w:r>
    </w:p>
    <w:p>
      <w:pPr>
        <w:pStyle w:val="Normal"/>
        <w:numPr>
          <w:ilvl w:val="0"/>
          <w:numId w:val="5"/>
        </w:numPr>
        <w:tabs>
          <w:tab w:val="left" w:pos="360" w:leader="none"/>
        </w:tabs>
        <w:spacing w:lineRule="auto" w:line="232"/>
        <w:ind w:left="761" w:right="0" w:hanging="704"/>
        <w:jc w:val="both"/>
        <w:rPr>
          <w:rFonts w:ascii="Arial" w:hAnsi="Arial" w:cs="Arial"/>
          <w:sz w:val="20"/>
          <w:szCs w:val="20"/>
        </w:rPr>
      </w:pPr>
      <w:r>
        <w:rPr>
          <w:rFonts w:cs="Arial" w:ascii="Arial" w:hAnsi="Arial"/>
          <w:sz w:val="20"/>
          <w:szCs w:val="20"/>
        </w:rPr>
        <w:t>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p>
    <w:p>
      <w:pPr>
        <w:pStyle w:val="Normal"/>
        <w:numPr>
          <w:ilvl w:val="0"/>
          <w:numId w:val="20"/>
        </w:numPr>
        <w:rPr>
          <w:rFonts w:ascii="Arial" w:hAnsi="Arial" w:cs="Arial"/>
          <w:b/>
          <w:b/>
          <w:sz w:val="20"/>
          <w:szCs w:val="20"/>
        </w:rPr>
      </w:pPr>
      <w:r>
        <w:rPr>
          <w:rFonts w:cs="Arial" w:ascii="Arial" w:hAnsi="Arial"/>
          <w:b/>
          <w:sz w:val="20"/>
          <w:szCs w:val="20"/>
        </w:rPr>
        <w:t>WYMAGANIA DOTYCZĄCE ZABEZPIECZENIA NALEŻYTEGO WYKONANIA UMOWY</w:t>
      </w:r>
    </w:p>
    <w:p>
      <w:pPr>
        <w:pStyle w:val="Normal"/>
        <w:numPr>
          <w:ilvl w:val="0"/>
          <w:numId w:val="6"/>
        </w:numPr>
        <w:tabs>
          <w:tab w:val="left" w:pos="360" w:leader="none"/>
        </w:tabs>
        <w:spacing w:lineRule="auto" w:line="235"/>
        <w:ind w:left="701" w:right="0" w:hanging="701"/>
        <w:jc w:val="both"/>
        <w:rPr>
          <w:rFonts w:ascii="Arial" w:hAnsi="Arial" w:cs="Arial"/>
          <w:sz w:val="20"/>
          <w:szCs w:val="20"/>
        </w:rPr>
      </w:pPr>
      <w:r>
        <w:rPr>
          <w:rFonts w:cs="Arial" w:ascii="Arial" w:hAnsi="Arial"/>
          <w:sz w:val="20"/>
          <w:szCs w:val="20"/>
        </w:rPr>
        <w:t xml:space="preserve">Wykonawca, którego oferta zostanie wybrana zobowiązany jest do wniesienia przed podpisaniem umowy zabezpieczenia należytego wykonania umowy na kwotę stanowiącą </w:t>
        <w:br/>
      </w:r>
      <w:r>
        <w:rPr>
          <w:rFonts w:cs="Arial" w:ascii="Arial" w:hAnsi="Arial"/>
          <w:b/>
          <w:bCs/>
          <w:sz w:val="20"/>
          <w:szCs w:val="20"/>
        </w:rPr>
        <w:t>10 %</w:t>
      </w:r>
      <w:r>
        <w:rPr>
          <w:rFonts w:cs="Arial" w:ascii="Arial" w:hAnsi="Arial"/>
          <w:sz w:val="20"/>
          <w:szCs w:val="20"/>
        </w:rPr>
        <w:t xml:space="preserve"> zaoferowanej ceny brutto oferty w formie określonej w art. 148 ust. 1 ustawy Pzp.</w:t>
      </w:r>
    </w:p>
    <w:p>
      <w:pPr>
        <w:pStyle w:val="Normal"/>
        <w:tabs>
          <w:tab w:val="left" w:pos="360" w:leader="none"/>
        </w:tabs>
        <w:spacing w:lineRule="exact" w:line="12"/>
        <w:ind w:right="0" w:hanging="0"/>
        <w:rPr>
          <w:rFonts w:ascii="Arial" w:hAnsi="Arial" w:cs="Arial"/>
          <w:sz w:val="20"/>
          <w:szCs w:val="20"/>
        </w:rPr>
      </w:pPr>
      <w:r>
        <w:rPr>
          <w:rFonts w:cs="Arial" w:ascii="Arial" w:hAnsi="Arial"/>
          <w:sz w:val="20"/>
          <w:szCs w:val="20"/>
        </w:rPr>
      </w:r>
    </w:p>
    <w:p>
      <w:pPr>
        <w:pStyle w:val="Normal"/>
        <w:numPr>
          <w:ilvl w:val="0"/>
          <w:numId w:val="6"/>
        </w:numPr>
        <w:tabs>
          <w:tab w:val="left" w:pos="360" w:leader="none"/>
        </w:tabs>
        <w:spacing w:lineRule="auto" w:line="232"/>
        <w:ind w:left="701" w:right="0" w:hanging="701"/>
        <w:jc w:val="both"/>
        <w:rPr>
          <w:rFonts w:ascii="Arial" w:hAnsi="Arial" w:cs="Arial"/>
          <w:sz w:val="20"/>
          <w:szCs w:val="20"/>
        </w:rPr>
      </w:pPr>
      <w:r>
        <w:rPr>
          <w:rFonts w:cs="Arial" w:ascii="Arial" w:hAnsi="Arial"/>
          <w:sz w:val="20"/>
          <w:szCs w:val="20"/>
        </w:rPr>
        <w:t>Wniesione przez Wykonawcę zabezpieczenie jest przeznaczone na pokrycie roszczeń z tytułu niewykonania lub nienależytego wykonania umowy.</w:t>
      </w:r>
    </w:p>
    <w:p>
      <w:pPr>
        <w:pStyle w:val="Normal"/>
        <w:tabs>
          <w:tab w:val="left" w:pos="360" w:leader="none"/>
        </w:tabs>
        <w:spacing w:lineRule="exact" w:line="2"/>
        <w:ind w:right="0" w:hanging="0"/>
        <w:rPr>
          <w:rFonts w:ascii="Arial" w:hAnsi="Arial" w:cs="Arial"/>
          <w:sz w:val="20"/>
          <w:szCs w:val="20"/>
        </w:rPr>
      </w:pPr>
      <w:r>
        <w:rPr>
          <w:rFonts w:cs="Arial" w:ascii="Arial" w:hAnsi="Arial"/>
          <w:sz w:val="20"/>
          <w:szCs w:val="20"/>
        </w:rPr>
      </w:r>
    </w:p>
    <w:p>
      <w:pPr>
        <w:pStyle w:val="Normal"/>
        <w:tabs>
          <w:tab w:val="left" w:pos="360" w:leader="none"/>
        </w:tabs>
        <w:spacing w:lineRule="auto" w:line="237"/>
        <w:ind w:left="701" w:right="0" w:hanging="0"/>
        <w:jc w:val="both"/>
        <w:rPr>
          <w:rFonts w:ascii="Arial" w:hAnsi="Arial" w:cs="Arial"/>
          <w:sz w:val="20"/>
          <w:szCs w:val="20"/>
        </w:rPr>
      </w:pPr>
      <w:r>
        <w:rPr>
          <w:rFonts w:cs="Arial" w:ascii="Arial" w:hAnsi="Arial"/>
          <w:sz w:val="20"/>
          <w:szCs w:val="20"/>
        </w:rPr>
        <w:t>a)Zamawiający ma prawo zatrzymać zabezpieczenie z tytułu kar umownych.</w:t>
      </w:r>
    </w:p>
    <w:p>
      <w:pPr>
        <w:pStyle w:val="Normal"/>
        <w:tabs>
          <w:tab w:val="left" w:pos="360" w:leader="none"/>
        </w:tabs>
        <w:spacing w:lineRule="auto" w:line="235"/>
        <w:ind w:left="701" w:right="0" w:hanging="0"/>
        <w:jc w:val="both"/>
        <w:rPr>
          <w:rFonts w:ascii="Arial" w:hAnsi="Arial" w:cs="Arial"/>
          <w:sz w:val="20"/>
          <w:szCs w:val="20"/>
        </w:rPr>
      </w:pPr>
      <w:r>
        <w:rPr>
          <w:rFonts w:cs="Arial" w:ascii="Arial" w:hAnsi="Arial"/>
          <w:sz w:val="20"/>
          <w:szCs w:val="20"/>
        </w:rPr>
        <w:t>b)Zamawiający zwróci zabezpieczenie w terminach i na zasadach opisanych w Części II –</w:t>
      </w:r>
    </w:p>
    <w:p>
      <w:pPr>
        <w:pStyle w:val="Normal"/>
        <w:tabs>
          <w:tab w:val="left" w:pos="360" w:leader="none"/>
        </w:tabs>
        <w:spacing w:lineRule="exact" w:line="1"/>
        <w:ind w:right="0" w:hanging="0"/>
        <w:rPr>
          <w:sz w:val="20"/>
          <w:szCs w:val="20"/>
        </w:rPr>
      </w:pPr>
      <w:r>
        <w:rPr>
          <w:sz w:val="20"/>
          <w:szCs w:val="20"/>
        </w:rPr>
      </w:r>
    </w:p>
    <w:p>
      <w:pPr>
        <w:pStyle w:val="Normal"/>
        <w:tabs>
          <w:tab w:val="left" w:pos="360" w:leader="none"/>
        </w:tabs>
        <w:spacing w:lineRule="auto" w:line="237"/>
        <w:ind w:left="701" w:right="0" w:hanging="0"/>
        <w:rPr>
          <w:sz w:val="20"/>
          <w:szCs w:val="20"/>
        </w:rPr>
      </w:pPr>
      <w:r>
        <w:rPr>
          <w:rFonts w:cs="Arial" w:ascii="Arial" w:hAnsi="Arial"/>
          <w:sz w:val="20"/>
          <w:szCs w:val="20"/>
        </w:rPr>
        <w:t>umowie.</w:t>
      </w:r>
    </w:p>
    <w:p>
      <w:pPr>
        <w:pStyle w:val="Normal"/>
        <w:tabs>
          <w:tab w:val="left" w:pos="360" w:leader="none"/>
        </w:tabs>
        <w:spacing w:lineRule="exact" w:line="12"/>
        <w:ind w:right="0" w:hanging="0"/>
        <w:rPr>
          <w:sz w:val="20"/>
          <w:szCs w:val="20"/>
        </w:rPr>
      </w:pPr>
      <w:r>
        <w:rPr>
          <w:sz w:val="20"/>
          <w:szCs w:val="20"/>
        </w:rPr>
      </w:r>
    </w:p>
    <w:p>
      <w:pPr>
        <w:pStyle w:val="Normal"/>
        <w:numPr>
          <w:ilvl w:val="0"/>
          <w:numId w:val="7"/>
        </w:numPr>
        <w:tabs>
          <w:tab w:val="left" w:pos="360" w:leader="none"/>
        </w:tabs>
        <w:spacing w:lineRule="auto" w:line="235"/>
        <w:ind w:left="701" w:right="0" w:hanging="701"/>
        <w:jc w:val="both"/>
        <w:rPr>
          <w:rFonts w:ascii="Arial" w:hAnsi="Arial" w:cs="Arial"/>
          <w:sz w:val="20"/>
          <w:szCs w:val="20"/>
        </w:rPr>
      </w:pPr>
      <w:r>
        <w:rPr>
          <w:rFonts w:cs="Arial" w:ascii="Arial" w:hAnsi="Arial"/>
          <w:sz w:val="20"/>
          <w:szCs w:val="20"/>
        </w:rPr>
        <w:t>Zabezpieczenie w pełnej wysokości powinno obowiązywać od dnia zawarcia umowy do dnia wykonania zamówienia i uznania przez Zamawiającego za należycie wykonane. 30 % wartości zabezpieczenia w zakresie roszczeń z tytułu rękojmi za wady powinno obowiązywać do 15 dnia po upływie okresu rękojmi.</w:t>
      </w:r>
    </w:p>
    <w:p>
      <w:pPr>
        <w:pStyle w:val="Normal"/>
        <w:tabs>
          <w:tab w:val="left" w:pos="360" w:leader="none"/>
        </w:tabs>
        <w:spacing w:lineRule="exact" w:line="11"/>
        <w:ind w:right="0" w:hanging="0"/>
        <w:rPr>
          <w:rFonts w:ascii="Arial" w:hAnsi="Arial" w:cs="Arial"/>
          <w:sz w:val="20"/>
          <w:szCs w:val="20"/>
        </w:rPr>
      </w:pPr>
      <w:r>
        <w:rPr>
          <w:rFonts w:cs="Arial" w:ascii="Arial" w:hAnsi="Arial"/>
          <w:sz w:val="20"/>
          <w:szCs w:val="20"/>
        </w:rPr>
      </w:r>
    </w:p>
    <w:p>
      <w:pPr>
        <w:pStyle w:val="Normal"/>
        <w:numPr>
          <w:ilvl w:val="0"/>
          <w:numId w:val="7"/>
        </w:numPr>
        <w:tabs>
          <w:tab w:val="left" w:pos="360" w:leader="none"/>
        </w:tabs>
        <w:spacing w:lineRule="auto" w:line="237"/>
        <w:ind w:left="701" w:right="0" w:hanging="701"/>
        <w:jc w:val="both"/>
        <w:rPr>
          <w:rFonts w:ascii="Arial" w:hAnsi="Arial" w:cs="Arial"/>
          <w:sz w:val="20"/>
          <w:szCs w:val="20"/>
        </w:rPr>
      </w:pPr>
      <w:r>
        <w:rPr>
          <w:rFonts w:cs="Arial" w:ascii="Arial" w:hAnsi="Arial"/>
          <w:sz w:val="20"/>
          <w:szCs w:val="20"/>
        </w:rPr>
        <w:t>W przypadku wniesienia wadium w pieniądzu Wykonawca może wyrazić zgodę na zaliczenie kwoty wadium na poczet zabezpieczenia. Zabezpieczenie wnoszone w pieniądzu wykonawca wpłaci przelewem na rachunek bankowy wskazany w pkt 16.3. SIWZ. Ten sam nr rachunku będzie obowiązywał dla wpłat w przypadku uruchomienia gwarancji/poręczenia, chyba, że Zamawiający powiadomi o jego zmianie.</w:t>
      </w:r>
    </w:p>
    <w:p>
      <w:pPr>
        <w:pStyle w:val="Normal"/>
        <w:tabs>
          <w:tab w:val="left" w:pos="360" w:leader="none"/>
        </w:tabs>
        <w:spacing w:lineRule="exact" w:line="9"/>
        <w:ind w:right="0" w:hanging="0"/>
        <w:rPr>
          <w:rFonts w:ascii="Arial" w:hAnsi="Arial" w:cs="Arial"/>
          <w:sz w:val="20"/>
          <w:szCs w:val="20"/>
        </w:rPr>
      </w:pPr>
      <w:r>
        <w:rPr>
          <w:rFonts w:cs="Arial" w:ascii="Arial" w:hAnsi="Arial"/>
          <w:sz w:val="20"/>
          <w:szCs w:val="20"/>
        </w:rPr>
      </w:r>
    </w:p>
    <w:p>
      <w:pPr>
        <w:pStyle w:val="Normal"/>
        <w:numPr>
          <w:ilvl w:val="0"/>
          <w:numId w:val="7"/>
        </w:numPr>
        <w:tabs>
          <w:tab w:val="left" w:pos="360" w:leader="none"/>
        </w:tabs>
        <w:spacing w:lineRule="auto" w:line="237"/>
        <w:ind w:left="701" w:right="0" w:hanging="701"/>
        <w:jc w:val="both"/>
        <w:rPr>
          <w:rFonts w:ascii="Arial" w:hAnsi="Arial" w:cs="Arial"/>
          <w:sz w:val="20"/>
          <w:szCs w:val="20"/>
        </w:rPr>
      </w:pPr>
      <w:r>
        <w:rPr>
          <w:rFonts w:cs="Arial" w:ascii="Arial" w:hAnsi="Arial"/>
          <w:sz w:val="20"/>
          <w:szCs w:val="20"/>
        </w:rPr>
        <w:t xml:space="preserve">Gwarancja (poręczenie) bankowa lub ubezpieczeniowa musi zostać dostarczona w oryginale </w:t>
      </w:r>
      <w:r>
        <w:rPr>
          <w:rFonts w:cs="Arial" w:ascii="Arial" w:hAnsi="Arial"/>
          <w:b/>
          <w:sz w:val="20"/>
          <w:szCs w:val="20"/>
          <w:u w:val="single"/>
        </w:rPr>
        <w:t>zgodnie z wzorem załączonym do SIWZ</w:t>
      </w:r>
      <w:r>
        <w:rPr>
          <w:rFonts w:cs="Arial" w:ascii="Arial" w:hAnsi="Arial"/>
          <w:sz w:val="20"/>
          <w:szCs w:val="20"/>
        </w:rPr>
        <w:t xml:space="preserve"> i nie może w swoich zapisach wychodzić ponad treść umowy łączącej Zamawiającego z Wykonawcą i musi gwarantować Zamawiającemu nieodwołalnie i bezwarunkowo zapłatę na pierwsze wezwanie. Gwarancja (poręczenie) musi pozwalać na zgłoszenie dochodzenia roszczeń również w ostatnim dniu jej obowiązywania bez żądania dodatkowych dokumentów, uniemożliwiających dochowanie przez Zamawiającego terminów z niej wynikających. Nie może nakładać obowiązku uzgadniania przez gwaranta zmian w umowie. Gwarancje i poręczenia nie mogą wprowadzać żadnych dodatkowych warunków merytorycznych. Złożenie w wyznaczonym terminie gwarancji (poręczenia) nie spełniającej warunków Zamawiającego jest jednoznaczne z niezłożeniem w wymaganym terminie zabezpieczenia należytego wykonania umowy. Skutkiem tego będzie nie zawarcie umowy z przyczyn leżących po stronie Wykonawcy. Zabezpieczenie należytego wykonania Umowy składane w formie gwarancji powinno spełniać następujące wymagania:</w:t>
      </w:r>
    </w:p>
    <w:p>
      <w:pPr>
        <w:pStyle w:val="Normal"/>
        <w:tabs>
          <w:tab w:val="left" w:pos="360" w:leader="none"/>
        </w:tabs>
        <w:spacing w:lineRule="exact" w:line="14"/>
        <w:ind w:right="0" w:hanging="0"/>
        <w:rPr>
          <w:sz w:val="20"/>
          <w:szCs w:val="20"/>
        </w:rPr>
      </w:pPr>
      <w:r>
        <w:rPr>
          <w:sz w:val="20"/>
          <w:szCs w:val="20"/>
        </w:rPr>
      </w:r>
    </w:p>
    <w:p>
      <w:pPr>
        <w:pStyle w:val="Normal"/>
        <w:numPr>
          <w:ilvl w:val="1"/>
          <w:numId w:val="20"/>
        </w:numPr>
        <w:jc w:val="both"/>
        <w:rPr>
          <w:rFonts w:ascii="Arial" w:hAnsi="Arial" w:cs="Arial"/>
          <w:sz w:val="20"/>
          <w:szCs w:val="20"/>
        </w:rPr>
      </w:pPr>
      <w:r>
        <w:rPr>
          <w:rFonts w:cs="Arial" w:ascii="Arial" w:hAnsi="Arial"/>
          <w:sz w:val="20"/>
          <w:szCs w:val="20"/>
        </w:rPr>
        <w:t xml:space="preserve">zabezpieczenie winno być bezwarunkowe, nieodwołalne i płatne na pierwsze żądanie, </w:t>
      </w:r>
    </w:p>
    <w:p>
      <w:pPr>
        <w:pStyle w:val="Normal"/>
        <w:numPr>
          <w:ilvl w:val="1"/>
          <w:numId w:val="20"/>
        </w:numPr>
        <w:ind w:left="709" w:hanging="349"/>
        <w:jc w:val="both"/>
        <w:rPr>
          <w:rFonts w:ascii="Arial" w:hAnsi="Arial" w:cs="Arial"/>
          <w:sz w:val="20"/>
          <w:szCs w:val="20"/>
        </w:rPr>
      </w:pPr>
      <w:r>
        <w:rPr>
          <w:rFonts w:cs="Arial" w:ascii="Arial" w:hAnsi="Arial"/>
          <w:sz w:val="20"/>
          <w:szCs w:val="20"/>
        </w:rPr>
        <w:t xml:space="preserve">zabezpieczenie należytego wykonania Umowy musi być wykonalne na terytorium Rzeczypospolitej Polskiej. W przypadku podmiotów występujących </w:t>
      </w:r>
      <w:r>
        <w:rPr>
          <w:rFonts w:cs="Arial" w:ascii="Arial" w:hAnsi="Arial"/>
          <w:b/>
          <w:sz w:val="20"/>
          <w:szCs w:val="20"/>
        </w:rPr>
        <w:t>wspólnie muszą być w nim wymienione wszystkie te podmioty</w:t>
      </w:r>
      <w:r>
        <w:rPr>
          <w:rFonts w:cs="Arial" w:ascii="Arial" w:hAnsi="Arial"/>
          <w:sz w:val="20"/>
          <w:szCs w:val="20"/>
        </w:rPr>
        <w:t>. Zamawiający, w terminie trzech dni roboczych od otrzymania stosownego dokumentu (gwarancji, poręczenia), ma prawo zgłosić do Wykonawcy zastrzeżenia lub potwierdzić przyjęcie dokumentu bez zastrzeżeń. Wykonawca winien wnieść Zamawiającemu stosowny dokument w terminie umożliwiającym Zamawiającemu wykonanie tego prawa. Nie zgłoszenie zastrzeżeń w terminie trzech dni roboczych od otrzymania dokumentu uważane będzie za przyjęcie dokumentu bez zastrzeżeń.</w:t>
      </w:r>
    </w:p>
    <w:p>
      <w:pPr>
        <w:pStyle w:val="Normal"/>
        <w:numPr>
          <w:ilvl w:val="0"/>
          <w:numId w:val="8"/>
        </w:numPr>
        <w:tabs>
          <w:tab w:val="left" w:pos="360" w:leader="none"/>
        </w:tabs>
        <w:spacing w:lineRule="auto" w:line="232"/>
        <w:ind w:left="701" w:right="0" w:hanging="701"/>
        <w:jc w:val="both"/>
        <w:rPr>
          <w:rFonts w:ascii="Arial" w:hAnsi="Arial" w:cs="Arial"/>
          <w:sz w:val="20"/>
          <w:szCs w:val="20"/>
        </w:rPr>
      </w:pPr>
      <w:r>
        <w:rPr>
          <w:rFonts w:cs="Arial" w:ascii="Arial" w:hAnsi="Arial"/>
          <w:sz w:val="20"/>
          <w:szCs w:val="20"/>
        </w:rPr>
        <w:t>Zamawiający zwróci zabezpieczenie należytego wykonania umowy w terminie i na warunkach określonych w Części II.</w:t>
      </w:r>
    </w:p>
    <w:p>
      <w:pPr>
        <w:pStyle w:val="Normal"/>
        <w:tabs>
          <w:tab w:val="left" w:pos="360" w:leader="none"/>
        </w:tabs>
        <w:spacing w:lineRule="exact" w:line="12"/>
        <w:ind w:right="0" w:hanging="0"/>
        <w:rPr>
          <w:rFonts w:ascii="Arial" w:hAnsi="Arial" w:cs="Arial"/>
          <w:sz w:val="20"/>
          <w:szCs w:val="20"/>
        </w:rPr>
      </w:pPr>
      <w:r>
        <w:rPr>
          <w:rFonts w:cs="Arial" w:ascii="Arial" w:hAnsi="Arial"/>
          <w:sz w:val="20"/>
          <w:szCs w:val="20"/>
        </w:rPr>
      </w:r>
    </w:p>
    <w:p>
      <w:pPr>
        <w:pStyle w:val="Normal"/>
        <w:numPr>
          <w:ilvl w:val="0"/>
          <w:numId w:val="8"/>
        </w:numPr>
        <w:tabs>
          <w:tab w:val="left" w:pos="360" w:leader="none"/>
        </w:tabs>
        <w:spacing w:lineRule="auto" w:line="235"/>
        <w:ind w:left="701" w:right="0" w:hanging="701"/>
        <w:jc w:val="both"/>
        <w:rPr>
          <w:rFonts w:ascii="Arial" w:hAnsi="Arial" w:cs="Arial"/>
          <w:sz w:val="20"/>
          <w:szCs w:val="20"/>
        </w:rPr>
      </w:pPr>
      <w:r>
        <w:rPr>
          <w:rFonts w:cs="Arial" w:ascii="Arial" w:hAnsi="Arial"/>
          <w:sz w:val="20"/>
          <w:szCs w:val="20"/>
        </w:rPr>
        <w:t>Jeżeli zabezpieczenie wniesiono w pieniądzu, zamawiający przechowa je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 wskazany w przelewie.</w:t>
      </w:r>
    </w:p>
    <w:p>
      <w:pPr>
        <w:pStyle w:val="Normal"/>
        <w:spacing w:lineRule="auto" w:line="235"/>
        <w:ind w:left="701" w:right="0" w:hanging="0"/>
        <w:jc w:val="both"/>
        <w:rPr>
          <w:rFonts w:ascii="Arial" w:hAnsi="Arial" w:cs="Arial"/>
          <w:sz w:val="20"/>
          <w:szCs w:val="20"/>
        </w:rPr>
      </w:pPr>
      <w:r>
        <w:rPr>
          <w:rFonts w:cs="Arial" w:ascii="Arial" w:hAnsi="Arial"/>
          <w:sz w:val="20"/>
          <w:szCs w:val="20"/>
        </w:rPr>
      </w:r>
      <w:r>
        <w:br w:type="page"/>
      </w:r>
    </w:p>
    <w:p>
      <w:pPr>
        <w:pStyle w:val="Normal"/>
        <w:tabs>
          <w:tab w:val="left" w:pos="360" w:leader="none"/>
        </w:tabs>
        <w:spacing w:lineRule="exact" w:line="14"/>
        <w:ind w:right="0" w:hanging="0"/>
        <w:rPr>
          <w:rFonts w:ascii="Arial" w:hAnsi="Arial" w:cs="Arial"/>
          <w:sz w:val="20"/>
          <w:szCs w:val="20"/>
        </w:rPr>
      </w:pPr>
      <w:r>
        <w:rPr>
          <w:rFonts w:cs="Arial" w:ascii="Arial" w:hAnsi="Arial"/>
          <w:sz w:val="20"/>
          <w:szCs w:val="20"/>
        </w:rPr>
      </w:r>
    </w:p>
    <w:p>
      <w:pPr>
        <w:pStyle w:val="Normal"/>
        <w:numPr>
          <w:ilvl w:val="0"/>
          <w:numId w:val="8"/>
        </w:numPr>
        <w:tabs>
          <w:tab w:val="left" w:pos="360" w:leader="none"/>
        </w:tabs>
        <w:spacing w:lineRule="auto" w:line="235"/>
        <w:ind w:left="701" w:right="0" w:hanging="701"/>
        <w:jc w:val="both"/>
        <w:rPr>
          <w:rFonts w:ascii="Arial" w:hAnsi="Arial" w:cs="Arial"/>
          <w:sz w:val="20"/>
          <w:szCs w:val="20"/>
        </w:rPr>
      </w:pPr>
      <w:r>
        <w:rPr>
          <w:rFonts w:cs="Arial" w:ascii="Arial" w:hAnsi="Arial"/>
          <w:sz w:val="20"/>
          <w:szCs w:val="20"/>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pPr>
        <w:pStyle w:val="Normal"/>
        <w:tabs>
          <w:tab w:val="left" w:pos="360" w:leader="none"/>
        </w:tabs>
        <w:spacing w:lineRule="exact" w:line="149"/>
        <w:ind w:right="0" w:hanging="0"/>
        <w:rPr>
          <w:sz w:val="20"/>
          <w:szCs w:val="20"/>
        </w:rPr>
      </w:pPr>
      <w:r>
        <w:rPr>
          <w:sz w:val="20"/>
          <w:szCs w:val="20"/>
        </w:rPr>
      </w:r>
    </w:p>
    <w:p>
      <w:pPr>
        <w:pStyle w:val="Normal"/>
        <w:numPr>
          <w:ilvl w:val="0"/>
          <w:numId w:val="9"/>
        </w:numPr>
        <w:tabs>
          <w:tab w:val="left" w:pos="360" w:leader="none"/>
          <w:tab w:val="left" w:pos="481" w:leader="none"/>
        </w:tabs>
        <w:spacing w:lineRule="auto" w:line="237"/>
        <w:ind w:left="481" w:right="0" w:hanging="481"/>
        <w:jc w:val="both"/>
        <w:rPr>
          <w:rFonts w:ascii="Arial" w:hAnsi="Arial" w:cs="Arial"/>
          <w:b/>
          <w:b/>
          <w:bCs/>
          <w:sz w:val="20"/>
          <w:szCs w:val="20"/>
        </w:rPr>
      </w:pPr>
      <w:r>
        <w:rPr>
          <w:rFonts w:cs="Arial" w:ascii="Arial" w:hAnsi="Arial"/>
          <w:b/>
          <w:bCs/>
          <w:sz w:val="20"/>
          <w:szCs w:val="20"/>
        </w:rPr>
        <w:t>WZÓR UMOWY  - ZAMAWIAJĄCY WYMAGA OD  WYKONAWCY,  ABY ZAWARŁ Z  NIM</w:t>
      </w:r>
    </w:p>
    <w:p>
      <w:pPr>
        <w:pStyle w:val="Normal"/>
        <w:tabs>
          <w:tab w:val="left" w:pos="360" w:leader="none"/>
        </w:tabs>
        <w:spacing w:lineRule="exact" w:line="1"/>
        <w:ind w:right="0" w:hanging="0"/>
        <w:rPr>
          <w:rFonts w:ascii="Arial" w:hAnsi="Arial" w:cs="Arial"/>
          <w:b/>
          <w:b/>
          <w:bCs/>
          <w:sz w:val="20"/>
          <w:szCs w:val="20"/>
        </w:rPr>
      </w:pPr>
      <w:r>
        <w:rPr>
          <w:rFonts w:cs="Arial" w:ascii="Arial" w:hAnsi="Arial"/>
          <w:b/>
          <w:bCs/>
          <w:sz w:val="20"/>
          <w:szCs w:val="20"/>
        </w:rPr>
      </w:r>
    </w:p>
    <w:p>
      <w:pPr>
        <w:pStyle w:val="Normal"/>
        <w:tabs>
          <w:tab w:val="left" w:pos="360" w:leader="none"/>
        </w:tabs>
        <w:spacing w:lineRule="auto" w:line="237"/>
        <w:ind w:left="481" w:right="0" w:hanging="0"/>
        <w:jc w:val="both"/>
        <w:rPr>
          <w:rFonts w:ascii="Arial" w:hAnsi="Arial" w:cs="Arial"/>
          <w:b/>
          <w:b/>
          <w:bCs/>
          <w:sz w:val="20"/>
          <w:szCs w:val="20"/>
        </w:rPr>
      </w:pPr>
      <w:r>
        <w:rPr>
          <w:rFonts w:cs="Arial" w:ascii="Arial" w:hAnsi="Arial"/>
          <w:b/>
          <w:bCs/>
          <w:sz w:val="20"/>
          <w:szCs w:val="20"/>
        </w:rPr>
        <w:t>UMOWĘ W SPRAWIE ZAMÓWIENIA PUBLICZNEGO NA TAKICH WARUNKACH</w:t>
      </w:r>
    </w:p>
    <w:p>
      <w:pPr>
        <w:pStyle w:val="Normal"/>
        <w:tabs>
          <w:tab w:val="left" w:pos="360" w:leader="none"/>
        </w:tabs>
        <w:spacing w:lineRule="exact" w:line="33"/>
        <w:ind w:right="0" w:hanging="0"/>
        <w:rPr>
          <w:sz w:val="20"/>
          <w:szCs w:val="20"/>
        </w:rPr>
      </w:pPr>
      <w:r>
        <w:rPr>
          <w:sz w:val="20"/>
          <w:szCs w:val="20"/>
        </w:rPr>
      </w:r>
    </w:p>
    <w:p>
      <w:pPr>
        <w:pStyle w:val="Normal"/>
        <w:tabs>
          <w:tab w:val="left" w:pos="360" w:leader="none"/>
        </w:tabs>
        <w:spacing w:lineRule="auto" w:line="237"/>
        <w:ind w:left="701" w:right="0" w:hanging="0"/>
        <w:rPr>
          <w:sz w:val="20"/>
          <w:szCs w:val="20"/>
        </w:rPr>
      </w:pPr>
      <w:r>
        <w:rPr>
          <w:rFonts w:cs="Arial" w:ascii="Arial" w:hAnsi="Arial"/>
          <w:sz w:val="20"/>
          <w:szCs w:val="20"/>
        </w:rPr>
        <w:t>Wzór umowy zamieszczony jest w Części II SIWZ.</w:t>
      </w:r>
    </w:p>
    <w:p>
      <w:pPr>
        <w:pStyle w:val="Normal"/>
        <w:tabs>
          <w:tab w:val="left" w:pos="360" w:leader="none"/>
        </w:tabs>
        <w:spacing w:lineRule="exact" w:line="148"/>
        <w:ind w:right="0" w:hanging="0"/>
        <w:rPr>
          <w:sz w:val="20"/>
          <w:szCs w:val="20"/>
        </w:rPr>
      </w:pPr>
      <w:r>
        <w:rPr>
          <w:sz w:val="20"/>
          <w:szCs w:val="20"/>
        </w:rPr>
      </w:r>
    </w:p>
    <w:p>
      <w:pPr>
        <w:pStyle w:val="Normal"/>
        <w:numPr>
          <w:ilvl w:val="0"/>
          <w:numId w:val="10"/>
        </w:numPr>
        <w:tabs>
          <w:tab w:val="left" w:pos="360" w:leader="none"/>
          <w:tab w:val="left" w:pos="481" w:leader="none"/>
        </w:tabs>
        <w:spacing w:lineRule="auto" w:line="237"/>
        <w:ind w:left="481" w:right="0" w:hanging="481"/>
        <w:jc w:val="both"/>
        <w:rPr>
          <w:rFonts w:ascii="Arial" w:hAnsi="Arial" w:cs="Arial"/>
          <w:b/>
          <w:b/>
          <w:bCs/>
          <w:sz w:val="20"/>
          <w:szCs w:val="20"/>
        </w:rPr>
      </w:pPr>
      <w:r>
        <w:rPr>
          <w:rFonts w:cs="Arial" w:ascii="Arial" w:hAnsi="Arial"/>
          <w:b/>
          <w:bCs/>
          <w:sz w:val="20"/>
          <w:szCs w:val="20"/>
        </w:rPr>
        <w:t>POUCZENIE O ŚRODKACH OCHRONY PRAWNEJ PRZYSŁUGUJĄCYCH WYKONAWCY</w:t>
      </w:r>
    </w:p>
    <w:p>
      <w:pPr>
        <w:pStyle w:val="Normal"/>
        <w:tabs>
          <w:tab w:val="left" w:pos="360" w:leader="none"/>
        </w:tabs>
        <w:spacing w:lineRule="exact" w:line="3"/>
        <w:ind w:right="0" w:hanging="0"/>
        <w:rPr>
          <w:rFonts w:ascii="Arial" w:hAnsi="Arial" w:cs="Arial"/>
          <w:b/>
          <w:b/>
          <w:bCs/>
          <w:sz w:val="20"/>
          <w:szCs w:val="20"/>
        </w:rPr>
      </w:pPr>
      <w:r>
        <w:rPr>
          <w:rFonts w:cs="Arial" w:ascii="Arial" w:hAnsi="Arial"/>
          <w:b/>
          <w:bCs/>
          <w:sz w:val="20"/>
          <w:szCs w:val="20"/>
        </w:rPr>
      </w:r>
    </w:p>
    <w:p>
      <w:pPr>
        <w:pStyle w:val="Normal"/>
        <w:tabs>
          <w:tab w:val="left" w:pos="360" w:leader="none"/>
        </w:tabs>
        <w:spacing w:lineRule="auto" w:line="237"/>
        <w:ind w:left="481" w:right="0" w:hanging="0"/>
        <w:jc w:val="both"/>
        <w:rPr>
          <w:rFonts w:ascii="Arial" w:hAnsi="Arial" w:cs="Arial"/>
          <w:b/>
          <w:b/>
          <w:bCs/>
          <w:sz w:val="20"/>
          <w:szCs w:val="20"/>
        </w:rPr>
      </w:pPr>
      <w:r>
        <w:rPr>
          <w:rFonts w:cs="Arial" w:ascii="Arial" w:hAnsi="Arial"/>
          <w:b/>
          <w:bCs/>
          <w:sz w:val="20"/>
          <w:szCs w:val="20"/>
        </w:rPr>
        <w:t>W TOKU POSTĘPOWANIA O UDZIELENIE ZAMÓWIENIA.</w:t>
      </w:r>
    </w:p>
    <w:p>
      <w:pPr>
        <w:pStyle w:val="Normal"/>
        <w:tabs>
          <w:tab w:val="left" w:pos="360" w:leader="none"/>
        </w:tabs>
        <w:spacing w:lineRule="exact" w:line="40"/>
        <w:ind w:right="0" w:hanging="0"/>
        <w:rPr>
          <w:sz w:val="20"/>
          <w:szCs w:val="20"/>
        </w:rPr>
      </w:pPr>
      <w:r>
        <w:rPr>
          <w:sz w:val="20"/>
          <w:szCs w:val="20"/>
        </w:rPr>
      </w:r>
    </w:p>
    <w:p>
      <w:pPr>
        <w:pStyle w:val="Normal"/>
        <w:numPr>
          <w:ilvl w:val="0"/>
          <w:numId w:val="11"/>
        </w:numPr>
        <w:tabs>
          <w:tab w:val="left" w:pos="360" w:leader="none"/>
        </w:tabs>
        <w:spacing w:lineRule="auto" w:line="235"/>
        <w:ind w:left="701" w:right="0" w:hanging="701"/>
        <w:jc w:val="both"/>
        <w:rPr>
          <w:rFonts w:ascii="Arial" w:hAnsi="Arial" w:cs="Arial"/>
          <w:sz w:val="20"/>
          <w:szCs w:val="20"/>
        </w:rPr>
      </w:pPr>
      <w:r>
        <w:rPr>
          <w:rFonts w:cs="Arial" w:ascii="Arial" w:hAnsi="Arial"/>
          <w:sz w:val="20"/>
          <w:szCs w:val="20"/>
        </w:rPr>
        <w:t>Środki ochrony prawnej przysługują wykonawcy, a także innemu podmiotowi, jeżeli ma lub miał interes w uzyskaniu danego zamówienia oraz poniósł lub może ponieść szkodę w wyniku naruszenia przez zamawiającego przepisów ustawy Pzp. Środki ochrony prawnej wobec ogłoszenia o zamówieniu oraz specyfikacji istotnych warunków zamówienia przysługują również organizacjom wpisanym na listę, o której mowa w art. 154 pkt 5 ustawy Pzp.</w:t>
      </w:r>
    </w:p>
    <w:p>
      <w:pPr>
        <w:pStyle w:val="Normal"/>
        <w:tabs>
          <w:tab w:val="left" w:pos="360" w:leader="none"/>
        </w:tabs>
        <w:spacing w:lineRule="exact" w:line="14"/>
        <w:ind w:right="0" w:hanging="0"/>
        <w:rPr>
          <w:rFonts w:ascii="Arial" w:hAnsi="Arial" w:cs="Arial"/>
          <w:sz w:val="20"/>
          <w:szCs w:val="20"/>
        </w:rPr>
      </w:pPr>
      <w:r>
        <w:rPr>
          <w:rFonts w:cs="Arial" w:ascii="Arial" w:hAnsi="Arial"/>
          <w:sz w:val="20"/>
          <w:szCs w:val="20"/>
        </w:rPr>
      </w:r>
    </w:p>
    <w:p>
      <w:pPr>
        <w:pStyle w:val="Normal"/>
        <w:numPr>
          <w:ilvl w:val="0"/>
          <w:numId w:val="11"/>
        </w:numPr>
        <w:tabs>
          <w:tab w:val="left" w:pos="360" w:leader="none"/>
        </w:tabs>
        <w:spacing w:lineRule="auto" w:line="235"/>
        <w:ind w:left="701" w:right="0" w:hanging="701"/>
        <w:jc w:val="both"/>
        <w:rPr>
          <w:rFonts w:ascii="Arial" w:hAnsi="Arial" w:cs="Arial"/>
          <w:sz w:val="20"/>
          <w:szCs w:val="20"/>
        </w:rPr>
      </w:pPr>
      <w:r>
        <w:rPr>
          <w:rFonts w:cs="Arial" w:ascii="Arial" w:hAnsi="Arial"/>
          <w:sz w:val="20"/>
          <w:szCs w:val="20"/>
        </w:rPr>
        <w:t>Odwołanie przysługuje wyłącznie od niezgodnej z przepisami ustawy czynności zamawiającego podjętej w postępowaniu o udzielenie zamówienia lub zaniechania czynności, do której zamawiający jest zobowiązany na podstawie ustawy.</w:t>
      </w:r>
    </w:p>
    <w:p>
      <w:pPr>
        <w:pStyle w:val="Normal"/>
        <w:tabs>
          <w:tab w:val="left" w:pos="360" w:leader="none"/>
        </w:tabs>
        <w:spacing w:lineRule="exact" w:line="12"/>
        <w:ind w:right="0" w:hanging="0"/>
        <w:rPr>
          <w:rFonts w:ascii="Arial" w:hAnsi="Arial" w:cs="Arial"/>
          <w:sz w:val="20"/>
          <w:szCs w:val="20"/>
        </w:rPr>
      </w:pPr>
      <w:r>
        <w:rPr>
          <w:rFonts w:cs="Arial" w:ascii="Arial" w:hAnsi="Arial"/>
          <w:sz w:val="20"/>
          <w:szCs w:val="20"/>
        </w:rPr>
      </w:r>
    </w:p>
    <w:p>
      <w:pPr>
        <w:pStyle w:val="Normal"/>
        <w:numPr>
          <w:ilvl w:val="0"/>
          <w:numId w:val="11"/>
        </w:numPr>
        <w:tabs>
          <w:tab w:val="left" w:pos="360" w:leader="none"/>
        </w:tabs>
        <w:spacing w:lineRule="auto" w:line="235"/>
        <w:ind w:left="701" w:right="0" w:hanging="701"/>
        <w:jc w:val="both"/>
        <w:rPr>
          <w:rFonts w:ascii="Arial" w:hAnsi="Arial" w:cs="Arial"/>
          <w:sz w:val="20"/>
          <w:szCs w:val="20"/>
        </w:rPr>
      </w:pPr>
      <w:r>
        <w:rPr>
          <w:rFonts w:cs="Arial" w:ascii="Arial" w:hAnsi="Arial"/>
          <w:sz w:val="20"/>
          <w:szCs w:val="20"/>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pPr>
        <w:pStyle w:val="Normal"/>
        <w:tabs>
          <w:tab w:val="left" w:pos="360" w:leader="none"/>
        </w:tabs>
        <w:spacing w:lineRule="exact" w:line="10"/>
        <w:ind w:right="0" w:hanging="0"/>
        <w:rPr>
          <w:rFonts w:ascii="Arial" w:hAnsi="Arial" w:cs="Arial"/>
          <w:sz w:val="20"/>
          <w:szCs w:val="20"/>
        </w:rPr>
      </w:pPr>
      <w:r>
        <w:rPr>
          <w:rFonts w:cs="Arial" w:ascii="Arial" w:hAnsi="Arial"/>
          <w:sz w:val="20"/>
          <w:szCs w:val="20"/>
        </w:rPr>
      </w:r>
    </w:p>
    <w:p>
      <w:pPr>
        <w:pStyle w:val="Normal"/>
        <w:numPr>
          <w:ilvl w:val="0"/>
          <w:numId w:val="11"/>
        </w:numPr>
        <w:tabs>
          <w:tab w:val="left" w:pos="360" w:leader="none"/>
        </w:tabs>
        <w:spacing w:lineRule="auto" w:line="235"/>
        <w:ind w:left="701" w:right="0" w:hanging="701"/>
        <w:jc w:val="both"/>
        <w:rPr>
          <w:rFonts w:ascii="Arial" w:hAnsi="Arial" w:cs="Arial"/>
          <w:sz w:val="20"/>
          <w:szCs w:val="20"/>
        </w:rPr>
      </w:pPr>
      <w:r>
        <w:rPr>
          <w:rFonts w:cs="Arial" w:ascii="Arial" w:hAnsi="Arial"/>
          <w:sz w:val="20"/>
          <w:szCs w:val="20"/>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pPr>
        <w:pStyle w:val="Normal"/>
        <w:tabs>
          <w:tab w:val="left" w:pos="360" w:leader="none"/>
        </w:tabs>
        <w:spacing w:lineRule="exact" w:line="11"/>
        <w:ind w:right="0" w:hanging="0"/>
        <w:rPr>
          <w:rFonts w:ascii="Arial" w:hAnsi="Arial" w:cs="Arial"/>
          <w:sz w:val="20"/>
          <w:szCs w:val="20"/>
        </w:rPr>
      </w:pPr>
      <w:r>
        <w:rPr>
          <w:rFonts w:cs="Arial" w:ascii="Arial" w:hAnsi="Arial"/>
          <w:sz w:val="20"/>
          <w:szCs w:val="20"/>
        </w:rPr>
      </w:r>
    </w:p>
    <w:p>
      <w:pPr>
        <w:pStyle w:val="Normal"/>
        <w:numPr>
          <w:ilvl w:val="0"/>
          <w:numId w:val="11"/>
        </w:numPr>
        <w:tabs>
          <w:tab w:val="left" w:pos="360" w:leader="none"/>
        </w:tabs>
        <w:spacing w:lineRule="auto" w:line="237"/>
        <w:ind w:left="701" w:right="0" w:hanging="701"/>
        <w:jc w:val="both"/>
        <w:rPr>
          <w:rFonts w:ascii="Arial" w:hAnsi="Arial" w:cs="Arial"/>
          <w:sz w:val="20"/>
          <w:szCs w:val="20"/>
        </w:rPr>
      </w:pPr>
      <w:r>
        <w:rPr>
          <w:rFonts w:cs="Arial" w:ascii="Arial" w:hAnsi="Arial"/>
          <w:sz w:val="20"/>
          <w:szCs w:val="20"/>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pPr>
        <w:pStyle w:val="Normal"/>
        <w:tabs>
          <w:tab w:val="left" w:pos="360" w:leader="none"/>
        </w:tabs>
        <w:spacing w:lineRule="exact" w:line="9"/>
        <w:ind w:right="0" w:hanging="0"/>
        <w:rPr>
          <w:rFonts w:ascii="Arial" w:hAnsi="Arial" w:cs="Arial"/>
          <w:sz w:val="20"/>
          <w:szCs w:val="20"/>
        </w:rPr>
      </w:pPr>
      <w:r>
        <w:rPr>
          <w:rFonts w:cs="Arial" w:ascii="Arial" w:hAnsi="Arial"/>
          <w:sz w:val="20"/>
          <w:szCs w:val="20"/>
        </w:rPr>
      </w:r>
    </w:p>
    <w:p>
      <w:pPr>
        <w:pStyle w:val="Normal"/>
        <w:numPr>
          <w:ilvl w:val="0"/>
          <w:numId w:val="11"/>
        </w:numPr>
        <w:tabs>
          <w:tab w:val="left" w:pos="360" w:leader="none"/>
        </w:tabs>
        <w:spacing w:lineRule="auto" w:line="237"/>
        <w:ind w:left="701" w:right="0" w:hanging="701"/>
        <w:jc w:val="both"/>
        <w:rPr>
          <w:rFonts w:ascii="Arial" w:hAnsi="Arial" w:cs="Arial"/>
          <w:sz w:val="20"/>
          <w:szCs w:val="20"/>
        </w:rPr>
      </w:pPr>
      <w:r>
        <w:rPr>
          <w:rFonts w:cs="Arial" w:ascii="Arial" w:hAnsi="Arial"/>
          <w:sz w:val="20"/>
          <w:szCs w:val="20"/>
        </w:rPr>
        <w:t xml:space="preserve">Odwołanie wnosi się w terminie 5 dni od dnia przesłania informacji o czynności zamawiającego stanowiącej podstawę jego wniesienia. Odwołanie wobec treści ogłoszenia o zamówieniu, a także wobec postanowień specyfikacji istotnych warunków zamówienia, wnosi się w terminie 5 dni od dnia publikacji ogłoszenia w Biuletynie Zamówień Publicznych lub zamieszczenia specyfikacji istotnych warunków zamówienia na stronie internetowej. Odwołanie wobec czynności innych niż określone powyżej wnosi się w terminie 5 dni od dnia, w którym powzięto lub przy zachowaniu należytej staranności można było powziąć wiadomość o okolicznościach stanowiących podstawę jego wniesienia; </w:t>
      </w:r>
      <w:bookmarkStart w:id="96" w:name="page21"/>
      <w:bookmarkEnd w:id="96"/>
      <w:r>
        <w:rPr>
          <w:rFonts w:cs="Arial" w:ascii="Arial" w:hAnsi="Arial"/>
          <w:sz w:val="19"/>
          <w:szCs w:val="19"/>
        </w:rPr>
        <w:t>Jeżeli zamawiający nie opublikował ogłoszenia o zamiarze zawarcia umowy lub mimo takiego obowiązku nie przesłał wykonawcy zawiadomienia o wyborze oferty najkorzystniejszej odwołanie wnosi się nie później niż w terminie 15 dni od dnia publikacji w Biuletynie Zamówień Publicznych ogłoszenia o udzieleniu zamówienia lub 1 miesiąca od dnia zawarcia umowy, jeżeli zamawiający nie opublikował w Biuletynie Zamówień Publicznych ogłoszenia o udzieleniu zamówienia. Jeżeli koniec terminu do wykonania czynności przypada na sobotę lub dzień ustawowo wolny od pracy, termin upływa dnia następnego po dniu lub dniach wolnych od pracy.</w:t>
      </w:r>
    </w:p>
    <w:p>
      <w:pPr>
        <w:pStyle w:val="Normal"/>
        <w:numPr>
          <w:ilvl w:val="0"/>
          <w:numId w:val="11"/>
        </w:numPr>
        <w:tabs>
          <w:tab w:val="left" w:pos="360" w:leader="none"/>
        </w:tabs>
        <w:spacing w:lineRule="auto" w:line="237"/>
        <w:ind w:left="713" w:right="0" w:hanging="701"/>
        <w:jc w:val="both"/>
        <w:rPr>
          <w:rFonts w:ascii="Arial" w:hAnsi="Arial" w:cs="Arial"/>
          <w:sz w:val="20"/>
          <w:szCs w:val="20"/>
        </w:rPr>
      </w:pPr>
      <w:r>
        <w:rPr>
          <w:rFonts w:cs="Arial" w:ascii="Arial" w:hAnsi="Arial"/>
          <w:sz w:val="20"/>
          <w:szCs w:val="20"/>
        </w:rPr>
        <w:t>W przypadku wniesienia odwołania wobec treści ogłoszenia o zamówieniu lub postanowień specyfikacji istotnych warunków zamówienia zamawiający może przedłużyć termin składania ofert lub termin składania wniosków.</w:t>
      </w:r>
    </w:p>
    <w:p>
      <w:pPr>
        <w:pStyle w:val="Normal"/>
        <w:tabs>
          <w:tab w:val="left" w:pos="360" w:leader="none"/>
        </w:tabs>
        <w:spacing w:lineRule="exact" w:line="13"/>
        <w:ind w:right="0" w:hanging="0"/>
        <w:rPr>
          <w:rFonts w:ascii="Arial" w:hAnsi="Arial" w:cs="Arial"/>
          <w:sz w:val="20"/>
          <w:szCs w:val="20"/>
        </w:rPr>
      </w:pPr>
      <w:r>
        <w:rPr>
          <w:rFonts w:cs="Arial" w:ascii="Arial" w:hAnsi="Arial"/>
          <w:sz w:val="20"/>
          <w:szCs w:val="20"/>
        </w:rPr>
      </w:r>
    </w:p>
    <w:p>
      <w:pPr>
        <w:pStyle w:val="Normal"/>
        <w:numPr>
          <w:ilvl w:val="0"/>
          <w:numId w:val="12"/>
        </w:numPr>
        <w:tabs>
          <w:tab w:val="left" w:pos="360" w:leader="none"/>
        </w:tabs>
        <w:spacing w:lineRule="auto" w:line="237"/>
        <w:ind w:left="713" w:right="0" w:hanging="701"/>
        <w:jc w:val="both"/>
        <w:rPr>
          <w:rFonts w:ascii="Arial" w:hAnsi="Arial" w:cs="Arial"/>
          <w:sz w:val="20"/>
          <w:szCs w:val="20"/>
        </w:rPr>
      </w:pPr>
      <w:r>
        <w:rPr>
          <w:rFonts w:cs="Arial" w:ascii="Arial" w:hAnsi="Arial"/>
          <w:sz w:val="20"/>
          <w:szCs w:val="20"/>
        </w:rPr>
        <w:t>W przypadku wniesienia odwołania zamawiający nie zawrze umowy do czasu ogłoszenia przez Izbę wyroku lub postanowienia kończącego postępowanie odwoławcze. Zamawiający może złożyć do Izby wniosek o uchylenie zakazu zawarcia umowy. Izba może uchylić zakaz zawarcia umowy, jeżeli niezwarcie umowy mogłoby spowodować negatywne skutki dla interesu publicznego, w szczególności w dziedzinach obronności i bezpieczeństwa, przewyższające korzyści związane z koniecznością ochrony wszystkich interesów, w odniesieniu do których zachodzi prawdopodobieństwo doznania uszczerbku w wyniku czynności podjętych przez zamawiającego w postępowaniu o udzielenie zamówienia.</w:t>
      </w:r>
    </w:p>
    <w:p>
      <w:pPr>
        <w:pStyle w:val="Normal"/>
        <w:tabs>
          <w:tab w:val="left" w:pos="360" w:leader="none"/>
        </w:tabs>
        <w:spacing w:lineRule="exact" w:line="13"/>
        <w:ind w:right="0" w:hanging="0"/>
        <w:rPr>
          <w:rFonts w:ascii="Arial" w:hAnsi="Arial" w:cs="Arial"/>
          <w:sz w:val="20"/>
          <w:szCs w:val="20"/>
        </w:rPr>
      </w:pPr>
      <w:r>
        <w:rPr>
          <w:rFonts w:cs="Arial" w:ascii="Arial" w:hAnsi="Arial"/>
          <w:sz w:val="20"/>
          <w:szCs w:val="20"/>
        </w:rPr>
      </w:r>
    </w:p>
    <w:p>
      <w:pPr>
        <w:pStyle w:val="Normal"/>
        <w:numPr>
          <w:ilvl w:val="0"/>
          <w:numId w:val="12"/>
        </w:numPr>
        <w:tabs>
          <w:tab w:val="left" w:pos="360" w:leader="none"/>
        </w:tabs>
        <w:spacing w:lineRule="auto" w:line="232"/>
        <w:ind w:left="713" w:right="0" w:hanging="701"/>
        <w:jc w:val="both"/>
        <w:rPr>
          <w:rFonts w:ascii="Arial" w:hAnsi="Arial" w:cs="Arial"/>
          <w:sz w:val="20"/>
          <w:szCs w:val="20"/>
        </w:rPr>
      </w:pPr>
      <w:r>
        <w:rPr>
          <w:rFonts w:cs="Arial" w:ascii="Arial" w:hAnsi="Arial"/>
          <w:sz w:val="20"/>
          <w:szCs w:val="20"/>
        </w:rPr>
        <w:t>Szczegółowe zasady postępowania po wniesieniu odwołania, określają stosowne przepisy Działu VI ustawy Pzp.</w:t>
      </w:r>
    </w:p>
    <w:p>
      <w:pPr>
        <w:pStyle w:val="Normal"/>
        <w:spacing w:lineRule="auto" w:line="232"/>
        <w:ind w:left="12" w:right="0" w:hanging="0"/>
        <w:jc w:val="both"/>
        <w:rPr>
          <w:rFonts w:ascii="Arial" w:hAnsi="Arial" w:cs="Arial"/>
          <w:sz w:val="20"/>
          <w:szCs w:val="20"/>
        </w:rPr>
      </w:pPr>
      <w:r>
        <w:rPr>
          <w:rFonts w:cs="Arial" w:ascii="Arial" w:hAnsi="Arial"/>
          <w:sz w:val="20"/>
          <w:szCs w:val="20"/>
        </w:rPr>
      </w:r>
      <w:r>
        <w:br w:type="page"/>
      </w:r>
    </w:p>
    <w:p>
      <w:pPr>
        <w:pStyle w:val="Normal"/>
        <w:tabs>
          <w:tab w:val="left" w:pos="360" w:leader="none"/>
        </w:tabs>
        <w:spacing w:lineRule="exact" w:line="12"/>
        <w:ind w:right="0" w:hanging="0"/>
        <w:rPr>
          <w:rFonts w:ascii="Arial" w:hAnsi="Arial" w:cs="Arial"/>
          <w:sz w:val="20"/>
          <w:szCs w:val="20"/>
        </w:rPr>
      </w:pPr>
      <w:r>
        <w:rPr>
          <w:rFonts w:cs="Arial" w:ascii="Arial" w:hAnsi="Arial"/>
          <w:sz w:val="20"/>
          <w:szCs w:val="20"/>
        </w:rPr>
      </w:r>
    </w:p>
    <w:p>
      <w:pPr>
        <w:pStyle w:val="Normal"/>
        <w:numPr>
          <w:ilvl w:val="0"/>
          <w:numId w:val="12"/>
        </w:numPr>
        <w:tabs>
          <w:tab w:val="left" w:pos="360" w:leader="none"/>
        </w:tabs>
        <w:spacing w:lineRule="auto" w:line="235"/>
        <w:ind w:left="713" w:right="0" w:hanging="701"/>
        <w:jc w:val="both"/>
        <w:rPr>
          <w:rFonts w:ascii="Arial" w:hAnsi="Arial" w:cs="Arial"/>
          <w:sz w:val="20"/>
          <w:szCs w:val="20"/>
        </w:rPr>
      </w:pPr>
      <w:r>
        <w:rPr>
          <w:rFonts w:cs="Arial" w:ascii="Arial" w:hAnsi="Arial"/>
          <w:sz w:val="20"/>
          <w:szCs w:val="20"/>
        </w:rPr>
        <w:t xml:space="preserve">Na orzeczenie Izby stronom oraz uczestnikom postępowania odwoławczego przysługuje skarga do sądu. Skargę wnosi się za pośrednictwem Prezesa Izby w terminie 7 dni od dnia doręczenia orzeczenia Izby, przesyłając jednocześnie jej odpis przeciwnikowi skargi. Złożenie skargi w placówce pocztowej operatora wyznaczonego w rozumieniu </w:t>
      </w:r>
      <w:r>
        <w:rPr>
          <w:rFonts w:cs="Arial" w:ascii="Arial" w:hAnsi="Arial"/>
          <w:color w:val="1B1B1B"/>
          <w:sz w:val="20"/>
          <w:szCs w:val="20"/>
        </w:rPr>
        <w:t>ustawy</w:t>
      </w:r>
      <w:r>
        <w:rPr>
          <w:rFonts w:cs="Arial" w:ascii="Arial" w:hAnsi="Arial"/>
          <w:sz w:val="20"/>
          <w:szCs w:val="20"/>
        </w:rPr>
        <w:t xml:space="preserve"> z dnia 23 listopada 2012 r. - Prawo pocztowe (Dz. U. poz. 1529) jest równoznaczne z jej wniesieniem.</w:t>
      </w:r>
    </w:p>
    <w:p>
      <w:pPr>
        <w:pStyle w:val="Normal"/>
        <w:tabs>
          <w:tab w:val="left" w:pos="360" w:leader="none"/>
        </w:tabs>
        <w:spacing w:lineRule="exact" w:line="153"/>
        <w:ind w:right="0" w:hanging="0"/>
        <w:rPr>
          <w:sz w:val="20"/>
          <w:szCs w:val="20"/>
        </w:rPr>
      </w:pPr>
      <w:r>
        <w:rPr>
          <w:sz w:val="20"/>
          <w:szCs w:val="20"/>
        </w:rPr>
      </w:r>
    </w:p>
    <w:p>
      <w:pPr>
        <w:pStyle w:val="Normal"/>
        <w:numPr>
          <w:ilvl w:val="0"/>
          <w:numId w:val="13"/>
        </w:numPr>
        <w:tabs>
          <w:tab w:val="left" w:pos="360" w:leader="none"/>
        </w:tabs>
        <w:spacing w:lineRule="auto" w:line="237"/>
        <w:ind w:left="713" w:right="0" w:hanging="701"/>
        <w:jc w:val="both"/>
        <w:rPr>
          <w:rFonts w:ascii="Arial" w:hAnsi="Arial" w:cs="Arial"/>
          <w:b/>
          <w:b/>
          <w:bCs/>
          <w:sz w:val="20"/>
          <w:szCs w:val="20"/>
        </w:rPr>
      </w:pPr>
      <w:r>
        <w:rPr>
          <w:rFonts w:cs="Arial" w:ascii="Arial" w:hAnsi="Arial"/>
          <w:b/>
          <w:bCs/>
          <w:sz w:val="20"/>
          <w:szCs w:val="20"/>
        </w:rPr>
        <w:t>INFORMACJE  O  FORMALNOŚCIACH,  JAKICH  NALEŻY  DOPEŁNIĆ  PO  WYBORZE</w:t>
      </w:r>
    </w:p>
    <w:p>
      <w:pPr>
        <w:pStyle w:val="Normal"/>
        <w:tabs>
          <w:tab w:val="left" w:pos="360" w:leader="none"/>
        </w:tabs>
        <w:spacing w:lineRule="exact" w:line="22"/>
        <w:ind w:right="0" w:hanging="0"/>
        <w:rPr>
          <w:rFonts w:ascii="Arial" w:hAnsi="Arial" w:cs="Arial"/>
          <w:b/>
          <w:b/>
          <w:bCs/>
          <w:sz w:val="20"/>
          <w:szCs w:val="20"/>
        </w:rPr>
      </w:pPr>
      <w:r>
        <w:rPr>
          <w:rFonts w:cs="Arial" w:ascii="Arial" w:hAnsi="Arial"/>
          <w:b/>
          <w:bCs/>
          <w:sz w:val="20"/>
          <w:szCs w:val="20"/>
        </w:rPr>
      </w:r>
    </w:p>
    <w:p>
      <w:pPr>
        <w:pStyle w:val="Normal"/>
        <w:tabs>
          <w:tab w:val="left" w:pos="360" w:leader="none"/>
        </w:tabs>
        <w:spacing w:lineRule="auto" w:line="237"/>
        <w:ind w:left="713" w:right="0" w:hanging="0"/>
        <w:jc w:val="both"/>
        <w:rPr>
          <w:rFonts w:ascii="Arial" w:hAnsi="Arial" w:cs="Arial"/>
          <w:b/>
          <w:b/>
          <w:bCs/>
          <w:sz w:val="20"/>
          <w:szCs w:val="20"/>
        </w:rPr>
      </w:pPr>
      <w:r>
        <w:rPr>
          <w:rFonts w:cs="Arial" w:ascii="Arial" w:hAnsi="Arial"/>
          <w:b/>
          <w:bCs/>
          <w:sz w:val="20"/>
          <w:szCs w:val="20"/>
        </w:rPr>
        <w:t>OFERTY W CELU ZAWARCIA UMOWY</w:t>
      </w:r>
    </w:p>
    <w:p>
      <w:pPr>
        <w:pStyle w:val="Normal"/>
        <w:tabs>
          <w:tab w:val="left" w:pos="360" w:leader="none"/>
        </w:tabs>
        <w:spacing w:lineRule="exact" w:line="150"/>
        <w:ind w:right="0" w:hanging="0"/>
        <w:rPr>
          <w:sz w:val="20"/>
          <w:szCs w:val="20"/>
        </w:rPr>
      </w:pPr>
      <w:r>
        <w:rPr>
          <w:sz w:val="20"/>
          <w:szCs w:val="20"/>
        </w:rPr>
      </w:r>
    </w:p>
    <w:p>
      <w:pPr>
        <w:pStyle w:val="Normal"/>
        <w:numPr>
          <w:ilvl w:val="0"/>
          <w:numId w:val="14"/>
        </w:numPr>
        <w:tabs>
          <w:tab w:val="left" w:pos="360" w:leader="none"/>
        </w:tabs>
        <w:spacing w:lineRule="auto" w:line="237"/>
        <w:ind w:left="713" w:right="0" w:hanging="713"/>
        <w:jc w:val="both"/>
        <w:rPr>
          <w:rFonts w:ascii="Arial" w:hAnsi="Arial" w:cs="Arial"/>
          <w:sz w:val="20"/>
          <w:szCs w:val="20"/>
        </w:rPr>
      </w:pPr>
      <w:r>
        <w:rPr>
          <w:rFonts w:cs="Arial" w:ascii="Arial" w:hAnsi="Arial"/>
          <w:sz w:val="20"/>
          <w:szCs w:val="20"/>
        </w:rPr>
        <w:t>Umowa  zostanie  zawarta  w  siedzibie  Zamawiającego.  O  terminie  zawarcia  umowy Wykonawca zostanie powiadomiony odrębnie. Nie stawienie się Wykonawcy w wyznaczonym terminie będzie traktowane jako uchylanie się Wykonawcy od zawarcia umowy w sprawie zamówienia publicznego na warunkach określonych w ofercie.</w:t>
      </w:r>
    </w:p>
    <w:p>
      <w:pPr>
        <w:pStyle w:val="Normal"/>
        <w:tabs>
          <w:tab w:val="left" w:pos="360" w:leader="none"/>
        </w:tabs>
        <w:spacing w:lineRule="exact" w:line="133"/>
        <w:ind w:right="0" w:hanging="0"/>
        <w:rPr>
          <w:sz w:val="20"/>
          <w:szCs w:val="20"/>
        </w:rPr>
      </w:pPr>
      <w:r>
        <w:rPr>
          <w:sz w:val="20"/>
          <w:szCs w:val="20"/>
        </w:rPr>
      </w:r>
    </w:p>
    <w:p>
      <w:pPr>
        <w:pStyle w:val="Normal"/>
        <w:numPr>
          <w:ilvl w:val="0"/>
          <w:numId w:val="15"/>
        </w:numPr>
        <w:tabs>
          <w:tab w:val="left" w:pos="360" w:leader="none"/>
        </w:tabs>
        <w:spacing w:lineRule="auto" w:line="237"/>
        <w:ind w:left="713" w:right="0" w:hanging="701"/>
        <w:jc w:val="both"/>
        <w:rPr>
          <w:rFonts w:ascii="Arial" w:hAnsi="Arial" w:cs="Arial"/>
          <w:sz w:val="20"/>
          <w:szCs w:val="20"/>
        </w:rPr>
      </w:pPr>
      <w:r>
        <w:rPr>
          <w:rFonts w:cs="Arial" w:ascii="Arial" w:hAnsi="Arial"/>
          <w:sz w:val="20"/>
          <w:szCs w:val="20"/>
        </w:rPr>
        <w:t>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do kontaktów z Zamawiającym oraz do wystawiania dokumentów związanych z płatnościami.</w:t>
      </w:r>
    </w:p>
    <w:p>
      <w:pPr>
        <w:pStyle w:val="Normal"/>
        <w:tabs>
          <w:tab w:val="left" w:pos="360" w:leader="none"/>
        </w:tabs>
        <w:spacing w:lineRule="exact" w:line="129"/>
        <w:ind w:right="0" w:hanging="0"/>
        <w:rPr>
          <w:rFonts w:ascii="Arial" w:hAnsi="Arial" w:cs="Arial"/>
          <w:sz w:val="20"/>
          <w:szCs w:val="20"/>
        </w:rPr>
      </w:pPr>
      <w:r>
        <w:rPr>
          <w:rFonts w:cs="Arial" w:ascii="Arial" w:hAnsi="Arial"/>
          <w:sz w:val="20"/>
          <w:szCs w:val="20"/>
        </w:rPr>
      </w:r>
    </w:p>
    <w:p>
      <w:pPr>
        <w:pStyle w:val="Normal"/>
        <w:numPr>
          <w:ilvl w:val="0"/>
          <w:numId w:val="15"/>
        </w:numPr>
        <w:tabs>
          <w:tab w:val="left" w:pos="360" w:leader="none"/>
        </w:tabs>
        <w:spacing w:lineRule="auto" w:line="232"/>
        <w:ind w:left="713" w:right="0" w:hanging="701"/>
        <w:jc w:val="both"/>
        <w:rPr>
          <w:rFonts w:ascii="Arial" w:hAnsi="Arial" w:cs="Arial"/>
          <w:sz w:val="20"/>
          <w:szCs w:val="20"/>
        </w:rPr>
      </w:pPr>
      <w:r>
        <w:rPr>
          <w:rFonts w:cs="Arial" w:ascii="Arial" w:hAnsi="Arial"/>
          <w:sz w:val="20"/>
          <w:szCs w:val="20"/>
        </w:rPr>
        <w:t>Wykonawca przed podpisaniem umowy pisemnie przekaże Zamawiającemu numer rachunku bankowego, na który nastąpi zapłata wynagrodzenia.</w:t>
      </w:r>
    </w:p>
    <w:p>
      <w:pPr>
        <w:pStyle w:val="Normal"/>
        <w:tabs>
          <w:tab w:val="left" w:pos="360" w:leader="none"/>
        </w:tabs>
        <w:spacing w:lineRule="exact" w:line="132"/>
        <w:ind w:right="0" w:hanging="0"/>
        <w:rPr>
          <w:rFonts w:ascii="Arial" w:hAnsi="Arial" w:cs="Arial"/>
          <w:sz w:val="20"/>
          <w:szCs w:val="20"/>
        </w:rPr>
      </w:pPr>
      <w:r>
        <w:rPr>
          <w:rFonts w:cs="Arial" w:ascii="Arial" w:hAnsi="Arial"/>
          <w:sz w:val="20"/>
          <w:szCs w:val="20"/>
        </w:rPr>
      </w:r>
    </w:p>
    <w:p>
      <w:pPr>
        <w:pStyle w:val="Normal"/>
        <w:numPr>
          <w:ilvl w:val="0"/>
          <w:numId w:val="15"/>
        </w:numPr>
        <w:tabs>
          <w:tab w:val="left" w:pos="360" w:leader="none"/>
        </w:tabs>
        <w:spacing w:lineRule="auto" w:line="232"/>
        <w:ind w:left="713" w:right="0" w:hanging="701"/>
        <w:jc w:val="both"/>
        <w:rPr>
          <w:rFonts w:ascii="Arial" w:hAnsi="Arial" w:cs="Arial"/>
          <w:sz w:val="20"/>
          <w:szCs w:val="20"/>
        </w:rPr>
      </w:pPr>
      <w:r>
        <w:rPr>
          <w:rFonts w:cs="Arial" w:ascii="Arial" w:hAnsi="Arial"/>
          <w:sz w:val="20"/>
          <w:szCs w:val="20"/>
        </w:rPr>
        <w:t>O terminie złożenia dokumentu, o którym mowa w pkt 22.2. SIWZ, Zamawiający powiadomi Wykonawcę odrębnym pismem.</w:t>
      </w:r>
    </w:p>
    <w:p>
      <w:pPr>
        <w:pStyle w:val="Normal"/>
        <w:tabs>
          <w:tab w:val="left" w:pos="360" w:leader="none"/>
        </w:tabs>
        <w:spacing w:lineRule="exact" w:line="132"/>
        <w:ind w:right="0" w:hanging="0"/>
        <w:rPr>
          <w:rFonts w:ascii="Arial" w:hAnsi="Arial" w:cs="Arial"/>
          <w:sz w:val="20"/>
          <w:szCs w:val="20"/>
        </w:rPr>
      </w:pPr>
      <w:r>
        <w:rPr>
          <w:rFonts w:cs="Arial" w:ascii="Arial" w:hAnsi="Arial"/>
          <w:sz w:val="20"/>
          <w:szCs w:val="20"/>
        </w:rPr>
      </w:r>
    </w:p>
    <w:p>
      <w:pPr>
        <w:pStyle w:val="Normal"/>
        <w:numPr>
          <w:ilvl w:val="0"/>
          <w:numId w:val="15"/>
        </w:numPr>
        <w:tabs>
          <w:tab w:val="left" w:pos="360" w:leader="none"/>
        </w:tabs>
        <w:spacing w:lineRule="auto" w:line="232"/>
        <w:ind w:left="713" w:right="0" w:hanging="701"/>
        <w:jc w:val="both"/>
        <w:rPr>
          <w:rFonts w:ascii="Arial" w:hAnsi="Arial" w:cs="Arial"/>
          <w:sz w:val="20"/>
          <w:szCs w:val="20"/>
        </w:rPr>
      </w:pPr>
      <w:r>
        <w:rPr>
          <w:rFonts w:cs="Arial" w:ascii="Arial" w:hAnsi="Arial"/>
          <w:sz w:val="20"/>
          <w:szCs w:val="20"/>
        </w:rPr>
        <w:t>Wykonawca zobowiązany jest przed podpisaniem umowy do wniesienia zabezpieczenia należytego wykonania umowy na warunkach określonych w pkt 19 SIWZ.</w:t>
      </w:r>
    </w:p>
    <w:p>
      <w:pPr>
        <w:pStyle w:val="ListParagraph"/>
        <w:rPr>
          <w:rFonts w:ascii="Arial" w:hAnsi="Arial" w:cs="Arial"/>
          <w:sz w:val="20"/>
          <w:szCs w:val="20"/>
        </w:rPr>
      </w:pPr>
      <w:r>
        <w:rPr>
          <w:rFonts w:cs="Arial" w:ascii="Arial" w:hAnsi="Arial"/>
          <w:sz w:val="20"/>
          <w:szCs w:val="20"/>
        </w:rPr>
      </w:r>
    </w:p>
    <w:p>
      <w:pPr>
        <w:pStyle w:val="Normal"/>
        <w:numPr>
          <w:ilvl w:val="0"/>
          <w:numId w:val="15"/>
        </w:numPr>
        <w:tabs>
          <w:tab w:val="left" w:pos="360" w:leader="none"/>
        </w:tabs>
        <w:spacing w:lineRule="auto" w:line="232"/>
        <w:ind w:left="713" w:right="0" w:hanging="701"/>
        <w:jc w:val="both"/>
        <w:rPr>
          <w:rFonts w:ascii="Arial" w:hAnsi="Arial" w:cs="Arial"/>
          <w:sz w:val="20"/>
          <w:szCs w:val="20"/>
        </w:rPr>
      </w:pPr>
      <w:r>
        <w:rPr>
          <w:rFonts w:cs="Arial" w:ascii="Arial" w:hAnsi="Arial"/>
          <w:sz w:val="20"/>
          <w:szCs w:val="20"/>
        </w:rPr>
        <w:t>Wykonawca przed podpisaniem umowy dostarczy zamawiającemu formularz wyceny ofertowej(kosztorys ofertowy) stanowiący podstawę wyliczenia ceny ryczałtowej brutto  podanej w ofercie sporządzony na podstawie przedmiaru robót i formularza wyceny ofertowej(kosztorys ofertowy) udostępnionymi przez zamawiającego w niniejszym postępowaniu.</w:t>
      </w:r>
    </w:p>
    <w:p>
      <w:pPr>
        <w:pStyle w:val="Normal"/>
        <w:tabs>
          <w:tab w:val="left" w:pos="360" w:leader="none"/>
        </w:tabs>
        <w:spacing w:lineRule="exact" w:line="148"/>
        <w:ind w:right="0" w:hanging="0"/>
        <w:rPr>
          <w:sz w:val="20"/>
          <w:szCs w:val="20"/>
        </w:rPr>
      </w:pPr>
      <w:r>
        <w:rPr>
          <w:sz w:val="20"/>
          <w:szCs w:val="20"/>
        </w:rPr>
      </w:r>
    </w:p>
    <w:p>
      <w:pPr>
        <w:pStyle w:val="Normal"/>
        <w:numPr>
          <w:ilvl w:val="0"/>
          <w:numId w:val="16"/>
        </w:numPr>
        <w:tabs>
          <w:tab w:val="left" w:pos="360" w:leader="none"/>
        </w:tabs>
        <w:spacing w:lineRule="auto" w:line="237"/>
        <w:ind w:left="713" w:right="0" w:hanging="701"/>
        <w:jc w:val="both"/>
        <w:rPr>
          <w:rFonts w:ascii="Arial" w:hAnsi="Arial" w:cs="Arial"/>
          <w:b/>
          <w:b/>
          <w:bCs/>
          <w:sz w:val="20"/>
          <w:szCs w:val="20"/>
        </w:rPr>
      </w:pPr>
      <w:r>
        <w:rPr>
          <w:rFonts w:cs="Arial" w:ascii="Arial" w:hAnsi="Arial"/>
          <w:b/>
          <w:bCs/>
          <w:sz w:val="20"/>
          <w:szCs w:val="20"/>
        </w:rPr>
        <w:t>ADRES POCZTY ELEKTRONICZNEJ LUB STRONY INTERNETOWEJ ZAMAWIAJĄCEGO</w:t>
      </w:r>
    </w:p>
    <w:p>
      <w:pPr>
        <w:pStyle w:val="Normal"/>
        <w:tabs>
          <w:tab w:val="left" w:pos="360" w:leader="none"/>
        </w:tabs>
        <w:spacing w:lineRule="exact" w:line="153"/>
        <w:ind w:right="0" w:hanging="0"/>
        <w:rPr>
          <w:sz w:val="20"/>
          <w:szCs w:val="20"/>
        </w:rPr>
      </w:pPr>
      <w:r>
        <w:rPr>
          <w:sz w:val="20"/>
          <w:szCs w:val="20"/>
        </w:rPr>
      </w:r>
    </w:p>
    <w:p>
      <w:pPr>
        <w:pStyle w:val="Normal"/>
        <w:numPr>
          <w:ilvl w:val="1"/>
          <w:numId w:val="17"/>
        </w:numPr>
        <w:tabs>
          <w:tab w:val="left" w:pos="360" w:leader="none"/>
          <w:tab w:val="left" w:pos="733" w:leader="none"/>
        </w:tabs>
        <w:spacing w:lineRule="auto" w:line="237"/>
        <w:ind w:left="733" w:right="0" w:hanging="721"/>
        <w:jc w:val="both"/>
        <w:rPr>
          <w:rFonts w:ascii="Arial" w:hAnsi="Arial" w:cs="Arial"/>
          <w:sz w:val="20"/>
          <w:szCs w:val="20"/>
        </w:rPr>
      </w:pPr>
      <w:r>
        <w:rPr>
          <w:rFonts w:cs="Arial" w:ascii="Arial" w:hAnsi="Arial"/>
          <w:sz w:val="20"/>
          <w:szCs w:val="20"/>
        </w:rPr>
        <w:t xml:space="preserve">Strona internetowa: </w:t>
      </w:r>
      <w:r>
        <w:rPr>
          <w:rFonts w:cs="Arial" w:ascii="Arial" w:hAnsi="Arial"/>
          <w:color w:val="0000FF"/>
          <w:sz w:val="20"/>
          <w:szCs w:val="20"/>
          <w:u w:val="single"/>
        </w:rPr>
        <w:t>www.gmina-latowicz.pl</w:t>
      </w:r>
    </w:p>
    <w:p>
      <w:pPr>
        <w:pStyle w:val="Normal"/>
        <w:tabs>
          <w:tab w:val="left" w:pos="360" w:leader="none"/>
        </w:tabs>
        <w:spacing w:lineRule="exact" w:line="121"/>
        <w:ind w:right="0" w:hanging="0"/>
        <w:rPr>
          <w:rFonts w:ascii="Arial" w:hAnsi="Arial" w:cs="Arial"/>
          <w:sz w:val="20"/>
          <w:szCs w:val="20"/>
        </w:rPr>
      </w:pPr>
      <w:r>
        <w:rPr>
          <w:rFonts w:cs="Arial" w:ascii="Arial" w:hAnsi="Arial"/>
          <w:sz w:val="20"/>
          <w:szCs w:val="20"/>
        </w:rPr>
      </w:r>
    </w:p>
    <w:p>
      <w:pPr>
        <w:pStyle w:val="Normal"/>
        <w:numPr>
          <w:ilvl w:val="0"/>
          <w:numId w:val="18"/>
        </w:numPr>
        <w:tabs>
          <w:tab w:val="left" w:pos="360" w:leader="none"/>
        </w:tabs>
        <w:spacing w:lineRule="auto" w:line="237"/>
        <w:ind w:left="713" w:right="0" w:hanging="713"/>
        <w:jc w:val="both"/>
        <w:rPr>
          <w:rFonts w:ascii="Arial" w:hAnsi="Arial" w:cs="Arial"/>
          <w:sz w:val="20"/>
          <w:szCs w:val="20"/>
        </w:rPr>
      </w:pPr>
      <w:r>
        <w:rPr>
          <w:rFonts w:cs="Arial" w:ascii="Arial" w:hAnsi="Arial"/>
          <w:sz w:val="20"/>
          <w:szCs w:val="20"/>
        </w:rPr>
        <w:t>Adres poczty elektronicznej: sekretariat@gmina-latowicz.pl</w:t>
      </w:r>
    </w:p>
    <w:p>
      <w:pPr>
        <w:pStyle w:val="Normal"/>
        <w:tabs>
          <w:tab w:val="left" w:pos="360" w:leader="none"/>
        </w:tabs>
        <w:spacing w:lineRule="exact" w:line="150"/>
        <w:ind w:right="0" w:hanging="0"/>
        <w:rPr>
          <w:sz w:val="20"/>
          <w:szCs w:val="20"/>
        </w:rPr>
      </w:pPr>
      <w:r>
        <w:rPr>
          <w:sz w:val="20"/>
          <w:szCs w:val="20"/>
        </w:rPr>
      </w:r>
    </w:p>
    <w:p>
      <w:pPr>
        <w:pStyle w:val="Normal"/>
        <w:numPr>
          <w:ilvl w:val="0"/>
          <w:numId w:val="19"/>
        </w:numPr>
        <w:tabs>
          <w:tab w:val="left" w:pos="360" w:leader="none"/>
        </w:tabs>
        <w:spacing w:lineRule="auto" w:line="237"/>
        <w:ind w:left="713" w:right="0" w:hanging="701"/>
        <w:jc w:val="both"/>
        <w:rPr>
          <w:rFonts w:ascii="Arial" w:hAnsi="Arial" w:cs="Arial"/>
          <w:b/>
          <w:b/>
          <w:bCs/>
          <w:sz w:val="20"/>
          <w:szCs w:val="20"/>
        </w:rPr>
      </w:pPr>
      <w:r>
        <w:rPr>
          <w:rFonts w:cs="Arial" w:ascii="Arial" w:hAnsi="Arial"/>
          <w:b/>
          <w:bCs/>
          <w:sz w:val="20"/>
          <w:szCs w:val="20"/>
        </w:rPr>
        <w:t>INFORMACJE DOTYCZĄCE WALUT OBCYCH, W JAKICH MOGĄ BYĆ PROWADZONE</w:t>
      </w:r>
    </w:p>
    <w:p>
      <w:pPr>
        <w:pStyle w:val="Normal"/>
        <w:tabs>
          <w:tab w:val="left" w:pos="360" w:leader="none"/>
        </w:tabs>
        <w:spacing w:lineRule="auto" w:line="235"/>
        <w:ind w:left="12" w:right="0" w:hanging="0"/>
        <w:jc w:val="both"/>
        <w:rPr>
          <w:rFonts w:ascii="Arial" w:hAnsi="Arial" w:cs="Arial"/>
          <w:b/>
          <w:b/>
          <w:bCs/>
          <w:sz w:val="20"/>
          <w:szCs w:val="20"/>
        </w:rPr>
      </w:pPr>
      <w:r>
        <w:rPr>
          <w:rFonts w:cs="Arial" w:ascii="Arial" w:hAnsi="Arial"/>
          <w:b/>
          <w:bCs/>
          <w:sz w:val="20"/>
          <w:szCs w:val="20"/>
        </w:rPr>
        <w:t>ROZLICZENIA  MIĘDZY  ZAMAWIAJĄCYM  A  WYKONAWCĄ,  JEŻELI  ZAMAWIAJĄCY</w:t>
      </w:r>
    </w:p>
    <w:p>
      <w:pPr>
        <w:pStyle w:val="Normal"/>
        <w:tabs>
          <w:tab w:val="left" w:pos="360" w:leader="none"/>
        </w:tabs>
        <w:spacing w:lineRule="exact" w:line="3"/>
        <w:ind w:right="0" w:hanging="0"/>
        <w:rPr>
          <w:rFonts w:ascii="Arial" w:hAnsi="Arial" w:cs="Arial"/>
          <w:b/>
          <w:b/>
          <w:bCs/>
          <w:sz w:val="20"/>
          <w:szCs w:val="20"/>
        </w:rPr>
      </w:pPr>
      <w:r>
        <w:rPr>
          <w:rFonts w:cs="Arial" w:ascii="Arial" w:hAnsi="Arial"/>
          <w:b/>
          <w:bCs/>
          <w:sz w:val="20"/>
          <w:szCs w:val="20"/>
        </w:rPr>
      </w:r>
    </w:p>
    <w:p>
      <w:pPr>
        <w:pStyle w:val="Normal"/>
        <w:tabs>
          <w:tab w:val="left" w:pos="360" w:leader="none"/>
        </w:tabs>
        <w:spacing w:lineRule="auto" w:line="237"/>
        <w:ind w:right="0" w:hanging="0"/>
        <w:jc w:val="both"/>
        <w:rPr>
          <w:rFonts w:ascii="Arial" w:hAnsi="Arial" w:cs="Arial"/>
          <w:b/>
          <w:b/>
          <w:bCs/>
          <w:sz w:val="20"/>
          <w:szCs w:val="20"/>
        </w:rPr>
      </w:pPr>
      <w:r>
        <w:rPr>
          <w:rFonts w:cs="Arial" w:ascii="Arial" w:hAnsi="Arial"/>
          <w:b/>
          <w:bCs/>
          <w:sz w:val="20"/>
          <w:szCs w:val="20"/>
        </w:rPr>
        <w:t>PRZEWIDUJE ROZLICZENIA W WALUTACH OBCYCH;</w:t>
      </w:r>
    </w:p>
    <w:p>
      <w:pPr>
        <w:pStyle w:val="Normal"/>
        <w:tabs>
          <w:tab w:val="left" w:pos="360" w:leader="none"/>
        </w:tabs>
        <w:spacing w:lineRule="exact" w:line="30"/>
        <w:ind w:right="0" w:hanging="0"/>
        <w:rPr>
          <w:rFonts w:ascii="Arial" w:hAnsi="Arial" w:cs="Arial"/>
          <w:b/>
          <w:b/>
          <w:bCs/>
          <w:sz w:val="20"/>
          <w:szCs w:val="20"/>
        </w:rPr>
      </w:pPr>
      <w:r>
        <w:rPr>
          <w:rFonts w:cs="Arial" w:ascii="Arial" w:hAnsi="Arial"/>
          <w:b/>
          <w:bCs/>
          <w:sz w:val="20"/>
          <w:szCs w:val="20"/>
        </w:rPr>
      </w:r>
    </w:p>
    <w:p>
      <w:pPr>
        <w:pStyle w:val="Normal"/>
        <w:tabs>
          <w:tab w:val="left" w:pos="360" w:leader="none"/>
        </w:tabs>
        <w:spacing w:lineRule="auto" w:line="235"/>
        <w:ind w:right="0" w:hanging="0"/>
        <w:jc w:val="both"/>
        <w:rPr>
          <w:rFonts w:ascii="Arial" w:hAnsi="Arial" w:cs="Arial"/>
          <w:sz w:val="20"/>
          <w:szCs w:val="20"/>
        </w:rPr>
      </w:pPr>
      <w:r>
        <w:rPr>
          <w:rFonts w:cs="Arial" w:ascii="Arial" w:hAnsi="Arial"/>
          <w:sz w:val="20"/>
          <w:szCs w:val="20"/>
        </w:rPr>
      </w:r>
    </w:p>
    <w:p>
      <w:pPr>
        <w:pStyle w:val="Normal"/>
        <w:tabs>
          <w:tab w:val="left" w:pos="360" w:leader="none"/>
        </w:tabs>
        <w:spacing w:lineRule="auto" w:line="235"/>
        <w:ind w:right="0" w:hanging="0"/>
        <w:jc w:val="both"/>
        <w:rPr>
          <w:rFonts w:ascii="Arial" w:hAnsi="Arial" w:cs="Arial"/>
          <w:sz w:val="20"/>
          <w:szCs w:val="20"/>
        </w:rPr>
      </w:pPr>
      <w:r>
        <w:rPr>
          <w:rFonts w:cs="Arial" w:ascii="Arial" w:hAnsi="Arial"/>
          <w:sz w:val="20"/>
          <w:szCs w:val="20"/>
        </w:rPr>
        <w:t>Zamawiający nie przewiduje rozliczenia w walutach obcych.</w:t>
      </w:r>
    </w:p>
    <w:p>
      <w:pPr>
        <w:pStyle w:val="Normal"/>
        <w:tabs>
          <w:tab w:val="left" w:pos="360" w:leader="none"/>
        </w:tabs>
        <w:spacing w:lineRule="auto" w:line="235"/>
        <w:ind w:right="0" w:hanging="0"/>
        <w:jc w:val="both"/>
        <w:rPr>
          <w:rFonts w:ascii="Arial" w:hAnsi="Arial" w:cs="Arial"/>
          <w:sz w:val="20"/>
          <w:szCs w:val="20"/>
        </w:rPr>
      </w:pPr>
      <w:r>
        <w:rPr>
          <w:rFonts w:cs="Arial" w:ascii="Arial" w:hAnsi="Arial"/>
          <w:sz w:val="20"/>
          <w:szCs w:val="20"/>
        </w:rPr>
      </w:r>
    </w:p>
    <w:p>
      <w:pPr>
        <w:pStyle w:val="Normal"/>
        <w:numPr>
          <w:ilvl w:val="0"/>
          <w:numId w:val="19"/>
        </w:numPr>
        <w:tabs>
          <w:tab w:val="left" w:pos="713" w:leader="none"/>
        </w:tabs>
        <w:spacing w:lineRule="auto" w:line="237"/>
        <w:jc w:val="both"/>
        <w:rPr>
          <w:rFonts w:ascii="Arial" w:hAnsi="Arial" w:eastAsia="Arial" w:cs="Arial"/>
          <w:b/>
          <w:b/>
          <w:sz w:val="20"/>
          <w:szCs w:val="20"/>
        </w:rPr>
      </w:pPr>
      <w:r>
        <w:rPr>
          <w:rFonts w:eastAsia="Arial" w:cs="Arial" w:ascii="Arial" w:hAnsi="Arial"/>
          <w:b/>
          <w:sz w:val="20"/>
          <w:szCs w:val="20"/>
        </w:rPr>
        <w:t>AUKCJA ELEKTRONICZNA</w:t>
      </w:r>
    </w:p>
    <w:p>
      <w:pPr>
        <w:pStyle w:val="Normal"/>
        <w:tabs>
          <w:tab w:val="left" w:pos="713" w:leader="none"/>
        </w:tabs>
        <w:spacing w:lineRule="auto" w:line="237"/>
        <w:jc w:val="both"/>
        <w:rPr>
          <w:rFonts w:ascii="Arial" w:hAnsi="Arial" w:eastAsia="Arial" w:cs="Arial"/>
          <w:sz w:val="20"/>
          <w:szCs w:val="20"/>
        </w:rPr>
      </w:pPr>
      <w:r>
        <w:rPr>
          <w:rFonts w:eastAsia="Arial" w:cs="Arial" w:ascii="Arial" w:hAnsi="Arial"/>
          <w:sz w:val="20"/>
          <w:szCs w:val="20"/>
        </w:rPr>
        <w:t>Zamawiający nie przewiduje aukcji elektronicznej</w:t>
      </w:r>
    </w:p>
    <w:p>
      <w:pPr>
        <w:pStyle w:val="Normal"/>
        <w:tabs>
          <w:tab w:val="left" w:pos="713" w:leader="none"/>
        </w:tabs>
        <w:spacing w:lineRule="auto" w:line="237"/>
        <w:jc w:val="both"/>
        <w:rPr>
          <w:rFonts w:ascii="Arial" w:hAnsi="Arial" w:eastAsia="Arial" w:cs="Arial"/>
          <w:sz w:val="20"/>
          <w:szCs w:val="20"/>
        </w:rPr>
      </w:pPr>
      <w:r>
        <w:rPr>
          <w:rFonts w:eastAsia="Arial" w:cs="Arial" w:ascii="Arial" w:hAnsi="Arial"/>
          <w:sz w:val="20"/>
          <w:szCs w:val="20"/>
        </w:rPr>
      </w:r>
    </w:p>
    <w:p>
      <w:pPr>
        <w:pStyle w:val="Normal"/>
        <w:numPr>
          <w:ilvl w:val="0"/>
          <w:numId w:val="19"/>
        </w:numPr>
        <w:tabs>
          <w:tab w:val="left" w:pos="713" w:leader="none"/>
        </w:tabs>
        <w:spacing w:lineRule="auto" w:line="237"/>
        <w:jc w:val="both"/>
        <w:rPr>
          <w:rFonts w:ascii="Arial" w:hAnsi="Arial" w:eastAsia="Arial" w:cs="Arial"/>
          <w:b/>
          <w:b/>
          <w:sz w:val="20"/>
          <w:szCs w:val="20"/>
        </w:rPr>
      </w:pPr>
      <w:r>
        <w:rPr>
          <w:rFonts w:eastAsia="Arial" w:cs="Arial" w:ascii="Arial" w:hAnsi="Arial"/>
          <w:b/>
          <w:sz w:val="20"/>
          <w:szCs w:val="20"/>
        </w:rPr>
        <w:t>WYSOKOŚĆ ZWROTU KOSZTÓW UDZIAŁU W POSTĘPOWANIU, JEŻELI ZAMAWIAJĄCY PRZEWIDUJE ICH ZWROT</w:t>
      </w:r>
    </w:p>
    <w:p>
      <w:pPr>
        <w:pStyle w:val="Normal"/>
        <w:jc w:val="both"/>
        <w:rPr>
          <w:rFonts w:ascii="Arial" w:hAnsi="Arial" w:eastAsia="Arial" w:cs="Arial"/>
          <w:sz w:val="20"/>
          <w:szCs w:val="20"/>
        </w:rPr>
      </w:pPr>
      <w:r>
        <w:rPr>
          <w:rFonts w:eastAsia="Arial" w:cs="Arial" w:ascii="Arial" w:hAnsi="Arial"/>
          <w:sz w:val="20"/>
          <w:szCs w:val="20"/>
        </w:rPr>
        <w:t>Zamawiający nie przewiduje zwrotu kosztów udziału w postępowaniu, chyba, ze unieważnienie postępowania nastąpi z przyczyn leżących po jego stronie.</w:t>
      </w:r>
    </w:p>
    <w:p>
      <w:pPr>
        <w:pStyle w:val="Normal"/>
        <w:tabs>
          <w:tab w:val="left" w:pos="713" w:leader="none"/>
        </w:tabs>
        <w:spacing w:lineRule="auto" w:line="237"/>
        <w:jc w:val="both"/>
        <w:rPr>
          <w:rFonts w:ascii="Arial" w:hAnsi="Arial" w:eastAsia="Arial" w:cs="Arial"/>
          <w:b/>
          <w:b/>
          <w:sz w:val="20"/>
          <w:szCs w:val="20"/>
        </w:rPr>
      </w:pPr>
      <w:r>
        <w:rPr>
          <w:rFonts w:eastAsia="Arial" w:cs="Arial" w:ascii="Arial" w:hAnsi="Arial"/>
          <w:b/>
          <w:sz w:val="20"/>
          <w:szCs w:val="20"/>
        </w:rPr>
      </w:r>
    </w:p>
    <w:p>
      <w:pPr>
        <w:pStyle w:val="Normal"/>
        <w:numPr>
          <w:ilvl w:val="0"/>
          <w:numId w:val="19"/>
        </w:numPr>
        <w:tabs>
          <w:tab w:val="left" w:pos="713" w:leader="none"/>
        </w:tabs>
        <w:spacing w:lineRule="auto" w:line="237"/>
        <w:jc w:val="both"/>
        <w:rPr>
          <w:rFonts w:ascii="Arial" w:hAnsi="Arial" w:eastAsia="Arial" w:cs="Arial"/>
          <w:b/>
          <w:b/>
          <w:sz w:val="20"/>
          <w:szCs w:val="20"/>
        </w:rPr>
      </w:pPr>
      <w:r>
        <w:rPr>
          <w:rFonts w:eastAsia="Arial" w:cs="Arial" w:ascii="Arial" w:hAnsi="Arial"/>
          <w:b/>
          <w:sz w:val="20"/>
          <w:szCs w:val="20"/>
        </w:rPr>
        <w:t>W PRZYPADKU GDY ZAMAWIAJĄCY PRZEWIDUJE WYMAGANIA, O KTÓRYCH MOWA</w:t>
      </w:r>
    </w:p>
    <w:p>
      <w:pPr>
        <w:pStyle w:val="Normal"/>
        <w:tabs>
          <w:tab w:val="left" w:pos="713" w:leader="none"/>
        </w:tabs>
        <w:spacing w:lineRule="auto" w:line="237"/>
        <w:jc w:val="both"/>
        <w:rPr>
          <w:rFonts w:ascii="Arial" w:hAnsi="Arial" w:eastAsia="Arial" w:cs="Arial"/>
          <w:b/>
          <w:b/>
          <w:sz w:val="20"/>
          <w:szCs w:val="20"/>
        </w:rPr>
      </w:pPr>
      <w:r>
        <w:rPr>
          <w:rFonts w:eastAsia="Arial" w:cs="Arial" w:ascii="Arial" w:hAnsi="Arial"/>
          <w:b/>
          <w:sz w:val="20"/>
          <w:szCs w:val="20"/>
        </w:rPr>
        <w:t>W ART. 29 UST. 4, OKREŚLENIE W SZCZEGÓLNOŚCI:</w:t>
      </w:r>
    </w:p>
    <w:p>
      <w:pPr>
        <w:pStyle w:val="Normal"/>
        <w:ind w:right="0" w:hanging="0"/>
        <w:jc w:val="both"/>
        <w:rPr>
          <w:rFonts w:ascii="Arial" w:hAnsi="Arial" w:cs="Arial"/>
          <w:bCs/>
          <w:sz w:val="19"/>
          <w:szCs w:val="19"/>
        </w:rPr>
      </w:pPr>
      <w:r>
        <w:rPr>
          <w:rFonts w:cs="Arial" w:ascii="Arial" w:hAnsi="Arial"/>
          <w:bCs/>
          <w:sz w:val="19"/>
          <w:szCs w:val="19"/>
        </w:rPr>
        <w:t>Zamawiający nie przewiduje wymagań w tym zakresie.</w:t>
      </w:r>
    </w:p>
    <w:p>
      <w:pPr>
        <w:pStyle w:val="Normal"/>
        <w:ind w:right="0" w:hanging="0"/>
        <w:jc w:val="both"/>
        <w:rPr>
          <w:rFonts w:ascii="Arial" w:hAnsi="Arial" w:cs="Arial"/>
          <w:bCs/>
          <w:sz w:val="19"/>
          <w:szCs w:val="19"/>
        </w:rPr>
      </w:pPr>
      <w:r>
        <w:rPr>
          <w:rFonts w:cs="Arial" w:ascii="Arial" w:hAnsi="Arial"/>
          <w:bCs/>
          <w:sz w:val="19"/>
          <w:szCs w:val="19"/>
        </w:rPr>
      </w:r>
    </w:p>
    <w:p>
      <w:pPr>
        <w:pStyle w:val="Normal"/>
        <w:numPr>
          <w:ilvl w:val="0"/>
          <w:numId w:val="19"/>
        </w:numPr>
        <w:ind w:left="720" w:right="0" w:hanging="360"/>
        <w:jc w:val="both"/>
        <w:rPr>
          <w:rFonts w:ascii="Arial" w:hAnsi="Arial" w:cs="Arial"/>
          <w:b/>
          <w:b/>
          <w:bCs/>
          <w:sz w:val="19"/>
          <w:szCs w:val="19"/>
        </w:rPr>
      </w:pPr>
      <w:r>
        <w:rPr>
          <w:rFonts w:cs="Arial" w:ascii="Arial" w:hAnsi="Arial"/>
          <w:b/>
          <w:bCs/>
          <w:sz w:val="19"/>
          <w:szCs w:val="19"/>
        </w:rPr>
        <w:t>WYMÓG   LUB   MOŻLIWOŚĆ   ZŁOŻENIA   OFERT   W   POSTACI   KATALOGÓW ELEKTRONICZNYCH  LUB  DOŁĄCZENIA  KATALOGÓW  ELEKTRONICZNYCH  DO OFERTY, W SYTUACJI OKREŚLONEJ W ART. 10A UST. 2;</w:t>
      </w:r>
    </w:p>
    <w:p>
      <w:pPr>
        <w:pStyle w:val="Normal"/>
        <w:rPr>
          <w:rFonts w:ascii="Arial" w:hAnsi="Arial" w:cs="Arial"/>
          <w:bCs/>
          <w:sz w:val="19"/>
          <w:szCs w:val="19"/>
        </w:rPr>
      </w:pPr>
      <w:r>
        <w:rPr>
          <w:rFonts w:cs="Arial" w:ascii="Arial" w:hAnsi="Arial"/>
          <w:bCs/>
          <w:sz w:val="19"/>
          <w:szCs w:val="19"/>
        </w:rPr>
        <w:t>Zamawiający nie przewiduje składania ofert w postaci katalogów elektronicznych lub dołączania do nich katalogów elektronicznych.</w:t>
      </w:r>
    </w:p>
    <w:p>
      <w:pPr>
        <w:pStyle w:val="Normal"/>
        <w:rPr>
          <w:rFonts w:ascii="Arial" w:hAnsi="Arial" w:cs="Arial"/>
          <w:bCs/>
          <w:sz w:val="19"/>
          <w:szCs w:val="19"/>
        </w:rPr>
      </w:pPr>
      <w:r>
        <w:rPr>
          <w:rFonts w:cs="Arial" w:ascii="Arial" w:hAnsi="Arial"/>
          <w:bCs/>
          <w:sz w:val="19"/>
          <w:szCs w:val="19"/>
        </w:rPr>
      </w:r>
    </w:p>
    <w:p>
      <w:pPr>
        <w:pStyle w:val="Normal"/>
        <w:numPr>
          <w:ilvl w:val="0"/>
          <w:numId w:val="19"/>
        </w:numPr>
        <w:rPr>
          <w:rFonts w:ascii="Arial" w:hAnsi="Arial" w:cs="Arial"/>
          <w:b/>
          <w:b/>
          <w:bCs/>
          <w:sz w:val="19"/>
          <w:szCs w:val="19"/>
        </w:rPr>
      </w:pPr>
      <w:r>
        <w:rPr>
          <w:rFonts w:cs="Arial" w:ascii="Arial" w:hAnsi="Arial"/>
          <w:b/>
          <w:bCs/>
          <w:sz w:val="19"/>
          <w:szCs w:val="19"/>
        </w:rPr>
        <w:t>MAKSYMALNĄ LICZBĘ WYKONAWCÓW, Z KTÓRYMI ZAMAWIAJĄCY ZAWRZE UMOWĘ</w:t>
      </w:r>
    </w:p>
    <w:p>
      <w:pPr>
        <w:pStyle w:val="Normal"/>
        <w:rPr>
          <w:rFonts w:ascii="Arial" w:hAnsi="Arial" w:cs="Arial"/>
          <w:b/>
          <w:b/>
          <w:bCs/>
          <w:sz w:val="19"/>
          <w:szCs w:val="19"/>
        </w:rPr>
      </w:pPr>
      <w:r>
        <w:rPr>
          <w:rFonts w:cs="Arial" w:ascii="Arial" w:hAnsi="Arial"/>
          <w:b/>
          <w:bCs/>
          <w:sz w:val="19"/>
          <w:szCs w:val="19"/>
        </w:rPr>
        <w:t>RAMOWĄ, JEŻELI ZAMAWIAJĄCY PRZEWIDUJE ZAWARCIE UMOWY RAMOWEJ.</w:t>
      </w:r>
    </w:p>
    <w:p>
      <w:pPr>
        <w:pStyle w:val="Normal"/>
        <w:ind w:right="0" w:hanging="0"/>
        <w:jc w:val="both"/>
        <w:rPr>
          <w:rFonts w:ascii="Arial" w:hAnsi="Arial" w:cs="Arial"/>
          <w:bCs/>
          <w:sz w:val="19"/>
          <w:szCs w:val="19"/>
        </w:rPr>
      </w:pPr>
      <w:r>
        <w:rPr>
          <w:rFonts w:cs="Arial" w:ascii="Arial" w:hAnsi="Arial"/>
          <w:bCs/>
          <w:sz w:val="19"/>
          <w:szCs w:val="19"/>
        </w:rPr>
        <w:t>Zamawiający nie przewiduje zawarcia umowy ramowej.</w:t>
      </w:r>
      <w:r>
        <w:br w:type="page"/>
      </w:r>
    </w:p>
    <w:p>
      <w:pPr>
        <w:pStyle w:val="Normal"/>
        <w:ind w:right="0" w:hanging="0"/>
        <w:jc w:val="both"/>
        <w:rPr>
          <w:rFonts w:ascii="Arial" w:hAnsi="Arial" w:cs="Arial"/>
          <w:b/>
          <w:b/>
          <w:bCs/>
          <w:sz w:val="19"/>
          <w:szCs w:val="19"/>
        </w:rPr>
      </w:pPr>
      <w:r>
        <w:rPr>
          <w:rFonts w:cs="Arial" w:ascii="Arial" w:hAnsi="Arial"/>
          <w:b/>
          <w:bCs/>
          <w:sz w:val="19"/>
          <w:szCs w:val="19"/>
        </w:rPr>
        <w:t>30.</w:t>
        <w:tab/>
        <w:t>FORMULARZE - ZAŁĄCZNIKI DO INSTRUKCJI DLA WYKONAWCÓW</w:t>
      </w:r>
    </w:p>
    <w:p>
      <w:pPr>
        <w:pStyle w:val="Normal"/>
        <w:ind w:right="0" w:hanging="0"/>
        <w:jc w:val="both"/>
        <w:rPr>
          <w:rFonts w:ascii="Arial" w:hAnsi="Arial" w:cs="Arial"/>
          <w:bCs/>
          <w:sz w:val="19"/>
          <w:szCs w:val="19"/>
        </w:rPr>
      </w:pPr>
      <w:r>
        <w:rPr>
          <w:rFonts w:cs="Arial" w:ascii="Arial" w:hAnsi="Arial"/>
          <w:bCs/>
          <w:sz w:val="19"/>
          <w:szCs w:val="19"/>
        </w:rPr>
      </w:r>
    </w:p>
    <w:p>
      <w:pPr>
        <w:pStyle w:val="Normal"/>
        <w:ind w:right="0" w:hanging="0"/>
        <w:jc w:val="both"/>
        <w:rPr>
          <w:rFonts w:ascii="Arial" w:hAnsi="Arial" w:cs="Arial"/>
          <w:bCs/>
          <w:sz w:val="19"/>
          <w:szCs w:val="19"/>
        </w:rPr>
      </w:pPr>
      <w:r>
        <w:rPr>
          <w:rFonts w:cs="Arial" w:ascii="Arial" w:hAnsi="Arial"/>
          <w:bCs/>
          <w:sz w:val="19"/>
          <w:szCs w:val="19"/>
        </w:rPr>
      </w:r>
    </w:p>
    <w:p>
      <w:pPr>
        <w:pStyle w:val="Normal"/>
        <w:ind w:right="0" w:hanging="0"/>
        <w:jc w:val="both"/>
        <w:rPr>
          <w:rFonts w:ascii="Arial" w:hAnsi="Arial" w:cs="Arial"/>
          <w:bCs/>
          <w:sz w:val="19"/>
          <w:szCs w:val="19"/>
        </w:rPr>
      </w:pPr>
      <w:r>
        <w:rPr>
          <w:rFonts w:cs="Arial" w:ascii="Arial" w:hAnsi="Arial"/>
          <w:bCs/>
          <w:sz w:val="19"/>
          <w:szCs w:val="19"/>
        </w:rPr>
        <w:t>Formularz 2.1.</w:t>
        <w:tab/>
        <w:t xml:space="preserve">Formularz Oferty </w:t>
      </w:r>
    </w:p>
    <w:p>
      <w:pPr>
        <w:pStyle w:val="Normal"/>
        <w:spacing w:before="0" w:after="120"/>
        <w:ind w:right="0" w:hanging="0"/>
        <w:jc w:val="both"/>
        <w:rPr>
          <w:rFonts w:ascii="Arial" w:hAnsi="Arial" w:cs="Arial"/>
          <w:bCs/>
          <w:sz w:val="19"/>
          <w:szCs w:val="19"/>
        </w:rPr>
      </w:pPr>
      <w:r>
        <w:rPr>
          <w:rFonts w:cs="Arial" w:ascii="Arial" w:hAnsi="Arial"/>
          <w:bCs/>
          <w:sz w:val="19"/>
          <w:szCs w:val="19"/>
        </w:rPr>
      </w:r>
    </w:p>
    <w:p>
      <w:pPr>
        <w:pStyle w:val="Normal"/>
        <w:spacing w:before="0" w:after="120"/>
        <w:ind w:right="0" w:hanging="0"/>
        <w:jc w:val="both"/>
        <w:rPr>
          <w:rFonts w:ascii="Arial" w:hAnsi="Arial" w:cs="Arial"/>
          <w:bCs/>
          <w:sz w:val="19"/>
          <w:szCs w:val="19"/>
        </w:rPr>
      </w:pPr>
      <w:r>
        <w:rPr>
          <w:rFonts w:cs="Arial" w:ascii="Arial" w:hAnsi="Arial"/>
          <w:bCs/>
          <w:sz w:val="19"/>
          <w:szCs w:val="19"/>
        </w:rPr>
        <w:t xml:space="preserve">Formularz 3.1.1 oświadczenie potwierdzające brak podstaw wykluczenia </w:t>
      </w:r>
    </w:p>
    <w:p>
      <w:pPr>
        <w:pStyle w:val="Normal"/>
        <w:spacing w:before="0" w:after="120"/>
        <w:ind w:right="0" w:hanging="0"/>
        <w:jc w:val="both"/>
        <w:rPr>
          <w:rFonts w:ascii="Arial" w:hAnsi="Arial" w:cs="Arial"/>
          <w:bCs/>
          <w:sz w:val="19"/>
          <w:szCs w:val="19"/>
        </w:rPr>
      </w:pPr>
      <w:r>
        <w:rPr>
          <w:rFonts w:cs="Arial" w:ascii="Arial" w:hAnsi="Arial"/>
          <w:bCs/>
          <w:sz w:val="19"/>
          <w:szCs w:val="19"/>
        </w:rPr>
        <w:t>Formularz 3.1.2 oświadczenie dot. spełniania warunków udziału w postępowaniu</w:t>
      </w:r>
    </w:p>
    <w:p>
      <w:pPr>
        <w:pStyle w:val="Normal"/>
        <w:spacing w:before="0" w:after="120"/>
        <w:ind w:right="0" w:hanging="0"/>
        <w:jc w:val="both"/>
        <w:rPr>
          <w:rFonts w:ascii="Arial" w:hAnsi="Arial" w:cs="Arial"/>
          <w:bCs/>
          <w:sz w:val="19"/>
          <w:szCs w:val="19"/>
        </w:rPr>
      </w:pPr>
      <w:r>
        <w:rPr>
          <w:rFonts w:cs="Arial" w:ascii="Arial" w:hAnsi="Arial"/>
          <w:bCs/>
          <w:sz w:val="19"/>
          <w:szCs w:val="19"/>
        </w:rPr>
        <w:t>Formularz 3.2. Oświadczenie o przynależności lub braku przynależności do tej samej grupy kapitałowej.</w:t>
      </w:r>
    </w:p>
    <w:p>
      <w:pPr>
        <w:pStyle w:val="Normal"/>
        <w:spacing w:before="0" w:after="120"/>
        <w:ind w:right="0" w:hanging="0"/>
        <w:jc w:val="both"/>
        <w:rPr>
          <w:rFonts w:ascii="Arial" w:hAnsi="Arial" w:cs="Arial"/>
          <w:bCs/>
          <w:sz w:val="19"/>
          <w:szCs w:val="19"/>
        </w:rPr>
      </w:pPr>
      <w:r>
        <w:rPr>
          <w:rFonts w:cs="Arial" w:ascii="Arial" w:hAnsi="Arial"/>
          <w:bCs/>
          <w:sz w:val="19"/>
          <w:szCs w:val="19"/>
        </w:rPr>
        <w:t>Formularz 3.3. Wykaz robót budowlanych wykonanych nie wcześniej niż w okresie ostatnich 5 lat przed upływem terminu składania ofert</w:t>
      </w:r>
    </w:p>
    <w:p>
      <w:pPr>
        <w:pStyle w:val="Normal"/>
        <w:spacing w:before="0" w:after="120"/>
        <w:ind w:right="0" w:hanging="0"/>
        <w:jc w:val="both"/>
        <w:rPr>
          <w:rFonts w:ascii="Arial" w:hAnsi="Arial" w:cs="Arial"/>
          <w:bCs/>
          <w:sz w:val="19"/>
          <w:szCs w:val="19"/>
        </w:rPr>
      </w:pPr>
      <w:r>
        <w:rPr>
          <w:rFonts w:cs="Arial" w:ascii="Arial" w:hAnsi="Arial"/>
          <w:bCs/>
          <w:sz w:val="19"/>
          <w:szCs w:val="19"/>
        </w:rPr>
        <w:t xml:space="preserve">Formularz 3.4. Wykaz osób skierowanych przez wykonawcę do realizacji zamówienia </w:t>
      </w:r>
    </w:p>
    <w:p>
      <w:pPr>
        <w:pStyle w:val="Normal"/>
        <w:spacing w:before="0" w:after="120"/>
        <w:ind w:right="0" w:hanging="0"/>
        <w:jc w:val="both"/>
        <w:rPr>
          <w:rFonts w:ascii="Arial" w:hAnsi="Arial" w:cs="Arial"/>
          <w:bCs/>
          <w:sz w:val="19"/>
          <w:szCs w:val="19"/>
        </w:rPr>
      </w:pPr>
      <w:r>
        <w:rPr>
          <w:rFonts w:cs="Arial" w:ascii="Arial" w:hAnsi="Arial"/>
          <w:bCs/>
          <w:sz w:val="19"/>
          <w:szCs w:val="19"/>
        </w:rPr>
      </w:r>
    </w:p>
    <w:p>
      <w:pPr>
        <w:pStyle w:val="Normal"/>
        <w:spacing w:before="0" w:after="120"/>
        <w:ind w:right="0" w:hanging="0"/>
        <w:jc w:val="both"/>
        <w:rPr>
          <w:rFonts w:ascii="Arial" w:hAnsi="Arial" w:cs="Arial"/>
          <w:bCs/>
          <w:sz w:val="19"/>
          <w:szCs w:val="19"/>
        </w:rPr>
      </w:pPr>
      <w:r>
        <w:rPr>
          <w:rFonts w:cs="Arial" w:ascii="Arial" w:hAnsi="Arial"/>
          <w:bCs/>
          <w:sz w:val="19"/>
          <w:szCs w:val="19"/>
        </w:rPr>
        <w:t>Pozostałe załączniki:</w:t>
      </w:r>
    </w:p>
    <w:p>
      <w:pPr>
        <w:pStyle w:val="Normal"/>
        <w:spacing w:before="0" w:after="120"/>
        <w:ind w:right="0" w:hanging="0"/>
        <w:jc w:val="both"/>
        <w:rPr>
          <w:rFonts w:ascii="Arial" w:hAnsi="Arial" w:cs="Arial"/>
          <w:bCs/>
          <w:sz w:val="19"/>
          <w:szCs w:val="19"/>
        </w:rPr>
      </w:pPr>
      <w:r>
        <w:rPr>
          <w:rFonts w:cs="Arial" w:ascii="Arial" w:hAnsi="Arial"/>
          <w:bCs/>
          <w:sz w:val="19"/>
          <w:szCs w:val="19"/>
        </w:rPr>
        <w:t xml:space="preserve">Wzór gwarancji zabezpieczenia należytego wykonania umowy. </w:t>
      </w:r>
    </w:p>
    <w:p>
      <w:pPr>
        <w:pStyle w:val="Normal"/>
        <w:spacing w:before="0" w:after="120"/>
        <w:ind w:right="0" w:hanging="0"/>
        <w:jc w:val="both"/>
        <w:rPr>
          <w:rFonts w:ascii="Arial" w:hAnsi="Arial" w:cs="Arial"/>
          <w:bCs/>
          <w:sz w:val="19"/>
          <w:szCs w:val="19"/>
        </w:rPr>
      </w:pPr>
      <w:r>
        <w:rPr>
          <w:rFonts w:cs="Arial" w:ascii="Arial" w:hAnsi="Arial"/>
          <w:bCs/>
          <w:sz w:val="19"/>
          <w:szCs w:val="19"/>
        </w:rPr>
        <w:t>Wzór umowy</w:t>
      </w:r>
    </w:p>
    <w:p>
      <w:pPr>
        <w:pStyle w:val="Normal"/>
        <w:spacing w:before="0" w:after="120"/>
        <w:ind w:right="0" w:hanging="0"/>
        <w:jc w:val="both"/>
        <w:rPr/>
      </w:pPr>
      <w:r>
        <w:rPr>
          <w:rFonts w:cs="Arial" w:ascii="Arial" w:hAnsi="Arial"/>
          <w:bCs/>
          <w:sz w:val="19"/>
          <w:szCs w:val="19"/>
        </w:rPr>
        <w:t>Formularz wyceny ofertowej(kosztorys ofertowy)</w:t>
      </w:r>
    </w:p>
    <w:sectPr>
      <w:type w:val="continuous"/>
      <w:pgSz w:w="11906" w:h="16838"/>
      <w:pgMar w:left="1420" w:right="1420" w:header="0" w:top="1250" w:footer="0" w:bottom="351" w:gutter="0"/>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Tahoma">
    <w:charset w:val="ee"/>
    <w:family w:val="roman"/>
    <w:pitch w:val="variable"/>
  </w:font>
  <w:font w:name="Arial">
    <w:charset w:val="ee"/>
    <w:family w:val="roman"/>
    <w:pitch w:val="variable"/>
  </w:font>
  <w:font w:name="Liberation Sans">
    <w:altName w:val="Arial"/>
    <w:charset w:val="ee"/>
    <w:family w:val="swiss"/>
    <w:pitch w:val="variable"/>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300109092"/>
    </w:sdtPr>
    <w:sdtContent>
      <w:p>
        <w:pPr>
          <w:pStyle w:val="Stopka"/>
          <w:jc w:val="right"/>
          <w:rPr/>
        </w:pPr>
        <w:r>
          <w:rPr/>
          <w:fldChar w:fldCharType="begin"/>
        </w:r>
        <w:r>
          <w:instrText> PAGE </w:instrText>
        </w:r>
        <w:r>
          <w:fldChar w:fldCharType="separate"/>
        </w:r>
        <w:r>
          <w:t>1</w:t>
        </w:r>
        <w:r>
          <w:fldChar w:fldCharType="end"/>
        </w:r>
      </w:p>
      <w:p>
        <w:pPr>
          <w:pStyle w:val="Stopka"/>
          <w:rPr/>
        </w:pPr>
        <w:r>
          <w:rPr/>
        </w:r>
      </w:p>
    </w:sdtContent>
  </w:sdt>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138347384"/>
    </w:sdtPr>
    <w:sdtContent>
      <w:p>
        <w:pPr>
          <w:pStyle w:val="Stopka"/>
          <w:jc w:val="right"/>
          <w:rPr/>
        </w:pPr>
        <w:r>
          <w:rPr/>
          <w:fldChar w:fldCharType="begin"/>
        </w:r>
        <w:r>
          <w:instrText> PAGE </w:instrText>
        </w:r>
        <w:r>
          <w:fldChar w:fldCharType="separate"/>
        </w:r>
        <w:r>
          <w:t>2</w:t>
        </w:r>
        <w:r>
          <w:fldChar w:fldCharType="end"/>
        </w:r>
      </w:p>
      <w:p>
        <w:pPr>
          <w:pStyle w:val="Stopka"/>
          <w:rPr/>
        </w:pPr>
        <w:r>
          <w:rPr/>
        </w:r>
      </w:p>
    </w:sdtContent>
  </w:sdt>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
    <w:lvl w:ilvl="0">
      <w:start w:val="10"/>
      <w:numFmt w:val="decimal"/>
      <w:lvlText w:val="18.%1."/>
      <w:lvlJc w:val="left"/>
      <w:pPr>
        <w:ind w:left="720" w:hanging="360"/>
      </w:pPr>
    </w:lvl>
    <w:lvl w:ilvl="1">
      <w:start w:val="1"/>
      <w:numFmt w:val="decimal"/>
      <w:lvlText w:val="%2)"/>
      <w:lvlJc w:val="left"/>
      <w:pPr>
        <w:ind w:left="1080" w:hanging="360"/>
      </w:p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OpenSymbol" w:hAnsi="OpenSymbol" w:cs="OpenSymbol" w:hint="default"/>
      </w:r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
    <w:lvl w:ilvl="0">
      <w:start w:val="1"/>
      <w:numFmt w:val="decimal"/>
      <w:lvlText w:val="%1)"/>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4">
    <w:lvl w:ilvl="0">
      <w:start w:val="8"/>
      <w:numFmt w:val="decimal"/>
      <w:lvlText w:val="%1)"/>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5">
    <w:lvl w:ilvl="0">
      <w:start w:val="20"/>
      <w:numFmt w:val="decimal"/>
      <w:lvlText w:val="18.%1."/>
      <w:lvlJc w:val="left"/>
      <w:pPr>
        <w:ind w:left="720" w:hanging="360"/>
      </w:pPr>
    </w:lvl>
    <w:lvl w:ilvl="1">
      <w:start w:val="1"/>
      <w:numFmt w:val="decimal"/>
      <w:lvlText w:val="%2)"/>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6">
    <w:lvl w:ilvl="0">
      <w:start w:val="1"/>
      <w:numFmt w:val="decimal"/>
      <w:lvlText w:val="19.%1"/>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7">
    <w:lvl w:ilvl="0">
      <w:start w:val="3"/>
      <w:numFmt w:val="decimal"/>
      <w:lvlText w:val="19.%1."/>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8">
    <w:lvl w:ilvl="0">
      <w:start w:val="6"/>
      <w:numFmt w:val="decimal"/>
      <w:lvlText w:val="19.%1."/>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9">
    <w:lvl w:ilvl="0">
      <w:start w:val="20"/>
      <w:numFmt w:val="decimal"/>
      <w:lvlText w:val="%1."/>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0">
    <w:lvl w:ilvl="0">
      <w:start w:val="21"/>
      <w:numFmt w:val="decimal"/>
      <w:lvlText w:val="%1."/>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1">
    <w:lvl w:ilvl="0">
      <w:start w:val="1"/>
      <w:numFmt w:val="decimal"/>
      <w:lvlText w:val="21.%1."/>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2">
    <w:lvl w:ilvl="0">
      <w:start w:val="7"/>
      <w:numFmt w:val="decimal"/>
      <w:lvlText w:val="21.%1."/>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3">
    <w:lvl w:ilvl="0">
      <w:start w:val="22"/>
      <w:numFmt w:val="decimal"/>
      <w:lvlText w:val="%1."/>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4">
    <w:lvl w:ilvl="0">
      <w:start w:val="1"/>
      <w:numFmt w:val="decimal"/>
      <w:lvlText w:val="22.%1."/>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5">
    <w:lvl w:ilvl="0">
      <w:start w:val="2"/>
      <w:numFmt w:val="decimal"/>
      <w:lvlText w:val="22.%1."/>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6">
    <w:lvl w:ilvl="0">
      <w:start w:val="23"/>
      <w:numFmt w:val="decimal"/>
      <w:lvlText w:val="%1."/>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7">
    <w:lvl w:ilvl="0">
      <w:start w:val="1"/>
      <w:numFmt w:val="decimal"/>
      <w:lvlText w:val="%1"/>
      <w:lvlJc w:val="left"/>
      <w:pPr>
        <w:ind w:left="720" w:hanging="360"/>
      </w:pPr>
    </w:lvl>
    <w:lvl w:ilvl="1">
      <w:start w:val="1"/>
      <w:numFmt w:val="decimal"/>
      <w:lvlText w:val="23.%2."/>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8">
    <w:lvl w:ilvl="0">
      <w:start w:val="2"/>
      <w:numFmt w:val="decimal"/>
      <w:lvlText w:val="23.%1."/>
      <w:lvlJc w:val="left"/>
      <w:pPr>
        <w:ind w:left="720" w:hanging="360"/>
      </w:pPr>
    </w:lvl>
    <w:lvl w:ilvl="1">
      <w:start w:val="1"/>
      <w:numFmt w:val="decimal"/>
      <w:lvlText w:val="%2"/>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9">
    <w:lvl w:ilvl="0">
      <w:start w:val="24"/>
      <w:numFmt w:val="decimal"/>
      <w:lvlText w:val="%1."/>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0">
    <w:lvl w:ilvl="0">
      <w:start w:val="1"/>
      <w:numFmt w:val="decimal"/>
      <w:lvlText w:val="%1."/>
      <w:lvlJc w:val="left"/>
      <w:pPr>
        <w:ind w:left="360" w:hanging="360"/>
      </w:pPr>
      <w:rPr>
        <w:sz w:val="20"/>
        <w:b/>
        <w:bCs w:val="false"/>
        <w:rFonts w:ascii="Arial" w:hAnsi="Arial"/>
      </w:rPr>
    </w:lvl>
    <w:lvl w:ilvl="1">
      <w:start w:val="1"/>
      <w:numFmt w:val="decimal"/>
      <w:lvlText w:val="%1.%2."/>
      <w:lvlJc w:val="left"/>
      <w:pPr>
        <w:ind w:left="792" w:hanging="432"/>
      </w:pPr>
      <w:rPr>
        <w:sz w:val="20"/>
        <w:b/>
        <w:bCs w:val="false"/>
        <w:rFonts w:ascii="Arial" w:hAnsi="Arial"/>
        <w:color w:val="00000A"/>
      </w:rPr>
    </w:lvl>
    <w:lvl w:ilvl="2">
      <w:start w:val="1"/>
      <w:numFmt w:val="decimal"/>
      <w:lvlText w:val="%1.%2.%3."/>
      <w:lvlJc w:val="left"/>
      <w:pPr>
        <w:ind w:left="1224" w:hanging="504"/>
      </w:pPr>
      <w:rPr>
        <w:sz w:val="20"/>
        <w:b/>
        <w:bCs w:val="false"/>
        <w:rFonts w:ascii="Arial" w:hAnsi="Arial"/>
        <w:color w:val="00000A"/>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2">
    <w:lvl w:ilvl="0">
      <w:start w:val="1"/>
      <w:numFmt w:val="lowerLetter"/>
      <w:lvlText w:val="%1)"/>
      <w:lvlJc w:val="left"/>
      <w:pPr>
        <w:ind w:left="1152" w:hanging="360"/>
      </w:p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23">
    <w:lvl w:ilvl="0">
      <w:start w:val="1"/>
      <w:numFmt w:val="lowerLetter"/>
      <w:lvlText w:val="%1)"/>
      <w:lvlJc w:val="left"/>
      <w:pPr>
        <w:ind w:left="1152" w:hanging="360"/>
      </w:pPr>
      <w:rPr>
        <w:sz w:val="20"/>
        <w:rFonts w:ascii="Arial" w:hAnsi="Arial"/>
      </w:r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24">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5">
    <w:lvl w:ilvl="0">
      <w:start w:val="1"/>
      <w:numFmt w:val="lowerLetter"/>
      <w:lvlText w:val="%1)"/>
      <w:lvlJc w:val="left"/>
      <w:pPr>
        <w:ind w:left="1152" w:hanging="360"/>
      </w:p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2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bering>
</file>

<file path=word/settings.xml><?xml version="1.0" encoding="utf-8"?>
<w:settings xmlns:w="http://schemas.openxmlformats.org/wordprocessingml/2006/main">
  <w:zoom w:percent="120"/>
  <w:embedSystemFonts/>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pl-PL"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f1e47"/>
    <w:pPr>
      <w:widowControl/>
      <w:bidi w:val="0"/>
      <w:jc w:val="left"/>
    </w:pPr>
    <w:rPr>
      <w:rFonts w:ascii="Times New Roman" w:hAnsi="Times New Roman" w:eastAsia="Times New Roman" w:cs="Times New Roman"/>
      <w:color w:val="auto"/>
      <w:sz w:val="22"/>
      <w:szCs w:val="22"/>
      <w:lang w:val="pl-PL" w:eastAsia="pl-PL" w:bidi="ar-SA"/>
    </w:rPr>
  </w:style>
  <w:style w:type="character" w:styleId="DefaultParagraphFont" w:default="1">
    <w:name w:val="Default Paragraph Font"/>
    <w:uiPriority w:val="1"/>
    <w:semiHidden/>
    <w:unhideWhenUsed/>
    <w:qFormat/>
    <w:rPr/>
  </w:style>
  <w:style w:type="character" w:styleId="Czeinternetowe">
    <w:name w:val="Łącze internetowe"/>
    <w:uiPriority w:val="99"/>
    <w:rsid w:val="00a5439c"/>
    <w:rPr>
      <w:color w:val="0000FF"/>
      <w:u w:val="single"/>
    </w:rPr>
  </w:style>
  <w:style w:type="character" w:styleId="NagwekZnak" w:customStyle="1">
    <w:name w:val="Nagłówek Znak"/>
    <w:basedOn w:val="DefaultParagraphFont"/>
    <w:link w:val="Nagwek"/>
    <w:uiPriority w:val="99"/>
    <w:qFormat/>
    <w:locked/>
    <w:rsid w:val="002f0aeb"/>
    <w:rPr/>
  </w:style>
  <w:style w:type="character" w:styleId="StopkaZnak" w:customStyle="1">
    <w:name w:val="Stopka Znak"/>
    <w:basedOn w:val="DefaultParagraphFont"/>
    <w:link w:val="Stopka"/>
    <w:uiPriority w:val="99"/>
    <w:qFormat/>
    <w:locked/>
    <w:rsid w:val="002f0aeb"/>
    <w:rPr/>
  </w:style>
  <w:style w:type="character" w:styleId="TekstdymkaZnak" w:customStyle="1">
    <w:name w:val="Tekst dymka Znak"/>
    <w:link w:val="Tekstdymka"/>
    <w:uiPriority w:val="99"/>
    <w:semiHidden/>
    <w:qFormat/>
    <w:rsid w:val="00832759"/>
    <w:rPr>
      <w:rFonts w:ascii="Tahoma" w:hAnsi="Tahoma" w:cs="Tahoma"/>
      <w:sz w:val="16"/>
      <w:szCs w:val="16"/>
    </w:rPr>
  </w:style>
  <w:style w:type="character" w:styleId="ListLabel1">
    <w:name w:val="ListLabel 1"/>
    <w:qFormat/>
    <w:rPr>
      <w:rFonts w:ascii="Arial" w:hAnsi="Arial"/>
      <w:b/>
      <w:bCs w:val="false"/>
      <w:sz w:val="20"/>
    </w:rPr>
  </w:style>
  <w:style w:type="character" w:styleId="ListLabel2">
    <w:name w:val="ListLabel 2"/>
    <w:qFormat/>
    <w:rPr>
      <w:rFonts w:ascii="Arial" w:hAnsi="Arial"/>
      <w:b/>
      <w:bCs w:val="false"/>
      <w:color w:val="00000A"/>
      <w:sz w:val="20"/>
    </w:rPr>
  </w:style>
  <w:style w:type="character" w:styleId="ListLabel3">
    <w:name w:val="ListLabel 3"/>
    <w:qFormat/>
    <w:rPr>
      <w:rFonts w:ascii="Arial" w:hAnsi="Arial"/>
      <w:sz w:val="20"/>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Treść tekstu"/>
    <w:basedOn w:val="Normal"/>
    <w:pPr>
      <w:spacing w:lineRule="auto" w:line="288" w:before="0" w:after="140"/>
    </w:pPr>
    <w:rPr/>
  </w:style>
  <w:style w:type="paragraph" w:styleId="Lista">
    <w:name w:val="Lista"/>
    <w:basedOn w:val="Tretekstu"/>
    <w:pPr/>
    <w:rPr>
      <w:rFonts w:cs="Mangal"/>
    </w:rPr>
  </w:style>
  <w:style w:type="paragraph" w:styleId="Podpis">
    <w:name w:val="Podpis"/>
    <w:basedOn w:val="Normal"/>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ListParagraph">
    <w:name w:val="List Paragraph"/>
    <w:basedOn w:val="Normal"/>
    <w:uiPriority w:val="99"/>
    <w:qFormat/>
    <w:rsid w:val="00390b1c"/>
    <w:pPr>
      <w:ind w:left="720" w:hanging="0"/>
    </w:pPr>
    <w:rPr/>
  </w:style>
  <w:style w:type="paragraph" w:styleId="Gwka">
    <w:name w:val="Główka"/>
    <w:basedOn w:val="Normal"/>
    <w:link w:val="NagwekZnak"/>
    <w:uiPriority w:val="99"/>
    <w:rsid w:val="002f0aeb"/>
    <w:pPr>
      <w:tabs>
        <w:tab w:val="center" w:pos="4536" w:leader="none"/>
        <w:tab w:val="right" w:pos="9072" w:leader="none"/>
      </w:tabs>
    </w:pPr>
    <w:rPr/>
  </w:style>
  <w:style w:type="paragraph" w:styleId="Stopka">
    <w:name w:val="Stopka"/>
    <w:basedOn w:val="Normal"/>
    <w:link w:val="StopkaZnak"/>
    <w:uiPriority w:val="99"/>
    <w:rsid w:val="002f0aeb"/>
    <w:pPr>
      <w:tabs>
        <w:tab w:val="center" w:pos="4536" w:leader="none"/>
        <w:tab w:val="right" w:pos="9072" w:leader="none"/>
      </w:tabs>
    </w:pPr>
    <w:rPr/>
  </w:style>
  <w:style w:type="paragraph" w:styleId="Default" w:customStyle="1">
    <w:name w:val="Default"/>
    <w:uiPriority w:val="99"/>
    <w:qFormat/>
    <w:rsid w:val="00ca4776"/>
    <w:pPr>
      <w:widowControl/>
      <w:bidi w:val="0"/>
      <w:jc w:val="left"/>
    </w:pPr>
    <w:rPr>
      <w:rFonts w:ascii="Arial" w:hAnsi="Arial" w:cs="Arial" w:eastAsia="Times New Roman"/>
      <w:color w:val="000000"/>
      <w:sz w:val="24"/>
      <w:szCs w:val="24"/>
      <w:lang w:val="pl-PL" w:eastAsia="pl-PL" w:bidi="ar-SA"/>
    </w:rPr>
  </w:style>
  <w:style w:type="paragraph" w:styleId="BalloonText">
    <w:name w:val="Balloon Text"/>
    <w:basedOn w:val="Normal"/>
    <w:link w:val="TekstdymkaZnak"/>
    <w:uiPriority w:val="99"/>
    <w:semiHidden/>
    <w:unhideWhenUsed/>
    <w:qFormat/>
    <w:rsid w:val="00832759"/>
    <w:pPr/>
    <w:rPr>
      <w:rFonts w:ascii="Tahoma" w:hAnsi="Tahoma" w:cs="Tahoma"/>
      <w:sz w:val="16"/>
      <w:szCs w:val="16"/>
    </w:rPr>
  </w:style>
  <w:style w:type="paragraph" w:styleId="Zawartoramki">
    <w:name w:val="Zawartość ramki"/>
    <w:basedOn w:val="Normal"/>
    <w:qFormat/>
    <w:pPr/>
    <w:rPr/>
  </w:style>
  <w:style w:type="numbering" w:styleId="NoList" w:default="1">
    <w:name w:val="No List"/>
    <w:uiPriority w:val="99"/>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uiPriority w:val="99"/>
    <w:rsid w:val="008d502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hyperlink" Target="mailto:sekretariat@gmina-latowicz.pl" TargetMode="External"/><Relationship Id="rId5" Type="http://schemas.openxmlformats.org/officeDocument/2006/relationships/hyperlink" Target="mailto:t-nowicki@gmina-latowicz.pl" TargetMode="External"/><Relationship Id="rId6" Type="http://schemas.openxmlformats.org/officeDocument/2006/relationships/hyperlink" Target="mailto:t-nowicki@gmina-latowicz.pl" TargetMode="External"/><Relationship Id="rId7" Type="http://schemas.openxmlformats.org/officeDocument/2006/relationships/hyperlink" Target="mailto:t-nowicki@gmina-latowicz.pl" TargetMode="Externa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52218-8967-482E-863E-EB055624F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483</TotalTime>
  <Application>LibreOffice/5.0.4.2$Windows_x86 LibreOffice_project/2b9802c1994aa0b7dc6079e128979269cf95bc78</Application>
  <Paragraphs>430</Paragraphs>
  <Company>AP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2017-04-24T08:42:00Z</dcterms:created>
  <dc:creator>Windows User</dc:creator>
  <dc:language>pl-PL</dc:language>
  <cp:lastPrinted>2017-05-04T09:47:00Z</cp:lastPrinted>
  <dcterms:modified xsi:type="dcterms:W3CDTF">2017-05-22T10:39:49Z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AP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