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sz w:val="24"/>
          <w:szCs w:val="24"/>
        </w:rPr>
      </w:pPr>
      <w:r>
        <w:rPr>
          <w:sz w:val="24"/>
          <w:szCs w:val="24"/>
        </w:rPr>
        <mc:AlternateContent>
          <mc:Choice Requires="wps">
            <w:drawing>
              <wp:anchor behindDoc="0" distT="0" distB="0" distL="113665" distR="114300" simplePos="0" locked="0" layoutInCell="1" allowOverlap="1" relativeHeight="2">
                <wp:simplePos x="0" y="0"/>
                <wp:positionH relativeFrom="column">
                  <wp:posOffset>133350</wp:posOffset>
                </wp:positionH>
                <wp:positionV relativeFrom="paragraph">
                  <wp:posOffset>58420</wp:posOffset>
                </wp:positionV>
                <wp:extent cx="5796280" cy="1270"/>
                <wp:effectExtent l="9525" t="10795" r="5080" b="8255"/>
                <wp:wrapNone/>
                <wp:docPr id="1" name="Shape 2"/>
                <a:graphic xmlns:a="http://schemas.openxmlformats.org/drawingml/2006/main">
                  <a:graphicData uri="http://schemas.microsoft.com/office/word/2010/wordprocessingShape">
                    <wps:wsp>
                      <wps:cNvSpPr/>
                      <wps:spPr>
                        <a:xfrm>
                          <a:off x="0" y="0"/>
                          <a:ext cx="5795640" cy="0"/>
                        </a:xfrm>
                        <a:prstGeom prst="line">
                          <a:avLst/>
                        </a:prstGeom>
                        <a:ln w="9360">
                          <a:solidFill>
                            <a:srgbClr val="ff3300"/>
                          </a:solidFill>
                          <a:round/>
                        </a:ln>
                      </wps:spPr>
                      <wps:style>
                        <a:lnRef idx="0"/>
                        <a:fillRef idx="0"/>
                        <a:effectRef idx="0"/>
                        <a:fontRef idx="minor"/>
                      </wps:style>
                      <wps:bodyPr/>
                    </wps:wsp>
                  </a:graphicData>
                </a:graphic>
              </wp:anchor>
            </w:drawing>
          </mc:Choice>
          <mc:Fallback>
            <w:pict>
              <v:line id="shape_0" from="10.5pt,4.6pt" to="466.8pt,4.6pt" ID="Shape 2" stroked="t" style="position:absolute">
                <v:stroke color="#ff3300" weight="9360" joinstyle="round" endcap="flat"/>
                <v:fill o:detectmouseclick="t" on="false"/>
              </v:line>
            </w:pict>
          </mc:Fallback>
        </mc:AlternateContent>
      </w:r>
    </w:p>
    <w:p>
      <w:pPr>
        <w:pStyle w:val="Normal"/>
        <w:spacing w:lineRule="exact" w:line="331"/>
        <w:rPr>
          <w:sz w:val="24"/>
          <w:szCs w:val="24"/>
        </w:rPr>
      </w:pPr>
      <w:r>
        <w:rPr>
          <w:sz w:val="24"/>
          <w:szCs w:val="24"/>
        </w:rPr>
      </w:r>
    </w:p>
    <w:p>
      <w:pPr>
        <w:pStyle w:val="Normal"/>
        <w:spacing w:lineRule="auto" w:line="235"/>
        <w:rPr>
          <w:sz w:val="20"/>
          <w:szCs w:val="20"/>
        </w:rPr>
      </w:pPr>
      <w:r>
        <w:rPr>
          <w:rFonts w:cs="Arial" w:ascii="Arial" w:hAnsi="Arial"/>
          <w:b/>
          <w:bCs/>
          <w:sz w:val="18"/>
          <w:szCs w:val="18"/>
        </w:rPr>
        <w:t>IPPR.271.4.2018</w:t>
      </w:r>
    </w:p>
    <w:p>
      <w:pPr>
        <w:pStyle w:val="Normal"/>
        <w:spacing w:lineRule="exact" w:line="200"/>
        <w:rPr>
          <w:sz w:val="24"/>
          <w:szCs w:val="24"/>
        </w:rPr>
      </w:pPr>
      <w:r>
        <w:rPr>
          <w:sz w:val="24"/>
          <w:szCs w:val="24"/>
        </w:rPr>
      </w:r>
    </w:p>
    <w:p>
      <w:pPr>
        <w:pStyle w:val="Normal"/>
        <w:spacing w:lineRule="exact" w:line="271"/>
        <w:rPr>
          <w:sz w:val="24"/>
          <w:szCs w:val="24"/>
        </w:rPr>
      </w:pPr>
      <w:r>
        <w:rPr>
          <w:sz w:val="24"/>
          <w:szCs w:val="24"/>
        </w:rPr>
      </w:r>
    </w:p>
    <w:p>
      <w:pPr>
        <w:pStyle w:val="Normal"/>
        <w:spacing w:lineRule="auto" w:line="235"/>
        <w:ind w:left="3760" w:hanging="0"/>
        <w:rPr>
          <w:sz w:val="20"/>
          <w:szCs w:val="20"/>
        </w:rPr>
      </w:pPr>
      <w:r>
        <w:rPr>
          <w:rFonts w:cs="Arial" w:ascii="Arial" w:hAnsi="Arial"/>
          <w:b/>
          <w:bCs/>
          <w:sz w:val="20"/>
          <w:szCs w:val="20"/>
        </w:rPr>
        <w:t>ZAMAWIAJĄCY:</w:t>
      </w:r>
    </w:p>
    <w:p>
      <w:pPr>
        <w:pStyle w:val="Normal"/>
        <w:spacing w:lineRule="exact" w:line="12"/>
        <w:rPr>
          <w:sz w:val="24"/>
          <w:szCs w:val="24"/>
        </w:rPr>
      </w:pPr>
      <w:r>
        <w:rPr>
          <w:sz w:val="24"/>
          <w:szCs w:val="24"/>
        </w:rPr>
      </w:r>
    </w:p>
    <w:p>
      <w:pPr>
        <w:pStyle w:val="Normal"/>
        <w:spacing w:lineRule="auto" w:line="235"/>
        <w:ind w:left="3820" w:hanging="0"/>
        <w:rPr>
          <w:rFonts w:ascii="Arial" w:hAnsi="Arial" w:cs="Arial"/>
          <w:b/>
          <w:b/>
          <w:bCs/>
          <w:sz w:val="20"/>
          <w:szCs w:val="20"/>
        </w:rPr>
      </w:pPr>
      <w:r>
        <w:rPr>
          <w:rFonts w:cs="Arial" w:ascii="Arial" w:hAnsi="Arial"/>
          <w:b/>
          <w:bCs/>
          <w:sz w:val="20"/>
          <w:szCs w:val="20"/>
        </w:rPr>
        <w:t xml:space="preserve">Gmina Latowicz, </w:t>
        <w:br/>
        <w:t>ul. Rynek 6</w:t>
      </w:r>
    </w:p>
    <w:p>
      <w:pPr>
        <w:pStyle w:val="Normal"/>
        <w:spacing w:lineRule="auto" w:line="235"/>
        <w:ind w:left="3820" w:hanging="0"/>
        <w:rPr>
          <w:sz w:val="20"/>
          <w:szCs w:val="20"/>
        </w:rPr>
      </w:pPr>
      <w:r>
        <w:rPr>
          <w:rFonts w:cs="Arial" w:ascii="Arial" w:hAnsi="Arial"/>
          <w:b/>
          <w:bCs/>
          <w:sz w:val="20"/>
          <w:szCs w:val="20"/>
        </w:rPr>
        <w:t>05-334 Latowicz</w:t>
      </w:r>
    </w:p>
    <w:p>
      <w:pPr>
        <w:pStyle w:val="Normal"/>
        <w:spacing w:lineRule="exact" w:line="357"/>
        <w:rPr>
          <w:sz w:val="24"/>
          <w:szCs w:val="24"/>
        </w:rPr>
      </w:pPr>
      <w:r>
        <w:rPr>
          <w:sz w:val="24"/>
          <w:szCs w:val="24"/>
        </w:rPr>
      </w:r>
    </w:p>
    <w:p>
      <w:pPr>
        <w:pStyle w:val="Normal"/>
        <w:ind w:left="1760" w:hanging="0"/>
        <w:rPr>
          <w:sz w:val="20"/>
          <w:szCs w:val="20"/>
        </w:rPr>
      </w:pPr>
      <w:r>
        <w:rPr>
          <w:rFonts w:cs="Arial" w:ascii="Arial" w:hAnsi="Arial"/>
          <w:b/>
          <w:bCs/>
          <w:sz w:val="40"/>
          <w:szCs w:val="40"/>
        </w:rPr>
        <w:t>PRZETARG NIEOGRANICZONY</w:t>
      </w:r>
    </w:p>
    <w:p>
      <w:pPr>
        <w:pStyle w:val="Normal"/>
        <w:spacing w:lineRule="exact" w:line="230"/>
        <w:rPr>
          <w:sz w:val="24"/>
          <w:szCs w:val="24"/>
        </w:rPr>
      </w:pPr>
      <w:r>
        <w:rPr>
          <w:sz w:val="24"/>
          <w:szCs w:val="24"/>
        </w:rPr>
      </w:r>
    </w:p>
    <w:p>
      <w:pPr>
        <w:pStyle w:val="Normal"/>
        <w:ind w:left="3180" w:hanging="0"/>
        <w:rPr>
          <w:sz w:val="20"/>
          <w:szCs w:val="20"/>
        </w:rPr>
      </w:pPr>
      <w:r>
        <w:rPr>
          <w:rFonts w:cs="Arial" w:ascii="Arial" w:hAnsi="Arial"/>
          <w:b/>
          <w:bCs/>
          <w:sz w:val="28"/>
          <w:szCs w:val="28"/>
        </w:rPr>
        <w:t>ROBOTY BUDOWLANE</w:t>
      </w:r>
    </w:p>
    <w:p>
      <w:pPr>
        <w:pStyle w:val="Normal"/>
        <w:spacing w:lineRule="exact" w:line="200"/>
        <w:rPr>
          <w:sz w:val="24"/>
          <w:szCs w:val="24"/>
        </w:rPr>
      </w:pPr>
      <w:r>
        <w:rPr>
          <w:sz w:val="24"/>
          <w:szCs w:val="24"/>
        </w:rPr>
      </w:r>
    </w:p>
    <w:p>
      <w:pPr>
        <w:pStyle w:val="Normal"/>
        <w:spacing w:lineRule="exact" w:line="236"/>
        <w:rPr>
          <w:sz w:val="24"/>
          <w:szCs w:val="24"/>
        </w:rPr>
      </w:pPr>
      <w:r>
        <w:rPr>
          <w:sz w:val="24"/>
          <w:szCs w:val="24"/>
        </w:rPr>
      </w:r>
    </w:p>
    <w:p>
      <w:pPr>
        <w:pStyle w:val="Normal"/>
        <w:ind w:left="720" w:hanging="0"/>
        <w:rPr>
          <w:sz w:val="20"/>
          <w:szCs w:val="20"/>
        </w:rPr>
      </w:pPr>
      <w:r>
        <w:rPr>
          <w:rFonts w:cs="Arial" w:ascii="Arial" w:hAnsi="Arial"/>
          <w:b/>
          <w:bCs/>
          <w:sz w:val="28"/>
          <w:szCs w:val="28"/>
        </w:rPr>
        <w:t>SPECYFIKACJA ISTOTNYCH WARUNKÓW ZAMÓWIENIA</w:t>
      </w:r>
    </w:p>
    <w:p>
      <w:pPr>
        <w:pStyle w:val="Normal"/>
        <w:spacing w:lineRule="auto" w:line="235"/>
        <w:ind w:left="4340" w:hanging="0"/>
        <w:rPr>
          <w:sz w:val="20"/>
          <w:szCs w:val="20"/>
        </w:rPr>
      </w:pPr>
      <w:r>
        <w:rPr>
          <w:rFonts w:cs="Arial" w:ascii="Arial" w:hAnsi="Arial"/>
          <w:b/>
          <w:bCs/>
          <w:sz w:val="28"/>
          <w:szCs w:val="28"/>
        </w:rPr>
        <w:t>NA</w:t>
      </w:r>
    </w:p>
    <w:p>
      <w:pPr>
        <w:pStyle w:val="Normal"/>
        <w:spacing w:lineRule="exact" w:line="200"/>
        <w:rPr>
          <w:sz w:val="24"/>
          <w:szCs w:val="24"/>
        </w:rPr>
      </w:pPr>
      <w:r>
        <w:rPr>
          <w:sz w:val="24"/>
          <w:szCs w:val="24"/>
        </w:rPr>
      </w:r>
    </w:p>
    <w:p>
      <w:pPr>
        <w:pStyle w:val="Normal"/>
        <w:spacing w:lineRule="exact" w:line="399"/>
        <w:rPr>
          <w:sz w:val="24"/>
          <w:szCs w:val="24"/>
        </w:rPr>
      </w:pPr>
      <w:r>
        <w:rPr>
          <w:sz w:val="24"/>
          <w:szCs w:val="24"/>
        </w:rPr>
      </w:r>
    </w:p>
    <w:p>
      <w:pPr>
        <w:pStyle w:val="Normal"/>
        <w:ind w:left="420" w:hanging="0"/>
        <w:jc w:val="center"/>
        <w:rPr>
          <w:sz w:val="20"/>
          <w:szCs w:val="20"/>
        </w:rPr>
      </w:pPr>
      <w:r>
        <w:rPr>
          <w:rFonts w:cs="Arial" w:ascii="Arial" w:hAnsi="Arial"/>
          <w:b/>
          <w:bCs/>
          <w:sz w:val="40"/>
          <w:szCs w:val="40"/>
        </w:rPr>
        <w:t>„</w:t>
      </w:r>
      <w:r>
        <w:rPr>
          <w:rFonts w:cs="Arial" w:ascii="Arial" w:hAnsi="Arial"/>
          <w:b/>
          <w:bCs/>
          <w:sz w:val="40"/>
          <w:szCs w:val="40"/>
        </w:rPr>
        <w:t>PRZEBUDOWA DRÓG NA TERENIE GMINY LATOWICZ”</w:t>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378"/>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324"/>
        <w:rPr>
          <w:sz w:val="24"/>
          <w:szCs w:val="24"/>
        </w:rPr>
      </w:pPr>
      <w:r>
        <w:rPr>
          <w:sz w:val="24"/>
          <w:szCs w:val="24"/>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sz w:val="20"/>
          <w:szCs w:val="20"/>
        </w:rPr>
      </w:pPr>
      <w:r>
        <w:rPr>
          <w:rFonts w:cs="Arial" w:ascii="Arial" w:hAnsi="Arial"/>
          <w:sz w:val="20"/>
          <w:szCs w:val="20"/>
        </w:rPr>
        <w:t>Zatwierdzam:</w:t>
      </w:r>
    </w:p>
    <w:p>
      <w:pPr>
        <w:pStyle w:val="Normal"/>
        <w:spacing w:lineRule="exact" w:line="1"/>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sectPr>
          <w:footerReference w:type="default" r:id="rId2"/>
          <w:type w:val="nextPage"/>
          <w:pgSz w:w="11906" w:h="16838"/>
          <w:pgMar w:left="1420" w:right="1400" w:header="0" w:top="1417" w:footer="0" w:bottom="351" w:gutter="0"/>
          <w:pgNumType w:fmt="decimal"/>
          <w:formProt w:val="false"/>
          <w:textDirection w:val="lrTb"/>
          <w:docGrid w:type="default" w:linePitch="240" w:charSpace="4294965247"/>
        </w:sectPr>
        <w:pStyle w:val="Normal"/>
        <w:spacing w:lineRule="exact" w:line="200"/>
        <w:rPr>
          <w:sz w:val="24"/>
          <w:szCs w:val="24"/>
        </w:rPr>
      </w:pPr>
      <w:r>
        <w:rPr>
          <w:sz w:val="24"/>
          <w:szCs w:val="24"/>
        </w:rPr>
      </w:r>
    </w:p>
    <w:p>
      <w:pPr>
        <w:pStyle w:val="Normal"/>
        <w:spacing w:lineRule="auto" w:line="235"/>
        <w:rPr>
          <w:sz w:val="20"/>
          <w:szCs w:val="20"/>
        </w:rPr>
      </w:pPr>
      <w:bookmarkStart w:id="0" w:name="page2"/>
      <w:bookmarkEnd w:id="0"/>
      <w:r>
        <w:rPr>
          <w:rFonts w:cs="Arial" w:ascii="Arial" w:hAnsi="Arial"/>
          <w:b/>
          <w:bCs/>
          <w:sz w:val="20"/>
          <w:szCs w:val="20"/>
        </w:rPr>
        <w:t>Specyfikacja Istotnych Warunków Zamówienia zawiera:</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17"/>
        <w:rPr>
          <w:sz w:val="20"/>
          <w:szCs w:val="20"/>
        </w:rPr>
      </w:pPr>
      <w:r>
        <w:rPr>
          <w:sz w:val="20"/>
          <w:szCs w:val="20"/>
        </w:rPr>
      </w:r>
    </w:p>
    <w:tbl>
      <w:tblPr>
        <w:tblW w:w="9060" w:type="dxa"/>
        <w:jc w:val="left"/>
        <w:tblInd w:w="2" w:type="dxa"/>
        <w:tblBorders/>
        <w:tblCellMar>
          <w:top w:w="0" w:type="dxa"/>
          <w:left w:w="0" w:type="dxa"/>
          <w:bottom w:w="0" w:type="dxa"/>
          <w:right w:w="0" w:type="dxa"/>
        </w:tblCellMar>
        <w:tblLook w:firstRow="1" w:noVBand="0" w:lastRow="0" w:firstColumn="1" w:lastColumn="0" w:noHBand="0" w:val="00a0"/>
      </w:tblPr>
      <w:tblGrid>
        <w:gridCol w:w="1200"/>
        <w:gridCol w:w="1739"/>
        <w:gridCol w:w="6121"/>
      </w:tblGrid>
      <w:tr>
        <w:trPr>
          <w:trHeight w:val="230" w:hRule="atLeast"/>
        </w:trPr>
        <w:tc>
          <w:tcPr>
            <w:tcW w:w="1200" w:type="dxa"/>
            <w:tcBorders/>
            <w:shd w:color="auto" w:fill="auto" w:val="clear"/>
            <w:vAlign w:val="bottom"/>
          </w:tcPr>
          <w:p>
            <w:pPr>
              <w:pStyle w:val="Normal"/>
              <w:spacing w:lineRule="exact" w:line="229"/>
              <w:rPr>
                <w:sz w:val="20"/>
                <w:szCs w:val="20"/>
              </w:rPr>
            </w:pPr>
            <w:r>
              <w:rPr>
                <w:rFonts w:cs="Arial" w:ascii="Arial" w:hAnsi="Arial"/>
                <w:b/>
                <w:bCs/>
                <w:sz w:val="20"/>
                <w:szCs w:val="20"/>
              </w:rPr>
              <w:t>Tom I:</w:t>
            </w:r>
          </w:p>
        </w:tc>
        <w:tc>
          <w:tcPr>
            <w:tcW w:w="7860" w:type="dxa"/>
            <w:gridSpan w:val="2"/>
            <w:tcBorders/>
            <w:shd w:color="auto" w:fill="auto" w:val="clear"/>
            <w:vAlign w:val="bottom"/>
          </w:tcPr>
          <w:p>
            <w:pPr>
              <w:pStyle w:val="Normal"/>
              <w:spacing w:lineRule="exact" w:line="229"/>
              <w:ind w:left="240" w:hanging="0"/>
              <w:rPr>
                <w:sz w:val="20"/>
                <w:szCs w:val="20"/>
              </w:rPr>
            </w:pPr>
            <w:r>
              <w:rPr>
                <w:rFonts w:cs="Arial" w:ascii="Arial" w:hAnsi="Arial"/>
                <w:b/>
                <w:bCs/>
                <w:sz w:val="20"/>
                <w:szCs w:val="20"/>
              </w:rPr>
              <w:t>INSTRUKCJA DLA WYKONAWCÓW</w:t>
            </w:r>
          </w:p>
        </w:tc>
      </w:tr>
      <w:tr>
        <w:trPr>
          <w:trHeight w:val="485" w:hRule="atLeast"/>
        </w:trPr>
        <w:tc>
          <w:tcPr>
            <w:tcW w:w="1200" w:type="dxa"/>
            <w:tcBorders/>
            <w:shd w:color="auto" w:fill="auto" w:val="clear"/>
            <w:vAlign w:val="bottom"/>
          </w:tcPr>
          <w:p>
            <w:pPr>
              <w:pStyle w:val="Normal"/>
              <w:spacing w:lineRule="exact" w:line="229"/>
              <w:rPr>
                <w:sz w:val="20"/>
                <w:szCs w:val="20"/>
              </w:rPr>
            </w:pPr>
            <w:r>
              <w:rPr>
                <w:rFonts w:cs="Arial" w:ascii="Arial" w:hAnsi="Arial"/>
                <w:b/>
                <w:bCs/>
                <w:sz w:val="20"/>
                <w:szCs w:val="20"/>
              </w:rPr>
              <w:t>Rozdział 1</w:t>
            </w:r>
          </w:p>
        </w:tc>
        <w:tc>
          <w:tcPr>
            <w:tcW w:w="7860" w:type="dxa"/>
            <w:gridSpan w:val="2"/>
            <w:tcBorders/>
            <w:shd w:color="auto" w:fill="auto" w:val="clear"/>
            <w:vAlign w:val="bottom"/>
          </w:tcPr>
          <w:p>
            <w:pPr>
              <w:pStyle w:val="Normal"/>
              <w:spacing w:lineRule="exact" w:line="229"/>
              <w:ind w:left="220" w:hanging="0"/>
              <w:rPr>
                <w:sz w:val="20"/>
                <w:szCs w:val="20"/>
              </w:rPr>
            </w:pPr>
            <w:r>
              <w:rPr>
                <w:rFonts w:cs="Arial" w:ascii="Arial" w:hAnsi="Arial"/>
                <w:b/>
                <w:bCs/>
                <w:sz w:val="20"/>
                <w:szCs w:val="20"/>
              </w:rPr>
              <w:t>Instrukcja dla Wykonawców (IDW):</w:t>
            </w:r>
          </w:p>
        </w:tc>
      </w:tr>
      <w:tr>
        <w:trPr>
          <w:trHeight w:val="504" w:hRule="atLeast"/>
        </w:trPr>
        <w:tc>
          <w:tcPr>
            <w:tcW w:w="1200" w:type="dxa"/>
            <w:tcBorders/>
            <w:shd w:color="auto" w:fill="auto" w:val="clear"/>
            <w:vAlign w:val="bottom"/>
          </w:tcPr>
          <w:p>
            <w:pPr>
              <w:pStyle w:val="Normal"/>
              <w:spacing w:lineRule="exact" w:line="229"/>
              <w:rPr>
                <w:sz w:val="20"/>
                <w:szCs w:val="20"/>
              </w:rPr>
            </w:pPr>
            <w:r>
              <w:rPr>
                <w:rFonts w:cs="Arial" w:ascii="Arial" w:hAnsi="Arial"/>
                <w:b/>
                <w:bCs/>
                <w:sz w:val="20"/>
                <w:szCs w:val="20"/>
              </w:rPr>
              <w:t>Rozdział 2</w:t>
            </w:r>
          </w:p>
        </w:tc>
        <w:tc>
          <w:tcPr>
            <w:tcW w:w="7860" w:type="dxa"/>
            <w:gridSpan w:val="2"/>
            <w:tcBorders/>
            <w:shd w:color="auto" w:fill="auto" w:val="clear"/>
            <w:vAlign w:val="bottom"/>
          </w:tcPr>
          <w:p>
            <w:pPr>
              <w:pStyle w:val="Normal"/>
              <w:spacing w:lineRule="exact" w:line="229"/>
              <w:ind w:left="220" w:hanging="0"/>
              <w:rPr>
                <w:sz w:val="20"/>
                <w:szCs w:val="20"/>
              </w:rPr>
            </w:pPr>
            <w:r>
              <w:rPr>
                <w:rFonts w:cs="Arial" w:ascii="Arial" w:hAnsi="Arial"/>
                <w:b/>
                <w:bCs/>
                <w:sz w:val="20"/>
                <w:szCs w:val="20"/>
              </w:rPr>
              <w:t>Formularz oferty:</w:t>
            </w:r>
          </w:p>
        </w:tc>
      </w:tr>
      <w:tr>
        <w:trPr>
          <w:trHeight w:val="377" w:hRule="atLeast"/>
        </w:trPr>
        <w:tc>
          <w:tcPr>
            <w:tcW w:w="1200" w:type="dxa"/>
            <w:tcBorders/>
            <w:shd w:color="auto" w:fill="auto" w:val="clear"/>
            <w:vAlign w:val="bottom"/>
          </w:tcPr>
          <w:p>
            <w:pPr>
              <w:pStyle w:val="Normal"/>
              <w:rPr>
                <w:sz w:val="24"/>
                <w:szCs w:val="24"/>
              </w:rPr>
            </w:pPr>
            <w:r>
              <w:rPr>
                <w:sz w:val="24"/>
                <w:szCs w:val="24"/>
              </w:rPr>
            </w:r>
          </w:p>
        </w:tc>
        <w:tc>
          <w:tcPr>
            <w:tcW w:w="1739" w:type="dxa"/>
            <w:tcBorders/>
            <w:shd w:color="auto" w:fill="auto" w:val="clear"/>
            <w:vAlign w:val="bottom"/>
          </w:tcPr>
          <w:p>
            <w:pPr>
              <w:pStyle w:val="Normal"/>
              <w:spacing w:lineRule="exact" w:line="229"/>
              <w:ind w:left="240" w:hanging="0"/>
              <w:rPr>
                <w:sz w:val="20"/>
                <w:szCs w:val="20"/>
              </w:rPr>
            </w:pPr>
            <w:r>
              <w:rPr>
                <w:rFonts w:cs="Arial" w:ascii="Arial" w:hAnsi="Arial"/>
                <w:sz w:val="20"/>
                <w:szCs w:val="20"/>
              </w:rPr>
              <w:t>Formularz 2.1.</w:t>
            </w:r>
          </w:p>
        </w:tc>
        <w:tc>
          <w:tcPr>
            <w:tcW w:w="6121" w:type="dxa"/>
            <w:tcBorders/>
            <w:shd w:color="auto" w:fill="auto" w:val="clear"/>
            <w:vAlign w:val="bottom"/>
          </w:tcPr>
          <w:p>
            <w:pPr>
              <w:pStyle w:val="Normal"/>
              <w:spacing w:lineRule="exact" w:line="229"/>
              <w:ind w:left="120" w:hanging="0"/>
              <w:rPr>
                <w:sz w:val="20"/>
                <w:szCs w:val="20"/>
              </w:rPr>
            </w:pPr>
            <w:r>
              <w:rPr>
                <w:rFonts w:cs="Arial" w:ascii="Arial" w:hAnsi="Arial"/>
                <w:sz w:val="20"/>
                <w:szCs w:val="20"/>
              </w:rPr>
              <w:t>Formularz Oferty</w:t>
            </w:r>
          </w:p>
        </w:tc>
      </w:tr>
      <w:tr>
        <w:trPr>
          <w:trHeight w:val="504" w:hRule="atLeast"/>
        </w:trPr>
        <w:tc>
          <w:tcPr>
            <w:tcW w:w="1200" w:type="dxa"/>
            <w:tcBorders/>
            <w:shd w:color="auto" w:fill="auto" w:val="clear"/>
            <w:vAlign w:val="bottom"/>
          </w:tcPr>
          <w:p>
            <w:pPr>
              <w:pStyle w:val="Normal"/>
              <w:spacing w:lineRule="exact" w:line="229"/>
              <w:rPr>
                <w:sz w:val="20"/>
                <w:szCs w:val="20"/>
              </w:rPr>
            </w:pPr>
            <w:r>
              <w:rPr>
                <w:rFonts w:cs="Arial" w:ascii="Arial" w:hAnsi="Arial"/>
                <w:b/>
                <w:bCs/>
                <w:sz w:val="20"/>
                <w:szCs w:val="20"/>
              </w:rPr>
              <w:t>Rozdział 3</w:t>
            </w:r>
          </w:p>
        </w:tc>
        <w:tc>
          <w:tcPr>
            <w:tcW w:w="7860" w:type="dxa"/>
            <w:gridSpan w:val="2"/>
            <w:tcBorders/>
            <w:shd w:color="auto" w:fill="auto" w:val="clear"/>
            <w:vAlign w:val="bottom"/>
          </w:tcPr>
          <w:p>
            <w:pPr>
              <w:pStyle w:val="Normal"/>
              <w:spacing w:lineRule="exact" w:line="229"/>
              <w:ind w:left="240" w:hanging="0"/>
              <w:rPr>
                <w:sz w:val="20"/>
                <w:szCs w:val="20"/>
              </w:rPr>
            </w:pPr>
            <w:r>
              <w:rPr>
                <w:rFonts w:cs="Arial" w:ascii="Arial" w:hAnsi="Arial"/>
                <w:b/>
                <w:bCs/>
                <w:sz w:val="20"/>
                <w:szCs w:val="20"/>
              </w:rPr>
              <w:t>Wzory oświadczeń</w:t>
            </w:r>
          </w:p>
        </w:tc>
      </w:tr>
      <w:tr>
        <w:trPr>
          <w:trHeight w:val="375" w:hRule="atLeast"/>
        </w:trPr>
        <w:tc>
          <w:tcPr>
            <w:tcW w:w="1200" w:type="dxa"/>
            <w:tcBorders/>
            <w:shd w:color="auto" w:fill="auto" w:val="clear"/>
            <w:vAlign w:val="bottom"/>
          </w:tcPr>
          <w:p>
            <w:pPr>
              <w:pStyle w:val="Normal"/>
              <w:rPr>
                <w:sz w:val="24"/>
                <w:szCs w:val="24"/>
              </w:rPr>
            </w:pPr>
            <w:r>
              <w:rPr>
                <w:sz w:val="24"/>
                <w:szCs w:val="24"/>
              </w:rPr>
            </w:r>
          </w:p>
        </w:tc>
        <w:tc>
          <w:tcPr>
            <w:tcW w:w="7860" w:type="dxa"/>
            <w:gridSpan w:val="2"/>
            <w:tcBorders/>
            <w:shd w:color="auto" w:fill="auto" w:val="clear"/>
            <w:vAlign w:val="bottom"/>
          </w:tcPr>
          <w:p>
            <w:pPr>
              <w:pStyle w:val="Normal"/>
              <w:spacing w:lineRule="exact" w:line="229"/>
              <w:ind w:left="240" w:hanging="0"/>
              <w:rPr>
                <w:sz w:val="20"/>
                <w:szCs w:val="20"/>
              </w:rPr>
            </w:pPr>
            <w:r>
              <w:rPr>
                <w:rFonts w:cs="Arial" w:ascii="Arial" w:hAnsi="Arial"/>
                <w:sz w:val="20"/>
                <w:szCs w:val="20"/>
              </w:rPr>
              <w:t>Formularz 3.1.1   Oświadczenie potwierdzające brak podstaw wykluczenia</w:t>
            </w:r>
          </w:p>
        </w:tc>
      </w:tr>
      <w:tr>
        <w:trPr>
          <w:trHeight w:val="372" w:hRule="atLeast"/>
        </w:trPr>
        <w:tc>
          <w:tcPr>
            <w:tcW w:w="1200" w:type="dxa"/>
            <w:tcBorders/>
            <w:shd w:color="auto" w:fill="auto" w:val="clear"/>
            <w:vAlign w:val="bottom"/>
          </w:tcPr>
          <w:p>
            <w:pPr>
              <w:pStyle w:val="Normal"/>
              <w:rPr>
                <w:sz w:val="24"/>
                <w:szCs w:val="24"/>
              </w:rPr>
            </w:pPr>
            <w:r>
              <w:rPr>
                <w:sz w:val="24"/>
                <w:szCs w:val="24"/>
              </w:rPr>
            </w:r>
          </w:p>
        </w:tc>
        <w:tc>
          <w:tcPr>
            <w:tcW w:w="1739" w:type="dxa"/>
            <w:tcBorders/>
            <w:shd w:color="auto" w:fill="auto" w:val="clear"/>
            <w:vAlign w:val="bottom"/>
          </w:tcPr>
          <w:p>
            <w:pPr>
              <w:pStyle w:val="Normal"/>
              <w:spacing w:lineRule="exact" w:line="229"/>
              <w:ind w:left="240" w:hanging="0"/>
              <w:rPr>
                <w:sz w:val="20"/>
                <w:szCs w:val="20"/>
              </w:rPr>
            </w:pPr>
            <w:r>
              <w:rPr>
                <w:rFonts w:cs="Arial" w:ascii="Arial" w:hAnsi="Arial"/>
                <w:sz w:val="20"/>
                <w:szCs w:val="20"/>
              </w:rPr>
              <w:t>Formularz 3.1.2</w:t>
            </w:r>
          </w:p>
        </w:tc>
        <w:tc>
          <w:tcPr>
            <w:tcW w:w="6121" w:type="dxa"/>
            <w:tcBorders/>
            <w:shd w:color="auto" w:fill="auto" w:val="clear"/>
            <w:vAlign w:val="bottom"/>
          </w:tcPr>
          <w:p>
            <w:pPr>
              <w:pStyle w:val="Normal"/>
              <w:spacing w:lineRule="exact" w:line="229"/>
              <w:ind w:left="180" w:hanging="0"/>
              <w:rPr>
                <w:sz w:val="20"/>
                <w:szCs w:val="20"/>
              </w:rPr>
            </w:pPr>
            <w:r>
              <w:rPr>
                <w:rFonts w:cs="Arial" w:ascii="Arial" w:hAnsi="Arial"/>
                <w:sz w:val="20"/>
                <w:szCs w:val="20"/>
              </w:rPr>
              <w:t>Oświadczenie   potwierdzające   spełnianie   warunków   udziału</w:t>
            </w:r>
          </w:p>
        </w:tc>
      </w:tr>
      <w:tr>
        <w:trPr>
          <w:trHeight w:val="254" w:hRule="atLeast"/>
        </w:trPr>
        <w:tc>
          <w:tcPr>
            <w:tcW w:w="1200" w:type="dxa"/>
            <w:tcBorders/>
            <w:shd w:color="auto" w:fill="auto" w:val="clear"/>
            <w:vAlign w:val="bottom"/>
          </w:tcPr>
          <w:p>
            <w:pPr>
              <w:pStyle w:val="Normal"/>
              <w:rPr/>
            </w:pPr>
            <w:r>
              <w:rPr/>
            </w:r>
          </w:p>
        </w:tc>
        <w:tc>
          <w:tcPr>
            <w:tcW w:w="1739" w:type="dxa"/>
            <w:tcBorders/>
            <w:shd w:color="auto" w:fill="auto" w:val="clear"/>
            <w:vAlign w:val="bottom"/>
          </w:tcPr>
          <w:p>
            <w:pPr>
              <w:pStyle w:val="Normal"/>
              <w:rPr/>
            </w:pPr>
            <w:r>
              <w:rPr/>
            </w:r>
          </w:p>
        </w:tc>
        <w:tc>
          <w:tcPr>
            <w:tcW w:w="6121" w:type="dxa"/>
            <w:tcBorders/>
            <w:shd w:color="auto" w:fill="auto" w:val="clear"/>
            <w:vAlign w:val="bottom"/>
          </w:tcPr>
          <w:p>
            <w:pPr>
              <w:pStyle w:val="Normal"/>
              <w:spacing w:lineRule="exact" w:line="229"/>
              <w:ind w:left="180" w:hanging="0"/>
              <w:rPr>
                <w:sz w:val="20"/>
                <w:szCs w:val="20"/>
              </w:rPr>
            </w:pPr>
            <w:r>
              <w:rPr>
                <w:rFonts w:cs="Arial" w:ascii="Arial" w:hAnsi="Arial"/>
                <w:sz w:val="20"/>
                <w:szCs w:val="20"/>
              </w:rPr>
              <w:t>w postępowaniu</w:t>
            </w:r>
          </w:p>
        </w:tc>
      </w:tr>
      <w:tr>
        <w:trPr>
          <w:trHeight w:val="372" w:hRule="atLeast"/>
        </w:trPr>
        <w:tc>
          <w:tcPr>
            <w:tcW w:w="1200" w:type="dxa"/>
            <w:tcBorders/>
            <w:shd w:color="auto" w:fill="auto" w:val="clear"/>
            <w:vAlign w:val="bottom"/>
          </w:tcPr>
          <w:p>
            <w:pPr>
              <w:pStyle w:val="Normal"/>
              <w:rPr>
                <w:sz w:val="24"/>
                <w:szCs w:val="24"/>
              </w:rPr>
            </w:pPr>
            <w:r>
              <w:rPr>
                <w:sz w:val="24"/>
                <w:szCs w:val="24"/>
              </w:rPr>
            </w:r>
          </w:p>
        </w:tc>
        <w:tc>
          <w:tcPr>
            <w:tcW w:w="1739" w:type="dxa"/>
            <w:tcBorders/>
            <w:shd w:color="auto" w:fill="auto" w:val="clear"/>
            <w:vAlign w:val="bottom"/>
          </w:tcPr>
          <w:p>
            <w:pPr>
              <w:pStyle w:val="Normal"/>
              <w:spacing w:lineRule="exact" w:line="229"/>
              <w:ind w:left="240" w:hanging="0"/>
              <w:rPr>
                <w:sz w:val="20"/>
                <w:szCs w:val="20"/>
              </w:rPr>
            </w:pPr>
            <w:r>
              <w:rPr>
                <w:rFonts w:cs="Arial" w:ascii="Arial" w:hAnsi="Arial"/>
                <w:sz w:val="20"/>
                <w:szCs w:val="20"/>
              </w:rPr>
              <w:t>Formularz 3.2.</w:t>
            </w:r>
          </w:p>
        </w:tc>
        <w:tc>
          <w:tcPr>
            <w:tcW w:w="6121" w:type="dxa"/>
            <w:tcBorders/>
            <w:shd w:color="auto" w:fill="auto" w:val="clear"/>
            <w:vAlign w:val="bottom"/>
          </w:tcPr>
          <w:p>
            <w:pPr>
              <w:pStyle w:val="Normal"/>
              <w:spacing w:lineRule="exact" w:line="229"/>
              <w:ind w:left="180" w:hanging="0"/>
              <w:rPr>
                <w:sz w:val="20"/>
                <w:szCs w:val="20"/>
              </w:rPr>
            </w:pPr>
            <w:r>
              <w:rPr>
                <w:rFonts w:cs="Arial" w:ascii="Arial" w:hAnsi="Arial"/>
                <w:sz w:val="20"/>
                <w:szCs w:val="20"/>
              </w:rPr>
              <w:t>Oświadczenie o przynależności lub braku przynależności do tej</w:t>
            </w:r>
          </w:p>
        </w:tc>
      </w:tr>
      <w:tr>
        <w:trPr>
          <w:trHeight w:val="254" w:hRule="atLeast"/>
        </w:trPr>
        <w:tc>
          <w:tcPr>
            <w:tcW w:w="1200" w:type="dxa"/>
            <w:tcBorders/>
            <w:shd w:color="auto" w:fill="auto" w:val="clear"/>
            <w:vAlign w:val="bottom"/>
          </w:tcPr>
          <w:p>
            <w:pPr>
              <w:pStyle w:val="Normal"/>
              <w:rPr/>
            </w:pPr>
            <w:r>
              <w:rPr/>
            </w:r>
          </w:p>
        </w:tc>
        <w:tc>
          <w:tcPr>
            <w:tcW w:w="1739" w:type="dxa"/>
            <w:tcBorders/>
            <w:shd w:color="auto" w:fill="auto" w:val="clear"/>
            <w:vAlign w:val="bottom"/>
          </w:tcPr>
          <w:p>
            <w:pPr>
              <w:pStyle w:val="Normal"/>
              <w:rPr/>
            </w:pPr>
            <w:r>
              <w:rPr/>
            </w:r>
          </w:p>
        </w:tc>
        <w:tc>
          <w:tcPr>
            <w:tcW w:w="6121" w:type="dxa"/>
            <w:tcBorders/>
            <w:shd w:color="auto" w:fill="auto" w:val="clear"/>
            <w:vAlign w:val="bottom"/>
          </w:tcPr>
          <w:p>
            <w:pPr>
              <w:pStyle w:val="Normal"/>
              <w:spacing w:lineRule="exact" w:line="229"/>
              <w:ind w:left="180" w:hanging="0"/>
              <w:rPr>
                <w:sz w:val="20"/>
                <w:szCs w:val="20"/>
              </w:rPr>
            </w:pPr>
            <w:r>
              <w:rPr>
                <w:rFonts w:cs="Arial" w:ascii="Arial" w:hAnsi="Arial"/>
                <w:sz w:val="20"/>
                <w:szCs w:val="20"/>
              </w:rPr>
              <w:t>samej grupy kapitałowej</w:t>
            </w:r>
          </w:p>
        </w:tc>
      </w:tr>
      <w:tr>
        <w:trPr>
          <w:trHeight w:val="372" w:hRule="atLeast"/>
        </w:trPr>
        <w:tc>
          <w:tcPr>
            <w:tcW w:w="1200" w:type="dxa"/>
            <w:tcBorders/>
            <w:shd w:color="auto" w:fill="auto" w:val="clear"/>
            <w:vAlign w:val="bottom"/>
          </w:tcPr>
          <w:p>
            <w:pPr>
              <w:pStyle w:val="Normal"/>
              <w:rPr>
                <w:sz w:val="24"/>
                <w:szCs w:val="24"/>
              </w:rPr>
            </w:pPr>
            <w:r>
              <w:rPr>
                <w:sz w:val="24"/>
                <w:szCs w:val="24"/>
              </w:rPr>
            </w:r>
          </w:p>
        </w:tc>
        <w:tc>
          <w:tcPr>
            <w:tcW w:w="1739" w:type="dxa"/>
            <w:tcBorders/>
            <w:shd w:color="auto" w:fill="auto" w:val="clear"/>
            <w:vAlign w:val="bottom"/>
          </w:tcPr>
          <w:p>
            <w:pPr>
              <w:pStyle w:val="Normal"/>
              <w:spacing w:lineRule="exact" w:line="229"/>
              <w:ind w:left="220" w:hanging="0"/>
              <w:rPr>
                <w:sz w:val="20"/>
                <w:szCs w:val="20"/>
              </w:rPr>
            </w:pPr>
            <w:r>
              <w:rPr>
                <w:rFonts w:cs="Arial" w:ascii="Arial" w:hAnsi="Arial"/>
                <w:sz w:val="20"/>
                <w:szCs w:val="20"/>
              </w:rPr>
              <w:t>Formularz 3.3.</w:t>
            </w:r>
          </w:p>
        </w:tc>
        <w:tc>
          <w:tcPr>
            <w:tcW w:w="6121" w:type="dxa"/>
            <w:tcBorders/>
            <w:shd w:color="auto" w:fill="auto" w:val="clear"/>
            <w:vAlign w:val="bottom"/>
          </w:tcPr>
          <w:p>
            <w:pPr>
              <w:pStyle w:val="Normal"/>
              <w:spacing w:lineRule="exact" w:line="229"/>
              <w:ind w:left="180" w:hanging="0"/>
              <w:rPr>
                <w:sz w:val="20"/>
                <w:szCs w:val="20"/>
              </w:rPr>
            </w:pPr>
            <w:r>
              <w:rPr>
                <w:rFonts w:cs="Arial" w:ascii="Arial" w:hAnsi="Arial"/>
                <w:sz w:val="20"/>
                <w:szCs w:val="20"/>
              </w:rPr>
              <w:t>Wykaz robót  budowlanych wykonanych nie wcześniej niż w</w:t>
            </w:r>
          </w:p>
        </w:tc>
      </w:tr>
      <w:tr>
        <w:trPr>
          <w:trHeight w:val="252" w:hRule="atLeast"/>
        </w:trPr>
        <w:tc>
          <w:tcPr>
            <w:tcW w:w="1200" w:type="dxa"/>
            <w:tcBorders/>
            <w:shd w:color="auto" w:fill="auto" w:val="clear"/>
            <w:vAlign w:val="bottom"/>
          </w:tcPr>
          <w:p>
            <w:pPr>
              <w:pStyle w:val="Normal"/>
              <w:rPr>
                <w:sz w:val="21"/>
                <w:szCs w:val="21"/>
              </w:rPr>
            </w:pPr>
            <w:r>
              <w:rPr>
                <w:sz w:val="21"/>
                <w:szCs w:val="21"/>
              </w:rPr>
            </w:r>
          </w:p>
        </w:tc>
        <w:tc>
          <w:tcPr>
            <w:tcW w:w="1739" w:type="dxa"/>
            <w:tcBorders/>
            <w:shd w:color="auto" w:fill="auto" w:val="clear"/>
            <w:vAlign w:val="bottom"/>
          </w:tcPr>
          <w:p>
            <w:pPr>
              <w:pStyle w:val="Normal"/>
              <w:rPr>
                <w:sz w:val="21"/>
                <w:szCs w:val="21"/>
              </w:rPr>
            </w:pPr>
            <w:r>
              <w:rPr>
                <w:sz w:val="21"/>
                <w:szCs w:val="21"/>
              </w:rPr>
            </w:r>
          </w:p>
        </w:tc>
        <w:tc>
          <w:tcPr>
            <w:tcW w:w="6121" w:type="dxa"/>
            <w:tcBorders/>
            <w:shd w:color="auto" w:fill="auto" w:val="clear"/>
            <w:vAlign w:val="bottom"/>
          </w:tcPr>
          <w:p>
            <w:pPr>
              <w:pStyle w:val="Normal"/>
              <w:spacing w:lineRule="exact" w:line="229"/>
              <w:ind w:left="180" w:hanging="0"/>
              <w:rPr>
                <w:sz w:val="20"/>
                <w:szCs w:val="20"/>
              </w:rPr>
            </w:pPr>
            <w:r>
              <w:rPr>
                <w:rFonts w:cs="Arial" w:ascii="Arial" w:hAnsi="Arial"/>
                <w:sz w:val="20"/>
                <w:szCs w:val="20"/>
              </w:rPr>
              <w:t>okresie ostatnich 5 lat przed upływem terminu składania ofert</w:t>
            </w:r>
          </w:p>
        </w:tc>
      </w:tr>
      <w:tr>
        <w:trPr>
          <w:trHeight w:val="374" w:hRule="atLeast"/>
        </w:trPr>
        <w:tc>
          <w:tcPr>
            <w:tcW w:w="1200" w:type="dxa"/>
            <w:tcBorders/>
            <w:shd w:color="auto" w:fill="auto" w:val="clear"/>
            <w:vAlign w:val="bottom"/>
          </w:tcPr>
          <w:p>
            <w:pPr>
              <w:pStyle w:val="Normal"/>
              <w:rPr>
                <w:sz w:val="24"/>
                <w:szCs w:val="24"/>
              </w:rPr>
            </w:pPr>
            <w:r>
              <w:rPr>
                <w:sz w:val="24"/>
                <w:szCs w:val="24"/>
              </w:rPr>
            </w:r>
          </w:p>
        </w:tc>
        <w:tc>
          <w:tcPr>
            <w:tcW w:w="1739" w:type="dxa"/>
            <w:tcBorders/>
            <w:shd w:color="auto" w:fill="auto" w:val="clear"/>
            <w:vAlign w:val="bottom"/>
          </w:tcPr>
          <w:p>
            <w:pPr>
              <w:pStyle w:val="Normal"/>
              <w:spacing w:lineRule="exact" w:line="229"/>
              <w:ind w:left="240" w:hanging="0"/>
              <w:rPr>
                <w:sz w:val="20"/>
                <w:szCs w:val="20"/>
              </w:rPr>
            </w:pPr>
            <w:r>
              <w:rPr>
                <w:rFonts w:cs="Arial" w:ascii="Arial" w:hAnsi="Arial"/>
                <w:sz w:val="20"/>
                <w:szCs w:val="20"/>
              </w:rPr>
              <w:t>Formularz 3.4.</w:t>
            </w:r>
          </w:p>
        </w:tc>
        <w:tc>
          <w:tcPr>
            <w:tcW w:w="6121" w:type="dxa"/>
            <w:tcBorders/>
            <w:shd w:color="auto" w:fill="auto" w:val="clear"/>
            <w:vAlign w:val="bottom"/>
          </w:tcPr>
          <w:p>
            <w:pPr>
              <w:pStyle w:val="Normal"/>
              <w:spacing w:lineRule="exact" w:line="229"/>
              <w:ind w:left="180" w:hanging="0"/>
              <w:rPr>
                <w:sz w:val="20"/>
                <w:szCs w:val="20"/>
              </w:rPr>
            </w:pPr>
            <w:r>
              <w:rPr>
                <w:rFonts w:cs="Arial" w:ascii="Arial" w:hAnsi="Arial"/>
                <w:sz w:val="20"/>
                <w:szCs w:val="20"/>
              </w:rPr>
              <w:t>Wykaz  osób  skierowanych  przez   wykonawcę  do  realizacji</w:t>
            </w:r>
          </w:p>
        </w:tc>
      </w:tr>
      <w:tr>
        <w:trPr>
          <w:trHeight w:val="252" w:hRule="atLeast"/>
        </w:trPr>
        <w:tc>
          <w:tcPr>
            <w:tcW w:w="1200" w:type="dxa"/>
            <w:tcBorders/>
            <w:shd w:color="auto" w:fill="auto" w:val="clear"/>
            <w:vAlign w:val="bottom"/>
          </w:tcPr>
          <w:p>
            <w:pPr>
              <w:pStyle w:val="Normal"/>
              <w:rPr>
                <w:sz w:val="21"/>
                <w:szCs w:val="21"/>
              </w:rPr>
            </w:pPr>
            <w:r>
              <w:rPr>
                <w:sz w:val="21"/>
                <w:szCs w:val="21"/>
              </w:rPr>
            </w:r>
          </w:p>
        </w:tc>
        <w:tc>
          <w:tcPr>
            <w:tcW w:w="1739" w:type="dxa"/>
            <w:tcBorders/>
            <w:shd w:color="auto" w:fill="auto" w:val="clear"/>
            <w:vAlign w:val="bottom"/>
          </w:tcPr>
          <w:p>
            <w:pPr>
              <w:pStyle w:val="Normal"/>
              <w:rPr>
                <w:sz w:val="21"/>
                <w:szCs w:val="21"/>
              </w:rPr>
            </w:pPr>
            <w:r>
              <w:rPr>
                <w:sz w:val="21"/>
                <w:szCs w:val="21"/>
              </w:rPr>
            </w:r>
          </w:p>
        </w:tc>
        <w:tc>
          <w:tcPr>
            <w:tcW w:w="6121" w:type="dxa"/>
            <w:tcBorders/>
            <w:shd w:color="auto" w:fill="auto" w:val="clear"/>
            <w:vAlign w:val="bottom"/>
          </w:tcPr>
          <w:p>
            <w:pPr>
              <w:pStyle w:val="Normal"/>
              <w:spacing w:lineRule="exact" w:line="229"/>
              <w:ind w:left="180" w:hanging="0"/>
              <w:rPr>
                <w:sz w:val="20"/>
                <w:szCs w:val="20"/>
              </w:rPr>
            </w:pPr>
            <w:r>
              <w:rPr>
                <w:rFonts w:cs="Arial" w:ascii="Arial" w:hAnsi="Arial"/>
                <w:sz w:val="20"/>
                <w:szCs w:val="20"/>
              </w:rPr>
              <w:t>zamówienia</w:t>
            </w:r>
          </w:p>
        </w:tc>
      </w:tr>
      <w:tr>
        <w:trPr>
          <w:trHeight w:val="624" w:hRule="atLeast"/>
        </w:trPr>
        <w:tc>
          <w:tcPr>
            <w:tcW w:w="1200" w:type="dxa"/>
            <w:tcBorders/>
            <w:shd w:color="auto" w:fill="auto" w:val="clear"/>
            <w:vAlign w:val="bottom"/>
          </w:tcPr>
          <w:p>
            <w:pPr>
              <w:pStyle w:val="Normal"/>
              <w:spacing w:lineRule="exact" w:line="229"/>
              <w:rPr>
                <w:sz w:val="20"/>
                <w:szCs w:val="20"/>
              </w:rPr>
            </w:pPr>
            <w:r>
              <w:rPr>
                <w:rFonts w:cs="Arial" w:ascii="Arial" w:hAnsi="Arial"/>
                <w:b/>
                <w:bCs/>
                <w:sz w:val="20"/>
                <w:szCs w:val="20"/>
              </w:rPr>
              <w:t>Rozdział 4</w:t>
            </w:r>
          </w:p>
        </w:tc>
        <w:tc>
          <w:tcPr>
            <w:tcW w:w="7860" w:type="dxa"/>
            <w:gridSpan w:val="2"/>
            <w:tcBorders/>
            <w:shd w:color="auto" w:fill="auto" w:val="clear"/>
            <w:vAlign w:val="bottom"/>
          </w:tcPr>
          <w:p>
            <w:pPr>
              <w:pStyle w:val="Normal"/>
              <w:spacing w:lineRule="exact" w:line="229"/>
              <w:ind w:left="240" w:hanging="0"/>
              <w:rPr>
                <w:sz w:val="20"/>
                <w:szCs w:val="20"/>
              </w:rPr>
            </w:pPr>
            <w:r>
              <w:rPr>
                <w:rFonts w:cs="Arial" w:ascii="Arial" w:hAnsi="Arial"/>
                <w:b/>
                <w:bCs/>
                <w:sz w:val="20"/>
                <w:szCs w:val="20"/>
              </w:rPr>
              <w:t>Wzór gwarancji należytego wykonania umowy.</w:t>
            </w:r>
          </w:p>
        </w:tc>
      </w:tr>
      <w:tr>
        <w:trPr>
          <w:trHeight w:val="878" w:hRule="atLeast"/>
        </w:trPr>
        <w:tc>
          <w:tcPr>
            <w:tcW w:w="1200" w:type="dxa"/>
            <w:tcBorders/>
            <w:shd w:color="auto" w:fill="auto" w:val="clear"/>
            <w:vAlign w:val="bottom"/>
          </w:tcPr>
          <w:p>
            <w:pPr>
              <w:pStyle w:val="Normal"/>
              <w:spacing w:lineRule="exact" w:line="229"/>
              <w:rPr>
                <w:sz w:val="20"/>
                <w:szCs w:val="20"/>
              </w:rPr>
            </w:pPr>
            <w:r>
              <w:rPr>
                <w:rFonts w:cs="Arial" w:ascii="Arial" w:hAnsi="Arial"/>
                <w:b/>
                <w:bCs/>
                <w:sz w:val="20"/>
                <w:szCs w:val="20"/>
              </w:rPr>
              <w:t>Tom II:</w:t>
            </w:r>
          </w:p>
        </w:tc>
        <w:tc>
          <w:tcPr>
            <w:tcW w:w="7860" w:type="dxa"/>
            <w:gridSpan w:val="2"/>
            <w:tcBorders/>
            <w:shd w:color="auto" w:fill="auto" w:val="clear"/>
            <w:vAlign w:val="bottom"/>
          </w:tcPr>
          <w:p>
            <w:pPr>
              <w:pStyle w:val="Normal"/>
              <w:spacing w:lineRule="exact" w:line="229"/>
              <w:ind w:left="240" w:hanging="0"/>
              <w:rPr>
                <w:rFonts w:ascii="Arial" w:hAnsi="Arial" w:cs="Arial"/>
                <w:sz w:val="20"/>
                <w:szCs w:val="20"/>
              </w:rPr>
            </w:pPr>
            <w:r>
              <w:rPr>
                <w:rFonts w:cs="Arial" w:ascii="Arial" w:hAnsi="Arial"/>
                <w:b/>
                <w:bCs/>
                <w:w w:val="97"/>
                <w:sz w:val="20"/>
                <w:szCs w:val="20"/>
              </w:rPr>
              <w:t>WZÓR UMOWY – Zamawiający wymaga, aby umowa została zawarta na podanych</w:t>
            </w:r>
          </w:p>
        </w:tc>
      </w:tr>
      <w:tr>
        <w:trPr>
          <w:trHeight w:val="80" w:hRule="atLeast"/>
        </w:trPr>
        <w:tc>
          <w:tcPr>
            <w:tcW w:w="1200" w:type="dxa"/>
            <w:tcBorders/>
            <w:shd w:color="auto" w:fill="auto" w:val="clear"/>
            <w:vAlign w:val="bottom"/>
          </w:tcPr>
          <w:p>
            <w:pPr>
              <w:pStyle w:val="Normal"/>
              <w:rPr/>
            </w:pPr>
            <w:r>
              <w:rPr/>
            </w:r>
          </w:p>
        </w:tc>
        <w:tc>
          <w:tcPr>
            <w:tcW w:w="1739" w:type="dxa"/>
            <w:tcBorders/>
            <w:shd w:color="auto" w:fill="auto" w:val="clear"/>
            <w:vAlign w:val="bottom"/>
          </w:tcPr>
          <w:p>
            <w:pPr>
              <w:pStyle w:val="Normal"/>
              <w:spacing w:lineRule="exact" w:line="229"/>
              <w:ind w:left="240" w:hanging="0"/>
              <w:rPr>
                <w:rFonts w:ascii="Arial" w:hAnsi="Arial" w:cs="Arial"/>
                <w:sz w:val="20"/>
                <w:szCs w:val="20"/>
              </w:rPr>
            </w:pPr>
            <w:r>
              <w:rPr>
                <w:rFonts w:cs="Arial" w:ascii="Arial" w:hAnsi="Arial"/>
                <w:b/>
                <w:bCs/>
                <w:sz w:val="20"/>
                <w:szCs w:val="20"/>
              </w:rPr>
              <w:t>tu warunkach.</w:t>
            </w:r>
          </w:p>
        </w:tc>
        <w:tc>
          <w:tcPr>
            <w:tcW w:w="6121" w:type="dxa"/>
            <w:tcBorders/>
            <w:shd w:color="auto" w:fill="auto" w:val="clear"/>
            <w:vAlign w:val="bottom"/>
          </w:tcPr>
          <w:p>
            <w:pPr>
              <w:pStyle w:val="Normal"/>
              <w:rPr>
                <w:rFonts w:ascii="Arial" w:hAnsi="Arial" w:cs="Arial"/>
              </w:rPr>
            </w:pPr>
            <w:r>
              <w:rPr>
                <w:rFonts w:cs="Arial" w:ascii="Arial" w:hAnsi="Arial"/>
              </w:rPr>
            </w:r>
          </w:p>
        </w:tc>
      </w:tr>
      <w:tr>
        <w:trPr>
          <w:trHeight w:val="506" w:hRule="atLeast"/>
        </w:trPr>
        <w:tc>
          <w:tcPr>
            <w:tcW w:w="1200" w:type="dxa"/>
            <w:tcBorders/>
            <w:shd w:color="auto" w:fill="auto" w:val="clear"/>
            <w:vAlign w:val="bottom"/>
          </w:tcPr>
          <w:p>
            <w:pPr>
              <w:pStyle w:val="Normal"/>
              <w:spacing w:lineRule="exact" w:line="229"/>
              <w:rPr>
                <w:sz w:val="20"/>
                <w:szCs w:val="20"/>
              </w:rPr>
            </w:pPr>
            <w:r>
              <w:rPr>
                <w:rFonts w:cs="Arial" w:ascii="Arial" w:hAnsi="Arial"/>
                <w:b/>
                <w:bCs/>
                <w:sz w:val="20"/>
                <w:szCs w:val="20"/>
              </w:rPr>
              <w:t>Tom III:</w:t>
            </w:r>
          </w:p>
        </w:tc>
        <w:tc>
          <w:tcPr>
            <w:tcW w:w="7860" w:type="dxa"/>
            <w:gridSpan w:val="2"/>
            <w:tcBorders/>
            <w:shd w:color="auto" w:fill="auto" w:val="clear"/>
            <w:vAlign w:val="bottom"/>
          </w:tcPr>
          <w:p>
            <w:pPr>
              <w:pStyle w:val="Normal"/>
              <w:spacing w:lineRule="exact" w:line="229"/>
              <w:ind w:left="220" w:hanging="0"/>
              <w:rPr>
                <w:sz w:val="20"/>
                <w:szCs w:val="20"/>
              </w:rPr>
            </w:pPr>
            <w:r>
              <w:rPr>
                <w:rFonts w:cs="Arial" w:ascii="Arial" w:hAnsi="Arial"/>
                <w:b/>
                <w:bCs/>
                <w:sz w:val="20"/>
                <w:szCs w:val="20"/>
              </w:rPr>
              <w:t>OPIS PRZEDMIOTU ZAMÓWIENIA</w:t>
            </w:r>
          </w:p>
        </w:tc>
      </w:tr>
      <w:tr>
        <w:trPr>
          <w:trHeight w:val="374" w:hRule="atLeast"/>
        </w:trPr>
        <w:tc>
          <w:tcPr>
            <w:tcW w:w="1200" w:type="dxa"/>
            <w:tcBorders/>
            <w:shd w:color="auto" w:fill="auto" w:val="clear"/>
            <w:vAlign w:val="bottom"/>
          </w:tcPr>
          <w:p>
            <w:pPr>
              <w:pStyle w:val="Normal"/>
              <w:rPr>
                <w:sz w:val="24"/>
                <w:szCs w:val="24"/>
              </w:rPr>
            </w:pPr>
            <w:r>
              <w:rPr>
                <w:sz w:val="24"/>
                <w:szCs w:val="24"/>
              </w:rPr>
            </w:r>
          </w:p>
        </w:tc>
        <w:tc>
          <w:tcPr>
            <w:tcW w:w="7860" w:type="dxa"/>
            <w:gridSpan w:val="2"/>
            <w:tcBorders/>
            <w:shd w:color="auto" w:fill="auto" w:val="clear"/>
            <w:vAlign w:val="bottom"/>
          </w:tcPr>
          <w:p>
            <w:pPr>
              <w:pStyle w:val="Normal"/>
              <w:spacing w:lineRule="exact" w:line="229"/>
              <w:rPr>
                <w:sz w:val="20"/>
                <w:szCs w:val="20"/>
              </w:rPr>
            </w:pPr>
            <w:r>
              <w:rPr>
                <w:sz w:val="20"/>
                <w:szCs w:val="20"/>
              </w:rPr>
            </w:r>
          </w:p>
        </w:tc>
      </w:tr>
    </w:tbl>
    <w:p>
      <w:pPr>
        <w:pStyle w:val="Normal"/>
        <w:spacing w:lineRule="exact" w:line="200"/>
        <w:rPr>
          <w:i/>
          <w:i/>
          <w:sz w:val="20"/>
          <w:szCs w:val="20"/>
        </w:rPr>
      </w:pPr>
      <w:r>
        <w:rPr>
          <w:i/>
          <w:sz w:val="20"/>
          <w:szCs w:val="20"/>
        </w:rPr>
        <w:t xml:space="preserve">Dotyczy cz. 1 zamówienia - Przebudowa drogi gminnej 220719W Kamionka-Waliska </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t>1) Projekt pn. "Przebudowa drogi gminnej 220719W Kamionka-Waliska w miejscowości Waliska'</w:t>
      </w:r>
    </w:p>
    <w:p>
      <w:pPr>
        <w:pStyle w:val="Normal"/>
        <w:spacing w:lineRule="exact" w:line="200"/>
        <w:rPr>
          <w:sz w:val="20"/>
          <w:szCs w:val="20"/>
        </w:rPr>
      </w:pPr>
      <w:r>
        <w:rPr>
          <w:sz w:val="20"/>
          <w:szCs w:val="20"/>
        </w:rPr>
        <w:t>2) Przedmiar robot dla Przebudowy drogi gminnej 220719W Kamionka-Waliska</w:t>
      </w:r>
    </w:p>
    <w:p>
      <w:pPr>
        <w:pStyle w:val="Normal"/>
        <w:spacing w:lineRule="exact" w:line="200"/>
        <w:rPr>
          <w:sz w:val="20"/>
          <w:szCs w:val="20"/>
        </w:rPr>
      </w:pPr>
      <w:r>
        <w:rPr>
          <w:sz w:val="20"/>
          <w:szCs w:val="20"/>
        </w:rPr>
        <w:t>3) Specyfikacja Techniczna Wykonania i Odbioru Robót Budowlanych dla Przebudowy drogi gminnej 220719W Kamionka - Waliska</w:t>
      </w:r>
    </w:p>
    <w:p>
      <w:pPr>
        <w:pStyle w:val="Normal"/>
        <w:spacing w:lineRule="exact" w:line="200"/>
        <w:rPr>
          <w:sz w:val="20"/>
          <w:szCs w:val="20"/>
        </w:rPr>
      </w:pPr>
      <w:r>
        <w:rPr>
          <w:sz w:val="20"/>
          <w:szCs w:val="20"/>
        </w:rPr>
      </w:r>
    </w:p>
    <w:p>
      <w:pPr>
        <w:pStyle w:val="Normal"/>
        <w:spacing w:lineRule="exact" w:line="200"/>
        <w:rPr>
          <w:i/>
          <w:i/>
          <w:sz w:val="20"/>
          <w:szCs w:val="20"/>
        </w:rPr>
      </w:pPr>
      <w:r>
        <w:rPr>
          <w:i/>
          <w:sz w:val="20"/>
          <w:szCs w:val="20"/>
        </w:rPr>
        <w:t>Dotyczy cz. 2 zamówienia -  Przebudowa ulicy Szkolnej w Wielgolesie</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t>1)Projekt przebudowy drogi wewnętrznej ul. Szkolnej oraz ul. Starowiejskiej w zakresie przebudowy rowu w m. Wielgolas g. Latowicz</w:t>
      </w:r>
    </w:p>
    <w:p>
      <w:pPr>
        <w:pStyle w:val="Normal"/>
        <w:spacing w:lineRule="exact" w:line="200"/>
        <w:rPr>
          <w:sz w:val="20"/>
          <w:szCs w:val="20"/>
        </w:rPr>
      </w:pPr>
      <w:r>
        <w:rPr>
          <w:sz w:val="20"/>
          <w:szCs w:val="20"/>
        </w:rPr>
        <w:t>2)Projekt przebudowy przepustu w ulicy Szkolnej w m. Wielgolas, gm. Latowicz</w:t>
      </w:r>
    </w:p>
    <w:p>
      <w:pPr>
        <w:pStyle w:val="Normal"/>
        <w:spacing w:lineRule="exact" w:line="200"/>
        <w:rPr>
          <w:sz w:val="20"/>
          <w:szCs w:val="20"/>
        </w:rPr>
      </w:pPr>
      <w:r>
        <w:rPr>
          <w:sz w:val="20"/>
          <w:szCs w:val="20"/>
        </w:rPr>
        <w:t>3) Przedmiar robót dla Przebudowy ulicy Szkolnej w Wielgolesie</w:t>
      </w:r>
    </w:p>
    <w:p>
      <w:pPr>
        <w:pStyle w:val="Normal"/>
        <w:spacing w:lineRule="exact" w:line="200"/>
        <w:rPr>
          <w:sz w:val="20"/>
          <w:szCs w:val="20"/>
        </w:rPr>
      </w:pPr>
      <w:r>
        <w:rPr>
          <w:sz w:val="20"/>
          <w:szCs w:val="20"/>
        </w:rPr>
        <w:t>4)Specyfikacja Techniczna Wykonania i Odbioru Robót Budowlanych dla Przebudowy ulicy Szkolnej w Wielgolesie</w:t>
      </w:r>
    </w:p>
    <w:p>
      <w:pPr>
        <w:pStyle w:val="Normal"/>
        <w:spacing w:lineRule="exact" w:line="200"/>
        <w:rPr>
          <w:sz w:val="20"/>
          <w:szCs w:val="20"/>
        </w:rPr>
      </w:pPr>
      <w:r>
        <w:rPr>
          <w:sz w:val="20"/>
          <w:szCs w:val="20"/>
        </w:rPr>
        <w:t>5)wyjaśnienia do projektów budowlanych</w:t>
      </w:r>
    </w:p>
    <w:p>
      <w:pPr>
        <w:pStyle w:val="Normal"/>
        <w:spacing w:lineRule="exact" w:line="200"/>
        <w:rPr>
          <w:sz w:val="20"/>
          <w:szCs w:val="20"/>
        </w:rPr>
      </w:pPr>
      <w:r>
        <w:rPr>
          <w:sz w:val="20"/>
          <w:szCs w:val="20"/>
        </w:rPr>
      </w:r>
    </w:p>
    <w:p>
      <w:pPr>
        <w:pStyle w:val="Normal"/>
        <w:spacing w:lineRule="exact" w:line="272"/>
        <w:rPr>
          <w:i/>
          <w:i/>
          <w:sz w:val="20"/>
          <w:szCs w:val="20"/>
        </w:rPr>
      </w:pPr>
      <w:r>
        <w:rPr>
          <w:i/>
          <w:sz w:val="20"/>
          <w:szCs w:val="20"/>
        </w:rPr>
        <w:t>Dotyczy cz. 3 zamówienia - Przebudowa drogi gminnej 220704W (Budziska - Dębe Małe)</w:t>
      </w:r>
    </w:p>
    <w:p>
      <w:pPr>
        <w:pStyle w:val="Normal"/>
        <w:spacing w:lineRule="exact" w:line="272"/>
        <w:rPr>
          <w:sz w:val="20"/>
          <w:szCs w:val="20"/>
        </w:rPr>
      </w:pPr>
      <w:r>
        <w:rPr>
          <w:sz w:val="20"/>
          <w:szCs w:val="20"/>
        </w:rPr>
        <w:t xml:space="preserve">1) Przedmiar robót dla </w:t>
      </w:r>
      <w:r>
        <w:rPr>
          <w:i/>
          <w:sz w:val="20"/>
          <w:szCs w:val="20"/>
        </w:rPr>
        <w:t>Przebudowa drogi gminnej 220704W</w:t>
      </w:r>
    </w:p>
    <w:p>
      <w:pPr>
        <w:pStyle w:val="Normal"/>
        <w:spacing w:lineRule="exact" w:line="272"/>
        <w:rPr>
          <w:sz w:val="20"/>
          <w:szCs w:val="20"/>
        </w:rPr>
      </w:pPr>
      <w:r>
        <w:rPr>
          <w:sz w:val="20"/>
          <w:szCs w:val="20"/>
        </w:rPr>
        <w:t>2) Zakres przebudowy drogi gminnej 220704W - szkic poglądowy</w:t>
      </w:r>
    </w:p>
    <w:p>
      <w:pPr>
        <w:pStyle w:val="Normal"/>
        <w:spacing w:lineRule="exact" w:line="272"/>
        <w:rPr>
          <w:sz w:val="20"/>
          <w:szCs w:val="20"/>
        </w:rPr>
      </w:pPr>
      <w:r>
        <w:rPr>
          <w:sz w:val="20"/>
          <w:szCs w:val="20"/>
        </w:rPr>
      </w:r>
    </w:p>
    <w:p>
      <w:pPr>
        <w:pStyle w:val="Normal"/>
        <w:spacing w:lineRule="auto" w:line="235"/>
        <w:rPr>
          <w:sz w:val="20"/>
          <w:szCs w:val="20"/>
        </w:rPr>
      </w:pPr>
      <w:r>
        <w:rPr>
          <w:rFonts w:cs="Arial" w:ascii="Arial" w:hAnsi="Arial"/>
          <w:sz w:val="20"/>
          <w:szCs w:val="20"/>
        </w:rPr>
        <w:t>Specyfikacja Istotnych Warunków Zamówienia zwana jest w dalszej treści SIWZ.</w:t>
      </w:r>
    </w:p>
    <w:p>
      <w:pPr>
        <w:sectPr>
          <w:footerReference w:type="default" r:id="rId3"/>
          <w:type w:val="nextPage"/>
          <w:pgSz w:w="11906" w:h="16838"/>
          <w:pgMar w:left="1420" w:right="1420" w:header="0" w:top="1250" w:footer="0" w:bottom="351" w:gutter="0"/>
          <w:pgNumType w:fmt="decimal"/>
          <w:formProt w:val="false"/>
          <w:textDirection w:val="lrTb"/>
          <w:docGrid w:type="default" w:linePitch="240" w:charSpace="4294965247"/>
        </w:sectPr>
      </w:pP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10"/>
        <w:rPr>
          <w:sz w:val="20"/>
          <w:szCs w:val="20"/>
        </w:rPr>
      </w:pPr>
      <w:r>
        <w:rPr>
          <w:sz w:val="20"/>
          <w:szCs w:val="20"/>
        </w:rPr>
      </w:r>
    </w:p>
    <w:p>
      <w:pPr>
        <w:pStyle w:val="Normal"/>
        <w:spacing w:lineRule="auto" w:line="235"/>
        <w:ind w:left="2761" w:hanging="0"/>
        <w:rPr>
          <w:sz w:val="20"/>
          <w:szCs w:val="20"/>
        </w:rPr>
      </w:pPr>
      <w:r>
        <w:rPr>
          <w:rFonts w:cs="Arial" w:ascii="Arial" w:hAnsi="Arial"/>
          <w:b/>
          <w:bCs/>
          <w:sz w:val="20"/>
          <w:szCs w:val="20"/>
        </w:rPr>
        <w:t>Tom I INSTRUKCJA DLA WYKONAWCÓW</w:t>
      </w:r>
    </w:p>
    <w:p>
      <w:pPr>
        <w:pStyle w:val="Normal"/>
        <w:spacing w:lineRule="exact" w:line="278"/>
        <w:rPr>
          <w:sz w:val="20"/>
          <w:szCs w:val="20"/>
        </w:rPr>
      </w:pPr>
      <w:r>
        <w:rPr>
          <w:sz w:val="20"/>
          <w:szCs w:val="20"/>
        </w:rPr>
      </w:r>
    </w:p>
    <w:p>
      <w:pPr>
        <w:pStyle w:val="Normal"/>
        <w:spacing w:lineRule="auto" w:line="235"/>
        <w:ind w:left="4261" w:hanging="0"/>
        <w:rPr>
          <w:sz w:val="20"/>
          <w:szCs w:val="20"/>
        </w:rPr>
      </w:pPr>
      <w:r>
        <w:rPr>
          <w:rFonts w:cs="Arial" w:ascii="Arial" w:hAnsi="Arial"/>
          <w:b/>
          <w:bCs/>
          <w:sz w:val="20"/>
          <w:szCs w:val="20"/>
        </w:rPr>
        <w:t>Rozdział 1</w:t>
      </w:r>
    </w:p>
    <w:p>
      <w:pPr>
        <w:pStyle w:val="Normal"/>
        <w:spacing w:lineRule="exact" w:line="23"/>
        <w:rPr>
          <w:sz w:val="20"/>
          <w:szCs w:val="20"/>
        </w:rPr>
      </w:pPr>
      <w:r>
        <w:rPr>
          <w:sz w:val="20"/>
          <w:szCs w:val="20"/>
        </w:rPr>
      </w:r>
    </w:p>
    <w:p>
      <w:pPr>
        <w:pStyle w:val="Normal"/>
        <w:spacing w:lineRule="auto" w:line="235"/>
        <w:ind w:left="3141" w:hanging="0"/>
        <w:rPr>
          <w:sz w:val="20"/>
          <w:szCs w:val="20"/>
        </w:rPr>
      </w:pPr>
      <w:r>
        <w:rPr>
          <w:rFonts w:cs="Arial" w:ascii="Arial" w:hAnsi="Arial"/>
          <w:b/>
          <w:bCs/>
          <w:sz w:val="20"/>
          <w:szCs w:val="20"/>
        </w:rPr>
        <w:t>Instrukcja dla Wykonawców (IDW)</w:t>
      </w:r>
    </w:p>
    <w:p>
      <w:pPr>
        <w:pStyle w:val="Normal"/>
        <w:spacing w:lineRule="exact" w:line="200"/>
        <w:rPr>
          <w:sz w:val="20"/>
          <w:szCs w:val="20"/>
        </w:rPr>
      </w:pPr>
      <w:r>
        <w:rPr>
          <w:sz w:val="20"/>
          <w:szCs w:val="20"/>
        </w:rPr>
      </w:r>
    </w:p>
    <w:p>
      <w:pPr>
        <w:pStyle w:val="Normal"/>
        <w:numPr>
          <w:ilvl w:val="0"/>
          <w:numId w:val="20"/>
        </w:numPr>
        <w:tabs>
          <w:tab w:val="left" w:pos="426" w:leader="none"/>
        </w:tabs>
        <w:spacing w:lineRule="auto" w:line="235"/>
        <w:jc w:val="both"/>
        <w:rPr/>
      </w:pPr>
      <w:r>
        <w:rPr>
          <w:rFonts w:cs="Arial" w:ascii="Arial" w:hAnsi="Arial"/>
          <w:b/>
          <w:bCs/>
          <w:sz w:val="20"/>
          <w:szCs w:val="20"/>
        </w:rPr>
        <w:t>ZAMAWIAJĄCY</w:t>
        <w:br/>
      </w:r>
      <w:r>
        <w:rPr>
          <w:rFonts w:cs="Arial" w:ascii="Arial" w:hAnsi="Arial"/>
          <w:sz w:val="20"/>
          <w:szCs w:val="20"/>
        </w:rPr>
        <w:t xml:space="preserve">Gmina Latowicz, ul. Rynek 6, 05-334 tel. 752 10 80 w. 15 fax. 25 752 10 80 w. 29 e-mail: </w:t>
      </w:r>
      <w:hyperlink r:id="rId4">
        <w:r>
          <w:rPr>
            <w:rStyle w:val="Czeinternetowe"/>
            <w:rFonts w:cs="Arial" w:ascii="Arial" w:hAnsi="Arial"/>
            <w:sz w:val="20"/>
            <w:szCs w:val="20"/>
          </w:rPr>
          <w:t>sekretariat@gmina-latowicz.pl</w:t>
        </w:r>
      </w:hyperlink>
      <w:r>
        <w:rPr>
          <w:rFonts w:cs="Arial" w:ascii="Arial" w:hAnsi="Arial"/>
          <w:sz w:val="20"/>
          <w:szCs w:val="20"/>
        </w:rPr>
        <w:t xml:space="preserve">, Sprawę prowadzi Pan Tadeusz Nowicki- pracownik na stanowisku ds. planowania przestrzennego, zamówień publicznych i inwestycji tel. 25 752 10 80 w. 15, </w:t>
        <w:br/>
        <w:t xml:space="preserve">e-mail: </w:t>
      </w:r>
      <w:hyperlink r:id="rId5">
        <w:r>
          <w:rPr>
            <w:rStyle w:val="Czeinternetowe"/>
            <w:rFonts w:cs="Arial" w:ascii="Arial" w:hAnsi="Arial"/>
            <w:sz w:val="20"/>
            <w:szCs w:val="20"/>
          </w:rPr>
          <w:t>t-nowicki@gmina-latowicz.pl</w:t>
        </w:r>
      </w:hyperlink>
    </w:p>
    <w:p>
      <w:pPr>
        <w:pStyle w:val="Normal"/>
        <w:numPr>
          <w:ilvl w:val="0"/>
          <w:numId w:val="20"/>
        </w:numPr>
        <w:tabs>
          <w:tab w:val="left" w:pos="426" w:leader="none"/>
        </w:tabs>
        <w:spacing w:lineRule="auto" w:line="235"/>
        <w:jc w:val="both"/>
        <w:rPr/>
      </w:pPr>
      <w:r>
        <w:rPr>
          <w:rFonts w:cs="Arial" w:ascii="Arial" w:hAnsi="Arial"/>
          <w:b/>
          <w:bCs/>
          <w:sz w:val="20"/>
          <w:szCs w:val="20"/>
        </w:rPr>
        <w:t>OZNACZENIE POSTĘPOWANIA</w:t>
      </w:r>
      <w:r>
        <w:rPr>
          <w:rFonts w:cs="Arial" w:ascii="Arial" w:hAnsi="Arial"/>
          <w:sz w:val="20"/>
          <w:szCs w:val="20"/>
        </w:rPr>
        <w:t xml:space="preserve"> Postępowanie, którego dotyczy niniejszy dokument oznaczone jest znakiem: </w:t>
      </w:r>
      <w:r>
        <w:rPr>
          <w:rFonts w:cs="Arial" w:ascii="Arial" w:hAnsi="Arial"/>
          <w:b/>
          <w:bCs/>
          <w:sz w:val="18"/>
          <w:szCs w:val="18"/>
        </w:rPr>
        <w:t>IPPR.271.4.2018</w:t>
      </w:r>
      <w:r>
        <w:rPr>
          <w:sz w:val="20"/>
          <w:szCs w:val="20"/>
        </w:rPr>
        <w:t xml:space="preserve"> </w:t>
      </w:r>
      <w:r>
        <w:rPr>
          <w:rFonts w:cs="Arial" w:ascii="Arial" w:hAnsi="Arial"/>
          <w:sz w:val="20"/>
          <w:szCs w:val="20"/>
        </w:rPr>
        <w:t>Wykonawcy winni we wszelkich kontaktach z Zamawiającym powoływać się na wyżej podane oznaczenie.</w:t>
      </w:r>
    </w:p>
    <w:p>
      <w:pPr>
        <w:pStyle w:val="Normal"/>
        <w:numPr>
          <w:ilvl w:val="0"/>
          <w:numId w:val="20"/>
        </w:numPr>
        <w:tabs>
          <w:tab w:val="left" w:pos="426" w:leader="none"/>
        </w:tabs>
        <w:spacing w:lineRule="auto" w:line="235"/>
        <w:ind w:left="360" w:right="1126" w:hanging="360"/>
        <w:jc w:val="both"/>
        <w:rPr>
          <w:rFonts w:ascii="Arial" w:hAnsi="Arial" w:cs="Arial"/>
          <w:b/>
          <w:b/>
          <w:bCs/>
          <w:sz w:val="20"/>
          <w:szCs w:val="20"/>
        </w:rPr>
      </w:pPr>
      <w:r>
        <w:rPr>
          <w:rFonts w:cs="Arial" w:ascii="Arial" w:hAnsi="Arial"/>
          <w:b/>
          <w:bCs/>
          <w:sz w:val="20"/>
          <w:szCs w:val="20"/>
        </w:rPr>
        <w:t>TRYB POSTĘPOWANIA</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 xml:space="preserve">Postępowanie o udzielenie zamówienia prowadzone jest w trybie </w:t>
      </w:r>
      <w:r>
        <w:rPr>
          <w:rFonts w:cs="Arial" w:ascii="Arial" w:hAnsi="Arial"/>
          <w:b/>
          <w:bCs/>
          <w:sz w:val="20"/>
          <w:szCs w:val="20"/>
        </w:rPr>
        <w:t>przetargu</w:t>
      </w:r>
      <w:r>
        <w:rPr>
          <w:rFonts w:cs="Arial" w:ascii="Arial" w:hAnsi="Arial"/>
          <w:sz w:val="20"/>
          <w:szCs w:val="20"/>
        </w:rPr>
        <w:t xml:space="preserve"> </w:t>
      </w:r>
      <w:r>
        <w:rPr>
          <w:rFonts w:cs="Arial" w:ascii="Arial" w:hAnsi="Arial"/>
          <w:b/>
          <w:bCs/>
          <w:sz w:val="20"/>
          <w:szCs w:val="20"/>
        </w:rPr>
        <w:t xml:space="preserve">nieograniczonego </w:t>
      </w:r>
      <w:r>
        <w:rPr>
          <w:rFonts w:cs="Arial" w:ascii="Arial" w:hAnsi="Arial"/>
          <w:sz w:val="20"/>
          <w:szCs w:val="20"/>
        </w:rPr>
        <w:t>na podstawie ustawy z dnia 29 stycznia 2004 roku Prawo zamówień publicznych (Dz. U. z 2015 r., poz. 2164 ze zm.), zwanej dalej „ustawą Pzp". Wszystkich Wykonawców uczestniczących w niniejszym postępowaniu obowiązuje działanie zgodne z ustawą Pzp wraz z przepisami wykonawczymi do tej ustawy.</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 xml:space="preserve">W postępowaniu będą miały zastosowanie przepisy prawa polskiego. Realizacja zamówienia podlega prawu polskiemu, w tym w szczególności ustawie z dnia 7 lipca 1994 roku Prawo budowlane (tekst jednolity Dz. U. z 2016 r., poz. 290 ze zm.), ustawie z dnia 23 kwietnia </w:t>
        <w:br/>
        <w:t>1964 r. Kodeks cywilny (tekst jednolity Dz. U. z 2016 r. poz. 380) i ustawie z dnia 29 stycznia 2004 r. Prawo zamówień publicznych (tj. Dz. U. z 2015 r. poz. 2164 ze zm.).</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Przedkładając swoją ofertę Wykonawca akceptuje w całości i bez zastrzeżeń warunki realizacji zamówienia określone przez Zamawiającego w Ogłoszeniu o zamówieniu i SIWZ włącznie ze wszystkimi załącznikami, jakim podporządkowane jest niniejsze zamówienie.</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W sprawach nieuregulowanych w niniejszej SIWZ mają zastosowanie w szczególności przepisy ustawy Prawo zamówień publicznych i Kodeksu cywilnego.</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Do czynności podejmowanych przez zamawiającego i wykonawców w postępowaniu o udzielenie zamówienia stosuje się przepisy ustawy z dnia 23 kwietnia 1964 r. - Kodeks cywilny (Dz. U. z 2016 r. poz. 380), jeżeli przepisy ustawy Pzp nie stanowią inaczej.</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Jeżeli koniec terminu do wykonania czynności przypada na sobotę lub dzień ustawowo wolny od pracy, termin upływa dnia następnego po dniu lub dniach wolnych od pracy.</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Zamawiający informuje, iż w zakresie określonym w Porozumieniu Światowej Organizacji Handlu w sprawie zamówień rządowych i w innych umowach międzynarodowych, których stroną jest Unia Europejska, w niniejszym postępowaniu zapewnia wykonawcom z państw – stron tego porozumienia i wykonawcom z państw – stron tych umów oraz robotom budowlanym, dostawom i usługom pochodzącym z tych państw, traktowanie nie mniej korzystne niż traktowanie wykonawców pochodzących z Unii Europejskiej oraz robót budowlanych, dostaw i usług pochodzących z Unii Europejskiej.</w:t>
      </w:r>
    </w:p>
    <w:p>
      <w:pPr>
        <w:pStyle w:val="Normal"/>
        <w:numPr>
          <w:ilvl w:val="0"/>
          <w:numId w:val="20"/>
        </w:numPr>
        <w:tabs>
          <w:tab w:val="left" w:pos="360" w:leader="none"/>
        </w:tabs>
        <w:spacing w:lineRule="auto" w:line="235"/>
        <w:jc w:val="both"/>
        <w:rPr>
          <w:rFonts w:ascii="Arial" w:hAnsi="Arial" w:cs="Arial"/>
          <w:b/>
          <w:b/>
          <w:bCs/>
          <w:sz w:val="20"/>
          <w:szCs w:val="20"/>
        </w:rPr>
      </w:pPr>
      <w:r>
        <w:rPr>
          <w:rFonts w:cs="Arial" w:ascii="Arial" w:hAnsi="Arial"/>
          <w:b/>
          <w:bCs/>
          <w:sz w:val="20"/>
          <w:szCs w:val="20"/>
        </w:rPr>
        <w:t>PRZEDMIOT ZAMÓWIENIA</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sz w:val="20"/>
          <w:szCs w:val="20"/>
        </w:rPr>
        <w:t xml:space="preserve">Nazwa nadana zamówieniu zamawiającego : </w:t>
      </w:r>
      <w:r>
        <w:rPr>
          <w:rFonts w:cs="Arial" w:ascii="Arial" w:hAnsi="Arial"/>
          <w:b/>
          <w:bCs/>
          <w:i/>
          <w:iCs/>
          <w:sz w:val="20"/>
          <w:szCs w:val="20"/>
        </w:rPr>
        <w:t>„Przebudowa dróg na terenie gminy Latowicz</w:t>
      </w:r>
    </w:p>
    <w:p>
      <w:pPr>
        <w:pStyle w:val="Normal"/>
        <w:numPr>
          <w:ilvl w:val="1"/>
          <w:numId w:val="20"/>
        </w:numPr>
        <w:tabs>
          <w:tab w:val="left" w:pos="540" w:leader="none"/>
        </w:tabs>
        <w:spacing w:lineRule="auto" w:line="230"/>
        <w:ind w:left="567" w:right="101" w:hanging="207"/>
        <w:jc w:val="both"/>
        <w:rPr>
          <w:rFonts w:ascii="Arial" w:hAnsi="Arial" w:cs="Arial"/>
          <w:sz w:val="20"/>
          <w:szCs w:val="20"/>
        </w:rPr>
      </w:pPr>
      <w:r>
        <w:rPr>
          <w:rFonts w:cs="Arial" w:ascii="Arial" w:hAnsi="Arial"/>
          <w:bCs/>
          <w:sz w:val="20"/>
          <w:szCs w:val="20"/>
        </w:rPr>
        <w:t>Rodzaj zamówienia oraz miejsce świadczenia robót budowlanych:</w:t>
      </w:r>
      <w:r>
        <w:rPr>
          <w:rFonts w:cs="Arial" w:ascii="Arial" w:hAnsi="Arial"/>
          <w:sz w:val="20"/>
          <w:szCs w:val="20"/>
        </w:rPr>
        <w:t xml:space="preserve"> Główne miejsce lub lokalizacja robót budowlanych: województwo mazowieckie, powiat miński, gmina Latowicz. Przebudowa drogi gminnej 220719W Kamionka Waliska realizowana będzie na dz. ew. 527 obręb 141210_2.0016 Waliska. Przebudowa ulicy Szkolnej w Wielgolesie realizowana będzie na dz. ew. 721, 722, 110/22, 110/24 obręb 141210_2.0018 Wielgolas. Przebudowa drogi gminnej 220704W realizowana będzie na dz. ew. 305, 322 obręb 141210_2.0003 Budziska.</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b/>
          <w:bCs/>
          <w:sz w:val="20"/>
          <w:szCs w:val="20"/>
        </w:rPr>
        <w:t>Krótki opis zamówienia.</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Przedmiot zamówienia został podzielony na 3 części. </w:t>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t>1) Część 1 obejmuje wykonanie Przebudowy drogi gminnej 220719W Kamionka-Waliska o długości 320m. Na zakres przebudowy drogi 220719W Kamionka-Waliska składa się wykonanie następujących robót: a) oczyszczenie mechaniczne nawierzchni drogowych bitumicznych-320m, b) skroplenie nawierzchni asfaltem-320m, c) wykonanie warstwy ścieralnej nawierzchni z mieszanki mineralno-bitumicznej asfaltowej z betonu  asfaltowego AC11S  o grubości po zagęszczeniu 4 cm, długość nawierzchni do wykonania- 320 m, szerokość nawierzchni 5,2 m d)wykonanie obustronnych poboczy  z kruszyw naturalnych o szerokości 0,75m  i grubości warstwy po zagęszczeniu 10 cm na odcinku długości 320m. Zakres prac oraz warstwy konstrukcyjne i ich grubość należy wykonać zgodnie z opisem i rysunkami zawartymi w dokumentacji technicznej pn.</w:t>
      </w:r>
      <w:r>
        <w:rPr/>
        <w:t xml:space="preserve"> </w:t>
      </w:r>
      <w:r>
        <w:rPr>
          <w:rFonts w:cs="Arial" w:ascii="Arial" w:hAnsi="Arial"/>
          <w:sz w:val="20"/>
          <w:szCs w:val="20"/>
        </w:rPr>
        <w:t>"Przebudowa drogi gminnej 220719W Kamionka-Waliska w miejscowości Waliska' (TOM III). Wykonawca wykona wszystkie roboty towarzyszące niezbędne do wykonania przedmiotu umowy m.in regulację wysokościową studzienek infrastruktury technicznej (woda, kanalizacja) oraz uzyska odbiór bez uwag wykonania tych elementów robót od zarządców infrastruktury technicznej. Wykonawca  w ramach realizacji przedmiotu zamówienia w części 3 zobowiązany będzie zapewnić usługę tyczenia geodezyjnego oraz inwentaryzacji geodezyjnej powykonawczej.</w:t>
      </w:r>
    </w:p>
    <w:p>
      <w:pPr>
        <w:pStyle w:val="Normal"/>
        <w:tabs>
          <w:tab w:val="left" w:pos="540" w:leader="none"/>
        </w:tabs>
        <w:spacing w:lineRule="auto" w:line="230"/>
        <w:ind w:left="1224" w:right="101" w:hanging="0"/>
        <w:jc w:val="both"/>
        <w:rPr/>
      </w:pPr>
      <w:r>
        <w:rPr>
          <w:rFonts w:cs="Arial" w:ascii="Arial" w:hAnsi="Arial"/>
          <w:sz w:val="20"/>
          <w:szCs w:val="20"/>
        </w:rPr>
        <w:br/>
        <w:t>2) Część 2 obejmuje wykonanie Przebudowy ulicy Szkolnej w Wielgolesie na długości 530 m.  Przebudowa ulicy Szkolnej obejmuje  wykonanie następujących robót: a) zasypanie rowu wzdłuż ulicy Szkolnej, b) profilowanie i zagęszczenie podłoża pod warstwy konstrukcyjne, c) poszerzenie istniejącej podbudowy z destruktu asfaltowego o szer. 3,5m do łącznej szerokości podbudowy 5m, poszerzenie podbudowy o szer. 1,50m na odc. 530 m polega na wykonaniu i zagęszczeniu warstwy odsączającej z pospółki gr. 10 cm po zagęszczeniu, wykonaniu warstwy podbudowy z kruszywa łamanego dolomitowego 0/31,5 mm o grubości warstwy po zagęszczeniu 20 cm, d) wykonanie górnej warstwy podbudowy (warstwa wyrównawcza)  z kruszywa łamanego dolomitowego 0/31,5 mm o gr. 5 cm po zagęszczeniu na odc. 530 m i szer. 5,00 m e) skropienie nawierzchni asfaltem, f) wykonanie warstwy wiążącej nawierzchni z mieszanki mineralno-bitumicznej asfaltowej o grubości po zagęszczeniu 4 cm , warstwę wiążącą wykonać na odc. długości 530 m i szerokości 5,00 m g) wykonanie warstwy ścieralnej nawierzchni z mieszanki mineralno-bitumicznej asfaltowej o grubości po zagęszczeniu 4 cm , warstwę ścieralną wykonać na odc. długości 530 m i szerokości 5,00 m, wykonanie 530m krawężników betonowych o wym. 15x30 cm na ławie betonowej ( prawa strona ulicy Szkolnej), wykonanie przebudowy przepustu pod koroną drogi z rur betonowych na  rury PEHD o średnicy 40 cm na ławie fundamentowej z wykonaniem wpustu ulicznego. Zakres prac oraz warstwy konstrukcyjne i ich grubość należy wykonać zgodnie z opisem i rysunkami zawartymi w dokumentacji projektowej pn.</w:t>
      </w:r>
      <w:r>
        <w:rPr/>
        <w:t xml:space="preserve"> </w:t>
      </w:r>
      <w:r>
        <w:rPr>
          <w:rFonts w:cs="Arial" w:ascii="Arial" w:hAnsi="Arial"/>
          <w:sz w:val="20"/>
          <w:szCs w:val="20"/>
        </w:rPr>
        <w:t>" Projekt przebudowy drogi wewnętrznej ul. Szkolnej oraz ul. Starowiejskiej w zakresie przebudowy rowu w m. Wielgolas g. Latowicz" oraz "Projekt przebudowy przepustu w ulicy Szkolnej w m. Wielgolas, gm. Latowicz" biorąc pod uwagę zmiany i wyjaśnienia do dokumentacji projektowej (TOM III). Wykonawca w ramach realizacji niniejszej części zamówienia wykona wszystkie roboty towarzyszące niezbędne do wykonania przedmiotu umowy m.in regulację wysokościową studzienek infrastruktury technicznej (woda, kanalizacja) oraz uzyska odbiór bez uwag wykonania tych elementów robót od zarządców infrastruktury technicznej. Wykonawca  w ramach realizacji przedmiotu zamówienia w części 2 zobowiązany będzie zapewnić usługę tyczenia geodezyjnego oraz inwentaryzacji geodezyjnej powykonawczej.</w:t>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t>3) Cześć 3 przedmiotu zamówienia obejmuje wykonanie przebudowy drogi gminnej 220704W (Budziska- Dębe Małe) na odcinku długości 999 m. Przebudowa drogi gminnej 220704W obejmuje  wykonanie następujących robót: a) wykonanie robót ziemnych wraz ze ścinką poboczy na odc. 999m, skropienie nawierzchni asfaltem, wykonanie warstwy ścieralnej nawierzchni z mieszanki mineralno-bitumicznej asfaltowej o grubości po zagęszczeniu 4cm na odcinku długości  235m i szerokości 5,5m,  wykonanie warstwy ścieralnej nawierzchni z mieszanki mineralno-bitumicznej asfaltowej o grubości po zagęszczeniu 4cm na odcinku długości  764 m i szerokości 5,0m, wykonanie obustronnych poboczy z kruszyw naturalnych o szerokości 0,5m i grubości warstwy po zagęszczeniu 10cm na odcinku 999 m. Zakres prac oraz warstwy konstrukcyjne i ich grubość należy wykonać zgodnie z przedmiarem robót dla Przebudowy drogi gminnej 220704W i rysunkiem poglądowym pt. 'Zakres przebudowy drogi gminnej220704W' (TOM III). Wykonawca w ramach realizacji niniejszej części zamówienia wykona wszystkie roboty towarzyszące niezbędne do wykonania przedmiotu umowy m.in regulację wysokościową studzienek infrastruktury technicznej (woda, kanalizacja) oraz uzyska odbiór bez uwag wykonania tych elementów robót od zarządców infrastruktury technicznej. Wykonawca  w ramach realizacji przedmiotu zamówienia w części 3 zobowiązany będzie zapewnić usługę tyczenia geodezyjnego oraz inwentaryzacji geodezyjnej powykonawczej.</w:t>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t xml:space="preserve">4) Na podstawie art. 29 ust. 3a Ustawy Pzp Zamawiający wymaga, aby Wykonawca/ Podwykonawca zatrudniał na podstawie umowy o pracę osoby wykonujące czynności w zakresie realizacji zamówienia, jeżeli wykonanie tych czynności polega na wykonywaniu pracy w sposób określony w art. 22 § 1 Ustawy z dnia 26 czerwca 1974 r. – Kodeks Pracy. Zamawiający wymaga, aby wszystkie osoby wykonujące czynności wchodzące w tzw. koszty bezpośrednie były zatrudnione przez wykonawcę na podstawie  umowy o pracę. Wymóg ten dotyczy  osób, które wykonują czynności  bezpośrednio  związane w wykonywaniem robót, czyli tzw. pracowników fizycznych oraz operatorów sprzętu budowlanego.  Wymóg  nie  dotyczy  m.in.  osób  kierujących  budową,  wykonujących  obsługę geodezyjną,  dostawców  materiałów  budowlanych.. Okres zatrudnienia – czas trwania umowy o realizację zamówienia. </w:t>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mc:AlternateContent>
          <mc:Choice Requires="wps">
            <w:drawing>
              <wp:anchor behindDoc="0" distT="0" distB="0" distL="114300" distR="114300" simplePos="0" locked="0" layoutInCell="1" allowOverlap="1" relativeHeight="3">
                <wp:simplePos x="0" y="0"/>
                <wp:positionH relativeFrom="column">
                  <wp:posOffset>5739765</wp:posOffset>
                </wp:positionH>
                <wp:positionV relativeFrom="paragraph">
                  <wp:posOffset>172085</wp:posOffset>
                </wp:positionV>
                <wp:extent cx="184150" cy="1270"/>
                <wp:effectExtent l="5715" t="10160" r="10795" b="8890"/>
                <wp:wrapNone/>
                <wp:docPr id="2" name="Shape 18"/>
                <a:graphic xmlns:a="http://schemas.openxmlformats.org/drawingml/2006/main">
                  <a:graphicData uri="http://schemas.microsoft.com/office/word/2010/wordprocessingShape">
                    <wps:wsp>
                      <wps:cNvSpPr/>
                      <wps:spPr>
                        <a:xfrm flipH="1">
                          <a:off x="0" y="0"/>
                          <a:ext cx="1836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51.95pt,13.55pt" to="466.35pt,13.55pt" ID="Shape 18" stroked="t" style="position:absolute;flip:x">
                <v:stroke color="black" weight="6480" joinstyle="round" endcap="flat"/>
                <v:fill o:detectmouseclick="t" on="false"/>
              </v:line>
            </w:pict>
          </mc:Fallback>
        </mc:AlternateContent>
      </w:r>
      <w:r>
        <w:rPr>
          <w:rFonts w:cs="Arial" w:ascii="Arial" w:hAnsi="Arial"/>
          <w:sz w:val="20"/>
          <w:szCs w:val="20"/>
        </w:rPr>
        <w:t>5)Zamawiający wymaga 36 miesięcy rękojmi na wszystkie roboty budowlane wykonane w ramach niniejszego zamówienia</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Szczegółowy Opis Przedmiotu Zamówienia dla poszczególnych części przedmiotu zamówienia znajduje się w </w:t>
      </w:r>
      <w:r>
        <w:rPr>
          <w:rFonts w:cs="Arial" w:ascii="Arial" w:hAnsi="Arial"/>
          <w:b/>
          <w:bCs/>
          <w:sz w:val="20"/>
          <w:szCs w:val="20"/>
        </w:rPr>
        <w:t>Części III SIWZ - Opis Przedmiotu Zamówienia(dokumentacja techniczna)</w:t>
      </w:r>
      <w:r>
        <w:rPr>
          <w:rFonts w:cs="Arial" w:ascii="Arial" w:hAnsi="Arial"/>
          <w:sz w:val="20"/>
          <w:szCs w:val="20"/>
        </w:rPr>
        <w:t xml:space="preserve"> i </w:t>
      </w:r>
      <w:r>
        <w:rPr>
          <w:rFonts w:cs="Arial" w:ascii="Arial" w:hAnsi="Arial"/>
          <w:b/>
          <w:bCs/>
          <w:sz w:val="20"/>
          <w:szCs w:val="20"/>
        </w:rPr>
        <w:t>w Części II SIWZ - wzór umowy</w:t>
      </w:r>
      <w:r>
        <w:rPr>
          <w:rFonts w:cs="Arial" w:ascii="Arial" w:hAnsi="Arial"/>
          <w:sz w:val="20"/>
          <w:szCs w:val="20"/>
        </w:rPr>
        <w:t>.</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Zaleca się, aby Wykonawca dokonał wizji lokalnej w terenie przed złożeniem oferty. Zamawiający zastrzega, że wszędzie tam, gdzie w treści dokumentów składających się na opis przedmiotu zamówienia i w samym opisie zostały wskazane znaki towarowe, patenty, pochodzenie lub normy, Zamawiający dopuszcza metody, materiały, urządzenia, systemy, technologie, produkty, itp. równoważne do przedstawionych w opisie przedmiotu zamówienia. Dopuszcza się</w:t>
        <w:tab/>
        <w:t>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itp.opisanych  w  OPZ,  ale  muszą  gwarantować  spełnienie  zdefiniowanych  tam  wymagań   Zamawiającego.</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b/>
          <w:bCs/>
          <w:sz w:val="20"/>
          <w:szCs w:val="20"/>
        </w:rPr>
        <w:t>Opis przedmiotu zamówienia według nazw i kodów wspólnego słownika zamówień</w:t>
      </w:r>
    </w:p>
    <w:tbl>
      <w:tblPr>
        <w:tblW w:w="8787" w:type="dxa"/>
        <w:jc w:val="left"/>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1416"/>
        <w:gridCol w:w="7370"/>
      </w:tblGrid>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spacing w:lineRule="exact" w:line="221"/>
              <w:jc w:val="right"/>
              <w:rPr>
                <w:rFonts w:ascii="Arial" w:hAnsi="Arial" w:cs="Arial"/>
                <w:sz w:val="20"/>
                <w:szCs w:val="20"/>
              </w:rPr>
            </w:pPr>
            <w:r>
              <w:rPr>
                <w:rFonts w:cs="Arial" w:ascii="Arial" w:hAnsi="Arial"/>
                <w:sz w:val="20"/>
                <w:szCs w:val="20"/>
              </w:rPr>
              <w:t>45233123-7</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rPr>
                <w:rFonts w:ascii="Arial" w:hAnsi="Arial" w:cs="Arial"/>
                <w:sz w:val="20"/>
                <w:szCs w:val="20"/>
              </w:rPr>
            </w:pPr>
            <w:r>
              <w:rPr>
                <w:rFonts w:cs="Arial" w:ascii="Arial" w:hAnsi="Arial"/>
                <w:sz w:val="20"/>
                <w:szCs w:val="20"/>
              </w:rPr>
              <w:t>Roboty budowlane w zakresie dróg podrzędnych</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spacing w:lineRule="exact" w:line="221"/>
              <w:jc w:val="right"/>
              <w:rPr>
                <w:sz w:val="20"/>
                <w:szCs w:val="20"/>
              </w:rPr>
            </w:pPr>
            <w:r>
              <w:rPr>
                <w:rFonts w:cs="Arial" w:ascii="Arial" w:hAnsi="Arial"/>
                <w:sz w:val="20"/>
                <w:szCs w:val="20"/>
              </w:rPr>
              <w:t>45111000-8</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rPr>
                <w:sz w:val="19"/>
                <w:szCs w:val="19"/>
              </w:rPr>
            </w:pPr>
            <w:r>
              <w:rPr>
                <w:rFonts w:cs="Arial" w:ascii="Arial" w:hAnsi="Arial"/>
                <w:sz w:val="20"/>
                <w:szCs w:val="20"/>
              </w:rPr>
              <w:t>Roboty w zakresie burzenia, roboty ziemne</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spacing w:lineRule="exact" w:line="221"/>
              <w:jc w:val="right"/>
              <w:rPr>
                <w:sz w:val="20"/>
                <w:szCs w:val="20"/>
              </w:rPr>
            </w:pPr>
            <w:r>
              <w:rPr>
                <w:rFonts w:cs="Arial" w:ascii="Arial" w:hAnsi="Arial"/>
                <w:sz w:val="20"/>
                <w:szCs w:val="20"/>
              </w:rPr>
              <w:t>45112000-5</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rPr>
                <w:sz w:val="19"/>
                <w:szCs w:val="19"/>
              </w:rPr>
            </w:pPr>
            <w:r>
              <w:rPr>
                <w:rFonts w:cs="Arial" w:ascii="Arial" w:hAnsi="Arial"/>
                <w:sz w:val="20"/>
                <w:szCs w:val="20"/>
              </w:rPr>
              <w:t>Roboty w zakresie usuwania gleby</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180" w:leader="none"/>
              </w:tabs>
              <w:spacing w:lineRule="exact" w:line="224"/>
              <w:jc w:val="right"/>
              <w:rPr>
                <w:sz w:val="20"/>
                <w:szCs w:val="20"/>
              </w:rPr>
            </w:pPr>
            <w:r>
              <w:rPr>
                <w:rFonts w:cs="Arial" w:ascii="Arial" w:hAnsi="Arial"/>
                <w:sz w:val="20"/>
                <w:szCs w:val="20"/>
              </w:rPr>
              <w:t xml:space="preserve">      </w:t>
            </w:r>
            <w:r>
              <w:rPr>
                <w:rFonts w:cs="Arial" w:ascii="Arial" w:hAnsi="Arial"/>
                <w:sz w:val="20"/>
                <w:szCs w:val="20"/>
              </w:rPr>
              <w:t>45233320-8</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rPr>
                <w:sz w:val="19"/>
                <w:szCs w:val="19"/>
              </w:rPr>
            </w:pPr>
            <w:r>
              <w:rPr>
                <w:rFonts w:cs="Arial" w:ascii="Arial" w:hAnsi="Arial"/>
                <w:sz w:val="20"/>
                <w:szCs w:val="20"/>
              </w:rPr>
              <w:t>Fundamentowanie dróg</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spacing w:lineRule="exact" w:line="221"/>
              <w:jc w:val="right"/>
              <w:rPr>
                <w:sz w:val="20"/>
                <w:szCs w:val="20"/>
              </w:rPr>
            </w:pPr>
            <w:r>
              <w:rPr>
                <w:rFonts w:cs="Arial" w:ascii="Arial" w:hAnsi="Arial"/>
                <w:sz w:val="20"/>
                <w:szCs w:val="20"/>
              </w:rPr>
              <w:t>45233220-7</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rPr>
                <w:sz w:val="20"/>
                <w:szCs w:val="20"/>
              </w:rPr>
            </w:pPr>
            <w:r>
              <w:rPr>
                <w:rFonts w:cs="Arial" w:ascii="Arial" w:hAnsi="Arial"/>
                <w:sz w:val="20"/>
                <w:szCs w:val="20"/>
              </w:rPr>
              <w:t>Roboty w zakresie nawierzchni dróg</w:t>
            </w:r>
          </w:p>
        </w:tc>
      </w:tr>
    </w:tbl>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b/>
          <w:bCs/>
          <w:sz w:val="20"/>
          <w:szCs w:val="20"/>
        </w:rPr>
        <w:t>Opis części zamówienia, jeżeli zamawiający dopuszcza składanie ofert częściowych</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Zamawiający </w:t>
      </w:r>
      <w:r>
        <w:rPr>
          <w:rFonts w:cs="Arial" w:ascii="Arial" w:hAnsi="Arial"/>
          <w:b/>
          <w:bCs/>
          <w:sz w:val="20"/>
          <w:szCs w:val="20"/>
        </w:rPr>
        <w:t>dopuszcza</w:t>
      </w:r>
      <w:r>
        <w:rPr>
          <w:rFonts w:cs="Arial" w:ascii="Arial" w:hAnsi="Arial"/>
          <w:sz w:val="20"/>
          <w:szCs w:val="20"/>
        </w:rPr>
        <w:t xml:space="preserve"> składanie ofert częściowych.</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Wykonawca może złożyć </w:t>
      </w:r>
      <w:r>
        <w:rPr>
          <w:rFonts w:cs="Arial" w:ascii="Arial" w:hAnsi="Arial"/>
          <w:b/>
          <w:sz w:val="20"/>
          <w:szCs w:val="20"/>
        </w:rPr>
        <w:t>ofertę na realizację 3 części zmówienia</w:t>
      </w:r>
      <w:r>
        <w:rPr>
          <w:rFonts w:cs="Arial" w:ascii="Arial" w:hAnsi="Arial"/>
          <w:sz w:val="20"/>
          <w:szCs w:val="20"/>
        </w:rPr>
        <w:t>.</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Wykonawcy może zostać udzielone </w:t>
      </w:r>
      <w:r>
        <w:rPr>
          <w:rFonts w:cs="Arial" w:ascii="Arial" w:hAnsi="Arial"/>
          <w:b/>
          <w:sz w:val="20"/>
          <w:szCs w:val="20"/>
        </w:rPr>
        <w:t>zamówienie na realizację 3 części  zamówienia</w:t>
      </w:r>
      <w:r>
        <w:rPr>
          <w:rFonts w:cs="Arial" w:ascii="Arial" w:hAnsi="Arial"/>
          <w:sz w:val="20"/>
          <w:szCs w:val="20"/>
        </w:rPr>
        <w:t>.</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sz w:val="20"/>
          <w:szCs w:val="20"/>
        </w:rPr>
        <w:t>Opis sposobu przedstawiania ofert wariantowych oraz minimalne warunki, jakim muszą odpowiadać oferty wariantowe wraz z wybranymi kryteriami oceny, jeżeli zamawiający wymaga lub dopuszcza ich składanie.</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Zamawiający </w:t>
      </w:r>
      <w:r>
        <w:rPr>
          <w:rFonts w:cs="Arial" w:ascii="Arial" w:hAnsi="Arial"/>
          <w:b/>
          <w:bCs/>
          <w:sz w:val="20"/>
          <w:szCs w:val="20"/>
        </w:rPr>
        <w:t>nie dopuszcza</w:t>
      </w:r>
      <w:r>
        <w:rPr>
          <w:rFonts w:cs="Arial" w:ascii="Arial" w:hAnsi="Arial"/>
          <w:sz w:val="20"/>
          <w:szCs w:val="20"/>
        </w:rPr>
        <w:t xml:space="preserve"> składania ofert wariantowych.</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Wykonawca winien złożyć ofertę zgodnie z wymaganiami określonymi w SIWZ</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b/>
          <w:bCs/>
          <w:sz w:val="20"/>
          <w:szCs w:val="20"/>
        </w:rPr>
        <w:t>Informacja o przewidywanych zamówieniach, o których mowa w art. 67 ust. 1 pkt 6, jeżeli zamawiający przewiduje udzielenie takich zamówień;</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Zamawiający przewiduje możliwość udzielenia zamówień, o których mowa w art. 67 ust. 1 pkt 6 ustawy Pzp do wysokości 40 % wartości netto zamówienia podstawowego zgodnie z zakresem opisanym w pkt 4.3.1. ppkt 1), ppkt 2), ppkt 3) SIWZ. </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sz w:val="20"/>
          <w:szCs w:val="20"/>
        </w:rPr>
        <w:t>W przypadku gdy zamawiający przewiduje wymagania, o których mowa w art. 29 ust. 3a, określenie w szczególności:</w:t>
      </w:r>
    </w:p>
    <w:p>
      <w:pPr>
        <w:pStyle w:val="Normal"/>
        <w:numPr>
          <w:ilvl w:val="2"/>
          <w:numId w:val="20"/>
        </w:numPr>
        <w:tabs>
          <w:tab w:val="left" w:pos="540" w:leader="none"/>
        </w:tabs>
        <w:spacing w:lineRule="auto" w:line="230"/>
        <w:ind w:left="1224" w:right="101" w:hanging="504"/>
        <w:jc w:val="both"/>
        <w:rPr/>
      </w:pPr>
      <w:r>
        <w:rPr>
          <w:rFonts w:cs="Arial" w:ascii="Arial" w:hAnsi="Arial"/>
          <w:sz w:val="20"/>
          <w:szCs w:val="20"/>
        </w:rPr>
        <w:t>Wymagania zatrudnienia przez Wykonawcę lub podwykonawcę na podstawie umowy o pracę, o których mowa w art. 29 ust. 3a ustawy Pzp, osób wykonujących wskazane przez Zamawiającego czynności w zakresie realizacji zamówienia zostały określone w Tomie II i Tomie III SIWZ – Wzorze umowy i OPZ oraz pkt 4.3.1 ppkt 4) SIWZ</w:t>
        <w:br/>
        <w:t>Powyższe wymagania określają w szczególności: a) sposób dokumentowania zatrudnienia osób, o których mowa w art. 29 ust. 3a ustawy Pzp,</w:t>
        <w:br/>
        <w:t>b) uprawnienia Zamawiającego w zakresie kontroli spełniania przez wykonawcę wymagań, o których mowa w art. 29 ust. 3a ustawy Pzp, oraz sankcje z tytułu niespełnienia tych wymagań, c) rodzaj czynności niezbędnych do realizacji zamówienia, których dotyczą wymagania zatrudnienia na podstawie umowy o pracę przez wykonawcę lub podwykonawcę osób wykonujących czynności w trakcie realizacji zamówienia.</w:t>
      </w:r>
    </w:p>
    <w:p>
      <w:pPr>
        <w:pStyle w:val="Normal"/>
        <w:numPr>
          <w:ilvl w:val="1"/>
          <w:numId w:val="20"/>
        </w:numPr>
        <w:tabs>
          <w:tab w:val="left" w:pos="540" w:leader="none"/>
        </w:tabs>
        <w:spacing w:lineRule="auto" w:line="230"/>
        <w:ind w:left="792" w:right="101" w:hanging="432"/>
        <w:jc w:val="both"/>
        <w:rPr>
          <w:rFonts w:ascii="Arial" w:hAnsi="Arial" w:cs="Arial"/>
          <w:b/>
          <w:b/>
          <w:bCs/>
          <w:sz w:val="20"/>
          <w:szCs w:val="20"/>
        </w:rPr>
      </w:pPr>
      <w:r>
        <w:rPr>
          <w:rFonts w:cs="Arial" w:ascii="Arial" w:hAnsi="Arial"/>
          <w:b/>
          <w:bCs/>
          <w:sz w:val="20"/>
          <w:szCs w:val="20"/>
        </w:rPr>
        <w:t>Podwykonawstwo</w:t>
      </w:r>
    </w:p>
    <w:p>
      <w:pPr>
        <w:pStyle w:val="Normal"/>
        <w:numPr>
          <w:ilvl w:val="2"/>
          <w:numId w:val="20"/>
        </w:numPr>
        <w:tabs>
          <w:tab w:val="left" w:pos="540" w:leader="none"/>
        </w:tabs>
        <w:spacing w:lineRule="auto" w:line="230"/>
        <w:ind w:left="1224" w:right="101" w:hanging="504"/>
        <w:jc w:val="both"/>
        <w:rPr>
          <w:rFonts w:ascii="Arial" w:hAnsi="Arial" w:cs="Arial"/>
          <w:b/>
          <w:b/>
          <w:bCs/>
          <w:sz w:val="20"/>
          <w:szCs w:val="20"/>
        </w:rPr>
      </w:pPr>
      <w:r>
        <w:rPr>
          <w:rFonts w:cs="Arial" w:ascii="Arial" w:hAnsi="Arial"/>
          <w:sz w:val="20"/>
          <w:szCs w:val="20"/>
        </w:rPr>
        <w:t>Zamawiający żąda wskazania przez wykonawcę części zamówienia, których wykonanie zamierza powierzyć podwykonawcom i podania przez wykonawcę firm podwykonawców.</w:t>
      </w:r>
    </w:p>
    <w:p>
      <w:pPr>
        <w:pStyle w:val="Normal"/>
        <w:numPr>
          <w:ilvl w:val="1"/>
          <w:numId w:val="20"/>
        </w:numPr>
        <w:tabs>
          <w:tab w:val="left" w:pos="540" w:leader="none"/>
        </w:tabs>
        <w:spacing w:lineRule="auto" w:line="230"/>
        <w:ind w:left="792" w:right="101" w:hanging="432"/>
        <w:jc w:val="both"/>
        <w:rPr>
          <w:rFonts w:ascii="Arial" w:hAnsi="Arial" w:cs="Arial"/>
          <w:b/>
          <w:b/>
          <w:bCs/>
          <w:sz w:val="20"/>
          <w:szCs w:val="20"/>
        </w:rPr>
      </w:pPr>
      <w:r>
        <w:rPr>
          <w:rFonts w:cs="Arial" w:ascii="Arial" w:hAnsi="Arial"/>
          <w:sz w:val="20"/>
          <w:szCs w:val="20"/>
        </w:rPr>
        <w:t>Informacja o obowiązku osobistego wykonania przez wykonawcę kluczowych części zamówienia, zgodnie z art. 36a ust. 2:</w:t>
      </w:r>
    </w:p>
    <w:p>
      <w:pPr>
        <w:pStyle w:val="Normal"/>
        <w:numPr>
          <w:ilvl w:val="2"/>
          <w:numId w:val="20"/>
        </w:numPr>
        <w:tabs>
          <w:tab w:val="left" w:pos="540" w:leader="none"/>
        </w:tabs>
        <w:spacing w:lineRule="auto" w:line="230"/>
        <w:ind w:left="1224" w:right="101" w:hanging="504"/>
        <w:jc w:val="both"/>
        <w:rPr>
          <w:rFonts w:ascii="Arial" w:hAnsi="Arial" w:cs="Arial"/>
          <w:b/>
          <w:b/>
          <w:bCs/>
          <w:sz w:val="20"/>
          <w:szCs w:val="20"/>
        </w:rPr>
      </w:pPr>
      <w:r>
        <w:rPr>
          <w:rFonts w:cs="Arial" w:ascii="Arial" w:hAnsi="Arial"/>
          <w:sz w:val="20"/>
          <w:szCs w:val="20"/>
        </w:rPr>
        <w:t>Zamawiający nie narzuca warunków w tym zakresie.</w:t>
      </w:r>
    </w:p>
    <w:p>
      <w:pPr>
        <w:pStyle w:val="Normal"/>
        <w:numPr>
          <w:ilvl w:val="2"/>
          <w:numId w:val="20"/>
        </w:numPr>
        <w:tabs>
          <w:tab w:val="left" w:pos="540" w:leader="none"/>
        </w:tabs>
        <w:spacing w:lineRule="auto" w:line="230"/>
        <w:ind w:left="1224" w:right="101" w:hanging="504"/>
        <w:jc w:val="both"/>
        <w:rPr>
          <w:rFonts w:ascii="Arial" w:hAnsi="Arial" w:cs="Arial"/>
          <w:b/>
          <w:b/>
          <w:bCs/>
          <w:sz w:val="20"/>
          <w:szCs w:val="20"/>
        </w:rPr>
      </w:pPr>
      <w:r>
        <w:rPr>
          <w:rFonts w:cs="Arial" w:ascii="Arial" w:hAnsi="Arial"/>
          <w:sz w:val="20"/>
          <w:szCs w:val="20"/>
        </w:rPr>
        <w:t>Wymagania dotyczące umowy o podwykonawstwo, której przedmiotem są roboty budowlane, których niespełnienie spowoduje zgłoszenie przez zamawiającego odpowiednio zastrzeżeń lub sprzeciwu zostały opisane w § 12 wzoru umowy stanowiącej integralną część SIWZ (Tom II).</w:t>
      </w:r>
    </w:p>
    <w:p>
      <w:pPr>
        <w:pStyle w:val="Normal"/>
        <w:numPr>
          <w:ilvl w:val="2"/>
          <w:numId w:val="20"/>
        </w:numPr>
        <w:tabs>
          <w:tab w:val="left" w:pos="540" w:leader="none"/>
        </w:tabs>
        <w:spacing w:lineRule="auto" w:line="230"/>
        <w:ind w:left="1224" w:right="101" w:hanging="504"/>
        <w:jc w:val="both"/>
        <w:rPr>
          <w:rFonts w:ascii="Arial" w:hAnsi="Arial" w:cs="Arial"/>
          <w:b/>
          <w:b/>
          <w:bCs/>
          <w:sz w:val="20"/>
          <w:szCs w:val="20"/>
        </w:rPr>
      </w:pPr>
      <w:r>
        <w:rPr>
          <w:rFonts w:cs="Arial" w:ascii="Arial" w:hAnsi="Arial"/>
          <w:sz w:val="20"/>
          <w:szCs w:val="20"/>
        </w:rPr>
        <w:t>Informacje o umowach o podwykonawstwo, których przedmiotem są dostawy lub usługi, które, z uwagi na wartość lub przedmiot tych dostaw lub usług, nie podlegają obowiązkowi przedkładania zamawiającemu, zostały opisane w § 12 wzoru umowy stanowiącej integralną część SIWZ (Tom II).</w:t>
      </w:r>
    </w:p>
    <w:p>
      <w:pPr>
        <w:pStyle w:val="Normal"/>
        <w:numPr>
          <w:ilvl w:val="2"/>
          <w:numId w:val="20"/>
        </w:numPr>
        <w:tabs>
          <w:tab w:val="left" w:pos="540" w:leader="none"/>
        </w:tabs>
        <w:spacing w:lineRule="auto" w:line="230"/>
        <w:ind w:left="1224" w:right="101" w:hanging="504"/>
        <w:jc w:val="both"/>
        <w:rPr>
          <w:rFonts w:ascii="Arial" w:hAnsi="Arial" w:cs="Arial"/>
          <w:b/>
          <w:b/>
          <w:bCs/>
          <w:color w:val="FF0000"/>
          <w:sz w:val="20"/>
          <w:szCs w:val="20"/>
        </w:rPr>
      </w:pPr>
      <w:r>
        <w:rPr>
          <w:rFonts w:cs="Arial" w:ascii="Arial" w:hAnsi="Arial"/>
          <w:sz w:val="20"/>
          <w:szCs w:val="20"/>
        </w:rPr>
        <w:t>Pozostałe wymagania dotyczące podwykonawstwa zostały określone w Tomie II SIWZ – Wzór Umowy.</w:t>
      </w:r>
    </w:p>
    <w:p>
      <w:pPr>
        <w:pStyle w:val="Normal"/>
        <w:numPr>
          <w:ilvl w:val="2"/>
          <w:numId w:val="20"/>
        </w:numPr>
        <w:tabs>
          <w:tab w:val="left" w:pos="540" w:leader="none"/>
        </w:tabs>
        <w:spacing w:lineRule="auto" w:line="230"/>
        <w:ind w:left="1224" w:right="101" w:hanging="504"/>
        <w:jc w:val="both"/>
        <w:rPr>
          <w:rFonts w:ascii="Arial" w:hAnsi="Arial" w:cs="Arial"/>
          <w:bCs/>
          <w:color w:val="FF0000"/>
          <w:sz w:val="20"/>
          <w:szCs w:val="20"/>
        </w:rPr>
      </w:pPr>
      <w:r>
        <w:rPr>
          <w:rFonts w:cs="Arial" w:ascii="Arial" w:hAnsi="Arial"/>
          <w:bCs/>
          <w:sz w:val="20"/>
          <w:szCs w:val="20"/>
        </w:rPr>
        <w:t>Zamawiający przewiduje zastosowania procedury tzw. „odwróconej” zgodnie z art. 24 aa ustawy Pzp.</w:t>
      </w:r>
    </w:p>
    <w:p>
      <w:pPr>
        <w:pStyle w:val="Normal"/>
        <w:tabs>
          <w:tab w:val="left" w:pos="540" w:leader="none"/>
        </w:tabs>
        <w:spacing w:lineRule="auto" w:line="230"/>
        <w:ind w:left="1224" w:right="101" w:hanging="0"/>
        <w:jc w:val="both"/>
        <w:rPr>
          <w:rFonts w:ascii="Arial" w:hAnsi="Arial" w:cs="Arial"/>
          <w:b/>
          <w:b/>
          <w:bCs/>
          <w:color w:val="FF0000"/>
          <w:sz w:val="20"/>
          <w:szCs w:val="20"/>
        </w:rPr>
      </w:pPr>
      <w:r>
        <w:rPr>
          <w:rFonts w:cs="Arial" w:ascii="Arial" w:hAnsi="Arial"/>
          <w:b/>
          <w:bCs/>
          <w:color w:val="FF0000"/>
          <w:sz w:val="20"/>
          <w:szCs w:val="20"/>
        </w:rPr>
      </w:r>
    </w:p>
    <w:p>
      <w:pPr>
        <w:pStyle w:val="Normal"/>
        <w:numPr>
          <w:ilvl w:val="0"/>
          <w:numId w:val="20"/>
        </w:numPr>
        <w:tabs>
          <w:tab w:val="left" w:pos="540" w:leader="none"/>
        </w:tabs>
        <w:spacing w:lineRule="auto" w:line="230"/>
        <w:ind w:left="360" w:right="101" w:hanging="360"/>
        <w:jc w:val="both"/>
        <w:rPr>
          <w:rFonts w:ascii="Arial" w:hAnsi="Arial" w:cs="Arial"/>
          <w:b/>
          <w:b/>
          <w:bCs/>
          <w:sz w:val="20"/>
          <w:szCs w:val="20"/>
        </w:rPr>
      </w:pPr>
      <w:r>
        <w:rPr>
          <w:rFonts w:cs="Arial" w:ascii="Arial" w:hAnsi="Arial"/>
          <w:b/>
          <w:bCs/>
          <w:sz w:val="20"/>
          <w:szCs w:val="20"/>
        </w:rPr>
        <w:t>TERMIN WYKONANIA ZAMÓWIENIA</w:t>
      </w:r>
    </w:p>
    <w:p>
      <w:pPr>
        <w:pStyle w:val="Normal"/>
        <w:tabs>
          <w:tab w:val="left" w:pos="360" w:leader="none"/>
          <w:tab w:val="left" w:pos="540" w:leader="none"/>
        </w:tabs>
        <w:spacing w:lineRule="auto" w:line="230"/>
        <w:ind w:right="101" w:hanging="0"/>
        <w:jc w:val="both"/>
        <w:rPr>
          <w:rFonts w:ascii="Arial" w:hAnsi="Arial" w:cs="Arial"/>
          <w:bCs/>
          <w:sz w:val="20"/>
          <w:szCs w:val="20"/>
        </w:rPr>
      </w:pPr>
      <w:r>
        <w:rPr>
          <w:rFonts w:cs="Arial" w:ascii="Arial" w:hAnsi="Arial"/>
          <w:sz w:val="20"/>
          <w:szCs w:val="20"/>
        </w:rPr>
        <w:t xml:space="preserve">Zamawiający wymaga, aby zamówienie zostało zrealizowane w terminie: </w:t>
      </w:r>
      <w:r>
        <w:rPr>
          <w:rFonts w:cs="Arial" w:ascii="Arial" w:hAnsi="Arial"/>
          <w:b/>
          <w:color w:val="FF0000"/>
          <w:sz w:val="20"/>
          <w:szCs w:val="20"/>
          <w:u w:val="single"/>
        </w:rPr>
        <w:t>31.08.2018 r.</w:t>
      </w:r>
      <w:r>
        <w:rPr>
          <w:rFonts w:cs="Arial" w:ascii="Arial" w:hAnsi="Arial"/>
          <w:b/>
          <w:sz w:val="20"/>
          <w:szCs w:val="20"/>
        </w:rPr>
        <w:t xml:space="preserve"> </w:t>
      </w:r>
      <w:r>
        <w:rPr>
          <w:rFonts w:cs="Arial" w:ascii="Arial" w:hAnsi="Arial"/>
          <w:sz w:val="20"/>
          <w:szCs w:val="20"/>
        </w:rPr>
        <w:t>Wymieniony termin dotyczy każdej z 3 części zamówienia.</w:t>
      </w:r>
    </w:p>
    <w:p>
      <w:pPr>
        <w:pStyle w:val="Normal"/>
        <w:numPr>
          <w:ilvl w:val="0"/>
          <w:numId w:val="20"/>
        </w:numPr>
        <w:tabs>
          <w:tab w:val="left" w:pos="360" w:leader="none"/>
        </w:tabs>
        <w:spacing w:lineRule="auto" w:line="235"/>
        <w:jc w:val="both"/>
        <w:rPr>
          <w:rFonts w:ascii="Arial" w:hAnsi="Arial" w:cs="Arial"/>
          <w:b/>
          <w:b/>
          <w:bCs/>
          <w:sz w:val="20"/>
          <w:szCs w:val="20"/>
        </w:rPr>
      </w:pPr>
      <w:r>
        <w:rPr>
          <w:rFonts w:cs="Arial" w:ascii="Arial" w:hAnsi="Arial"/>
          <w:b/>
          <w:bCs/>
          <w:sz w:val="20"/>
          <w:szCs w:val="20"/>
        </w:rPr>
        <w:t>WARUNKI UDZIAŁU W POSTĘPOWANIU</w:t>
      </w:r>
    </w:p>
    <w:p>
      <w:pPr>
        <w:pStyle w:val="Normal"/>
        <w:spacing w:lineRule="auto" w:line="235"/>
        <w:jc w:val="both"/>
        <w:rPr>
          <w:rFonts w:ascii="Arial" w:hAnsi="Arial" w:cs="Arial"/>
          <w:b/>
          <w:b/>
          <w:bCs/>
          <w:sz w:val="20"/>
          <w:szCs w:val="20"/>
        </w:rPr>
      </w:pPr>
      <w:r>
        <w:rPr>
          <w:rFonts w:cs="Arial" w:ascii="Arial" w:hAnsi="Arial"/>
          <w:sz w:val="20"/>
          <w:szCs w:val="20"/>
        </w:rPr>
        <w:t>O udzielenie zamówienia mogą ubiegać się Wykonawcy, którzy nie podlegają wykluczeniu oraz spełniają określone przez zamawiającego warunki udziału w postępowaniu.</w:t>
      </w:r>
      <w:r>
        <w:rPr>
          <w:rFonts w:cs="Arial" w:ascii="Arial" w:hAnsi="Arial"/>
          <w:b/>
          <w:bCs/>
          <w:sz w:val="20"/>
          <w:szCs w:val="20"/>
        </w:rPr>
        <w:t xml:space="preserve"> </w:t>
      </w:r>
      <w:r>
        <w:rPr>
          <w:rFonts w:cs="Arial" w:ascii="Arial" w:hAnsi="Arial"/>
          <w:sz w:val="20"/>
          <w:szCs w:val="20"/>
        </w:rPr>
        <w:t>O udzielenie zamówienia mogą ubiegać się Wykonawcy, którzy spełniają warunki dotyczące:</w:t>
      </w:r>
    </w:p>
    <w:p>
      <w:pPr>
        <w:pStyle w:val="Normal"/>
        <w:numPr>
          <w:ilvl w:val="1"/>
          <w:numId w:val="20"/>
        </w:numPr>
        <w:tabs>
          <w:tab w:val="left" w:pos="360" w:leader="none"/>
        </w:tabs>
        <w:spacing w:lineRule="auto" w:line="235"/>
        <w:jc w:val="both"/>
        <w:rPr>
          <w:rFonts w:ascii="Arial" w:hAnsi="Arial" w:cs="Arial"/>
          <w:b/>
          <w:b/>
          <w:bCs/>
          <w:sz w:val="20"/>
          <w:szCs w:val="20"/>
        </w:rPr>
      </w:pPr>
      <w:r>
        <w:rPr>
          <w:rFonts w:cs="Arial" w:ascii="Arial" w:hAnsi="Arial"/>
          <w:b/>
          <w:bCs/>
          <w:sz w:val="20"/>
          <w:szCs w:val="20"/>
        </w:rPr>
        <w:t>sytuacja finansowa lub ekonomiczna:</w:t>
      </w:r>
      <w:r>
        <w:rPr>
          <w:rFonts w:cs="Arial" w:ascii="Arial" w:hAnsi="Arial"/>
          <w:sz w:val="20"/>
          <w:szCs w:val="20"/>
        </w:rPr>
        <w:t xml:space="preserve"> Zamawiający odstępuje od określenia szczegółowych wymagań w tym zakresie.</w:t>
      </w:r>
    </w:p>
    <w:p>
      <w:pPr>
        <w:pStyle w:val="Normal"/>
        <w:numPr>
          <w:ilvl w:val="1"/>
          <w:numId w:val="20"/>
        </w:numPr>
        <w:tabs>
          <w:tab w:val="left" w:pos="360" w:leader="none"/>
        </w:tabs>
        <w:spacing w:lineRule="auto" w:line="235"/>
        <w:jc w:val="both"/>
        <w:rPr>
          <w:rFonts w:ascii="Arial" w:hAnsi="Arial" w:cs="Arial"/>
          <w:b/>
          <w:b/>
          <w:bCs/>
          <w:sz w:val="20"/>
          <w:szCs w:val="20"/>
        </w:rPr>
      </w:pPr>
      <w:r>
        <w:rPr>
          <w:rFonts w:cs="Arial" w:ascii="Arial" w:hAnsi="Arial"/>
          <w:b/>
          <w:bCs/>
          <w:sz w:val="20"/>
          <w:szCs w:val="20"/>
        </w:rPr>
        <w:t>zdolność techniczna i zawodowa:</w:t>
      </w:r>
    </w:p>
    <w:p>
      <w:pPr>
        <w:pStyle w:val="Normal"/>
        <w:numPr>
          <w:ilvl w:val="2"/>
          <w:numId w:val="20"/>
        </w:numPr>
        <w:tabs>
          <w:tab w:val="left" w:pos="360" w:leader="none"/>
        </w:tabs>
        <w:spacing w:lineRule="auto" w:line="235"/>
        <w:jc w:val="both"/>
        <w:rPr>
          <w:rFonts w:ascii="Arial" w:hAnsi="Arial" w:cs="Arial"/>
          <w:b/>
          <w:b/>
          <w:bCs/>
          <w:sz w:val="20"/>
          <w:szCs w:val="20"/>
        </w:rPr>
      </w:pPr>
      <w:r>
        <w:rPr>
          <w:rFonts w:cs="Arial" w:ascii="Arial" w:hAnsi="Arial"/>
          <w:sz w:val="20"/>
          <w:szCs w:val="20"/>
        </w:rPr>
        <w:t>Kwalifikacje zawodowe i doświadczenie wykonawcy umożliwiające realizację zamówienia na odpowiednim poziomie jakości:</w:t>
      </w:r>
    </w:p>
    <w:p>
      <w:pPr>
        <w:pStyle w:val="Normal"/>
        <w:tabs>
          <w:tab w:val="left" w:pos="1260" w:leader="none"/>
        </w:tabs>
        <w:spacing w:lineRule="auto" w:line="235"/>
        <w:ind w:left="1260" w:hanging="0"/>
        <w:jc w:val="both"/>
        <w:rPr>
          <w:rFonts w:ascii="Arial" w:hAnsi="Arial" w:cs="Arial"/>
          <w:b/>
          <w:b/>
          <w:bCs/>
          <w:sz w:val="20"/>
          <w:szCs w:val="20"/>
        </w:rPr>
      </w:pPr>
      <w:r>
        <w:rPr>
          <w:rFonts w:cs="Arial" w:ascii="Arial" w:hAnsi="Arial"/>
          <w:sz w:val="20"/>
          <w:szCs w:val="20"/>
        </w:rPr>
        <w:t xml:space="preserve">Wykonawca zdolny do  wykonania udzielanego zamówienia, to taki który wykaże, że zrealizował w okresie ostatnich 5 lat przed upływem składania ofert, a jeżeli okres prowadzenia działalności jest krótszy- w tym okresie </w:t>
      </w:r>
      <w:r>
        <w:rPr>
          <w:rFonts w:cs="Arial" w:ascii="Arial" w:hAnsi="Arial"/>
          <w:b/>
          <w:bCs/>
          <w:sz w:val="20"/>
          <w:szCs w:val="20"/>
        </w:rPr>
        <w:t>co najmniej jedną robotę obejmującą swoim zakresem budowę, przebudowę lub remont (w rozumieniu ustawy z dnia 7 lipca 1994 r. "Prawo budowlane" tekst jednolity Dz. U. z 2016 r. poz.290) drogi o powierzchni co najmniej 1600m</w:t>
      </w:r>
      <w:r>
        <w:rPr>
          <w:rFonts w:cs="Arial" w:ascii="Arial" w:hAnsi="Arial"/>
          <w:b/>
          <w:bCs/>
          <w:sz w:val="20"/>
          <w:szCs w:val="20"/>
          <w:vertAlign w:val="superscript"/>
        </w:rPr>
        <w:t>2</w:t>
      </w:r>
    </w:p>
    <w:p>
      <w:pPr>
        <w:pStyle w:val="Normal"/>
        <w:tabs>
          <w:tab w:val="left" w:pos="1260" w:leader="none"/>
        </w:tabs>
        <w:spacing w:lineRule="exact" w:line="70"/>
        <w:ind w:left="1260" w:hanging="0"/>
        <w:rPr>
          <w:sz w:val="20"/>
          <w:szCs w:val="20"/>
        </w:rPr>
      </w:pPr>
      <w:r>
        <w:rPr>
          <w:sz w:val="20"/>
          <w:szCs w:val="20"/>
        </w:rPr>
      </w:r>
    </w:p>
    <w:p>
      <w:pPr>
        <w:pStyle w:val="Normal"/>
        <w:tabs>
          <w:tab w:val="left" w:pos="1260" w:leader="none"/>
        </w:tabs>
        <w:spacing w:lineRule="auto" w:line="218"/>
        <w:ind w:left="1260" w:hanging="0"/>
        <w:jc w:val="both"/>
        <w:rPr>
          <w:sz w:val="20"/>
          <w:szCs w:val="20"/>
        </w:rPr>
      </w:pPr>
      <w:r>
        <w:rPr>
          <w:rFonts w:cs="Arial" w:ascii="Arial" w:hAnsi="Arial"/>
          <w:sz w:val="20"/>
          <w:szCs w:val="20"/>
        </w:rPr>
        <w:t>Doświadczenie Wykonawców wspólnie ubiegających się o udzielenie zamówienia: Wykonawcy wspólnie ubiegający się o udzielenie niniejszego zamówienia muszą wykazać, że łącznie spełniają wymagania określone w pkt 6.2.1.</w:t>
      </w:r>
    </w:p>
    <w:p>
      <w:pPr>
        <w:pStyle w:val="Normal"/>
        <w:numPr>
          <w:ilvl w:val="2"/>
          <w:numId w:val="20"/>
        </w:numPr>
        <w:tabs>
          <w:tab w:val="left" w:pos="360" w:leader="none"/>
        </w:tabs>
        <w:spacing w:lineRule="auto" w:line="235"/>
        <w:jc w:val="both"/>
        <w:rPr>
          <w:rFonts w:ascii="Arial" w:hAnsi="Arial" w:cs="Arial"/>
          <w:sz w:val="20"/>
          <w:szCs w:val="20"/>
        </w:rPr>
      </w:pPr>
      <w:r>
        <w:rPr>
          <w:rFonts w:cs="Arial" w:ascii="Arial" w:hAnsi="Arial"/>
          <w:sz w:val="20"/>
          <w:szCs w:val="20"/>
        </w:rPr>
        <w:t>Wykształcenie, kwalifikacje zawodowe, doświadczenie osób skierowanych przez wykonawcę do realizacji zamówienia, umożliwiające realizację zamówienia na odpowiednim poziomie jakości.</w:t>
      </w:r>
    </w:p>
    <w:p>
      <w:pPr>
        <w:pStyle w:val="Normal"/>
        <w:tabs>
          <w:tab w:val="left" w:pos="360" w:leader="none"/>
        </w:tabs>
        <w:spacing w:lineRule="auto" w:line="235"/>
        <w:ind w:left="1224" w:hanging="0"/>
        <w:jc w:val="both"/>
        <w:rPr>
          <w:rFonts w:ascii="Arial" w:hAnsi="Arial" w:cs="Arial"/>
          <w:sz w:val="20"/>
          <w:szCs w:val="20"/>
        </w:rPr>
      </w:pPr>
      <w:r>
        <w:rPr>
          <w:rFonts w:cs="Arial" w:ascii="Arial" w:hAnsi="Arial"/>
          <w:sz w:val="20"/>
          <w:szCs w:val="20"/>
        </w:rPr>
        <w:t>Wykonawca zdolny do wykonania udzielanego zamówienia, to taki który wykaże, że będzie dysponował osobami, którym zostanie powierzone wykonanie niniejszego zamówienia na stanowiskach wymienionych poniżej. Osoby wskazane przez Wykonawcę muszą posiadać kwalifikacje, uprawnienia i doświadczenie zawodowe nie mniejsze niż określone poniżej:</w:t>
      </w:r>
    </w:p>
    <w:p>
      <w:pPr>
        <w:pStyle w:val="Normal"/>
        <w:tabs>
          <w:tab w:val="left" w:pos="360" w:leader="none"/>
        </w:tabs>
        <w:spacing w:lineRule="auto" w:line="235"/>
        <w:ind w:left="1224"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auto" w:line="235"/>
        <w:ind w:left="1276" w:hanging="0"/>
        <w:jc w:val="both"/>
        <w:rPr>
          <w:rFonts w:ascii="Arial" w:hAnsi="Arial" w:cs="Arial"/>
          <w:sz w:val="20"/>
          <w:szCs w:val="20"/>
        </w:rPr>
      </w:pPr>
      <w:r>
        <w:rPr>
          <w:rFonts w:cs="Arial" w:ascii="Arial" w:hAnsi="Arial"/>
          <w:sz w:val="20"/>
          <w:szCs w:val="20"/>
        </w:rPr>
        <w:t>a)</w:t>
        <w:tab/>
      </w:r>
      <w:r>
        <w:rPr>
          <w:rFonts w:cs="Arial" w:ascii="Arial" w:hAnsi="Arial"/>
          <w:b/>
          <w:bCs/>
          <w:sz w:val="20"/>
          <w:szCs w:val="20"/>
        </w:rPr>
        <w:t>Kierownik budowy w specjalności inżynieryjnej drogowej – 1 osoba</w:t>
      </w:r>
      <w:r>
        <w:rPr>
          <w:rFonts w:cs="Arial" w:ascii="Arial" w:hAnsi="Arial"/>
          <w:sz w:val="20"/>
          <w:szCs w:val="20"/>
        </w:rPr>
        <w:t xml:space="preserve"> posiadająca uprawnienia do kierowania robotami budowlanymi w specjalności inżynieryjnej drogowej </w:t>
      </w:r>
      <w:r>
        <w:rPr>
          <w:rFonts w:cs="Arial" w:ascii="Arial" w:hAnsi="Arial"/>
          <w:b/>
          <w:sz w:val="20"/>
          <w:szCs w:val="20"/>
        </w:rPr>
        <w:t>posiadającą co najmniej 2 – letnie</w:t>
      </w:r>
      <w:r>
        <w:rPr>
          <w:rFonts w:cs="Arial" w:ascii="Arial" w:hAnsi="Arial"/>
          <w:sz w:val="20"/>
          <w:szCs w:val="20"/>
        </w:rPr>
        <w:t xml:space="preserve"> </w:t>
      </w:r>
      <w:r>
        <w:rPr>
          <w:rFonts w:cs="Arial" w:ascii="Arial" w:hAnsi="Arial"/>
          <w:b/>
          <w:sz w:val="20"/>
          <w:szCs w:val="20"/>
        </w:rPr>
        <w:t>doświadczenie zawodowe</w:t>
      </w:r>
      <w:r>
        <w:rPr>
          <w:rFonts w:cs="Arial" w:ascii="Arial" w:hAnsi="Arial"/>
          <w:sz w:val="20"/>
          <w:szCs w:val="20"/>
        </w:rPr>
        <w:t xml:space="preserve"> (po uzyskaniu uprawnień) w pełnieniu funkcji kierownika budowy. Uprawnienia, o których mowa powyżej, powinny być zgodne z ustawą z dnia 7 lipca 1994 r. Prawo budowlane (t.j. Dz. U. z 2016 r., poz. 290 ze zm.) lub ważne odpowiadające im uprawnienia nadane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w:t>
      </w:r>
    </w:p>
    <w:p>
      <w:pPr>
        <w:pStyle w:val="Normal"/>
        <w:tabs>
          <w:tab w:val="left" w:pos="360" w:leader="none"/>
        </w:tabs>
        <w:spacing w:lineRule="auto" w:line="235"/>
        <w:ind w:left="72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ind w:left="720" w:hanging="0"/>
        <w:jc w:val="both"/>
        <w:rPr>
          <w:rFonts w:ascii="Arial" w:hAnsi="Arial" w:cs="Arial"/>
          <w:sz w:val="20"/>
          <w:szCs w:val="20"/>
        </w:rPr>
      </w:pPr>
      <w:r>
        <w:rPr>
          <w:rFonts w:cs="Arial" w:ascii="Arial" w:hAnsi="Arial"/>
          <w:sz w:val="20"/>
          <w:szCs w:val="20"/>
        </w:rPr>
        <w:t>W przypadku zmiany osób, o których mowa wyżej w trakcie realizacji umowy, wymagane jest spełnienie warunku określonego w pkt 6.2.2.a)</w:t>
      </w:r>
    </w:p>
    <w:p>
      <w:pPr>
        <w:pStyle w:val="Normal"/>
        <w:tabs>
          <w:tab w:val="left" w:pos="360" w:leader="none"/>
        </w:tabs>
        <w:spacing w:lineRule="auto" w:line="235"/>
        <w:ind w:left="72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ind w:left="720" w:hanging="0"/>
        <w:jc w:val="both"/>
        <w:rPr>
          <w:rFonts w:ascii="Arial" w:hAnsi="Arial" w:cs="Arial"/>
          <w:sz w:val="20"/>
          <w:szCs w:val="20"/>
        </w:rPr>
      </w:pPr>
      <w:r>
        <w:rPr>
          <w:rFonts w:cs="Arial" w:ascii="Arial" w:hAnsi="Arial"/>
          <w:sz w:val="20"/>
          <w:szCs w:val="20"/>
        </w:rPr>
        <w:t>Potencjał kadrowy Wykonawców wspólnie ubiegających się o udzielenie zamówienia:</w:t>
      </w:r>
    </w:p>
    <w:p>
      <w:pPr>
        <w:pStyle w:val="Normal"/>
        <w:tabs>
          <w:tab w:val="left" w:pos="360" w:leader="none"/>
        </w:tabs>
        <w:spacing w:lineRule="auto" w:line="235"/>
        <w:ind w:left="720" w:hanging="0"/>
        <w:jc w:val="both"/>
        <w:rPr>
          <w:rFonts w:ascii="Arial" w:hAnsi="Arial" w:cs="Arial"/>
          <w:sz w:val="20"/>
          <w:szCs w:val="20"/>
        </w:rPr>
      </w:pPr>
      <w:r>
        <w:rPr>
          <w:rFonts w:cs="Arial" w:ascii="Arial" w:hAnsi="Arial"/>
          <w:sz w:val="20"/>
          <w:szCs w:val="20"/>
        </w:rPr>
        <w:t>Wykonawcy wspólnie ubiegający się o udzielenie niniejszego zamówienia muszą wykazać, że łącznie spełniają wymagania określone w pkt 6.2.2</w:t>
      </w:r>
    </w:p>
    <w:p>
      <w:pPr>
        <w:pStyle w:val="Normal"/>
        <w:tabs>
          <w:tab w:val="left" w:pos="360" w:leader="none"/>
        </w:tabs>
        <w:spacing w:lineRule="auto" w:line="235"/>
        <w:ind w:left="720" w:hanging="0"/>
        <w:jc w:val="both"/>
        <w:rPr>
          <w:rFonts w:ascii="Arial" w:hAnsi="Arial" w:cs="Arial"/>
          <w:sz w:val="20"/>
          <w:szCs w:val="20"/>
        </w:rPr>
      </w:pPr>
      <w:r>
        <w:rPr>
          <w:rFonts w:cs="Arial" w:ascii="Arial" w:hAnsi="Arial"/>
          <w:sz w:val="20"/>
          <w:szCs w:val="20"/>
        </w:rPr>
        <w:t>.</w:t>
      </w:r>
    </w:p>
    <w:p>
      <w:pPr>
        <w:pStyle w:val="Normal"/>
        <w:numPr>
          <w:ilvl w:val="2"/>
          <w:numId w:val="20"/>
        </w:numPr>
        <w:tabs>
          <w:tab w:val="left" w:pos="360" w:leader="none"/>
        </w:tabs>
        <w:spacing w:lineRule="auto" w:line="235"/>
        <w:jc w:val="both"/>
        <w:rPr>
          <w:rFonts w:ascii="Arial" w:hAnsi="Arial" w:cs="Arial"/>
          <w:b/>
          <w:b/>
          <w:bCs/>
          <w:sz w:val="20"/>
          <w:szCs w:val="20"/>
        </w:rPr>
      </w:pPr>
      <w:r>
        <w:rPr>
          <w:rFonts w:cs="Arial" w:ascii="Arial" w:hAnsi="Arial"/>
          <w:sz w:val="20"/>
          <w:szCs w:val="20"/>
        </w:rPr>
        <w:t>Potencjał techniczny wykonawcy umożliwiający realizację zamówienia na odpowiednim poziomie jakości. Zamawiający odstępuje od określenia szczegółowych wymagań w tym zakresie.</w:t>
      </w:r>
    </w:p>
    <w:p>
      <w:pPr>
        <w:pStyle w:val="Normal"/>
        <w:numPr>
          <w:ilvl w:val="2"/>
          <w:numId w:val="20"/>
        </w:numPr>
        <w:tabs>
          <w:tab w:val="left" w:pos="360" w:leader="none"/>
        </w:tabs>
        <w:spacing w:lineRule="auto" w:line="235"/>
        <w:jc w:val="both"/>
        <w:rPr>
          <w:rFonts w:ascii="Arial" w:hAnsi="Arial" w:cs="Arial"/>
          <w:bCs/>
          <w:sz w:val="20"/>
          <w:szCs w:val="20"/>
        </w:rPr>
      </w:pPr>
      <w:r>
        <w:rPr>
          <w:rFonts w:cs="Arial" w:ascii="Arial" w:hAnsi="Arial"/>
          <w:bCs/>
          <w:sz w:val="20"/>
          <w:szCs w:val="20"/>
        </w:rPr>
        <w:t xml:space="preserve">kompetencje  lub  uprawnień  do  prowadzenia  określonej  działalności  zawodowej,  o  ile wynika to z odrębnych przepisów; </w:t>
      </w:r>
    </w:p>
    <w:p>
      <w:pPr>
        <w:pStyle w:val="Normal"/>
        <w:tabs>
          <w:tab w:val="left" w:pos="360" w:leader="none"/>
        </w:tabs>
        <w:spacing w:lineRule="auto" w:line="235"/>
        <w:ind w:left="1224" w:hanging="0"/>
        <w:jc w:val="both"/>
        <w:rPr>
          <w:rFonts w:ascii="Arial" w:hAnsi="Arial" w:cs="Arial"/>
          <w:bCs/>
          <w:sz w:val="20"/>
          <w:szCs w:val="20"/>
        </w:rPr>
      </w:pPr>
      <w:r>
        <w:rPr>
          <w:rFonts w:cs="Arial" w:ascii="Arial" w:hAnsi="Arial"/>
          <w:bCs/>
          <w:sz w:val="20"/>
          <w:szCs w:val="20"/>
        </w:rPr>
        <w:t>Działalność prowadzona na potrzeby wykonania przedmiotu zamówienia nie wymaga posiadania specjalnych uprawnień. Zamawiający nie wyznacza szczegółowego warunku w tym zakresie.</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numPr>
          <w:ilvl w:val="0"/>
          <w:numId w:val="20"/>
        </w:numPr>
        <w:spacing w:lineRule="auto" w:line="235"/>
        <w:jc w:val="both"/>
        <w:rPr>
          <w:rFonts w:ascii="Arial" w:hAnsi="Arial" w:cs="Arial"/>
          <w:b/>
          <w:b/>
          <w:bCs/>
          <w:sz w:val="20"/>
          <w:szCs w:val="20"/>
        </w:rPr>
      </w:pPr>
      <w:r>
        <w:rPr>
          <w:rFonts w:cs="Arial" w:ascii="Arial" w:hAnsi="Arial"/>
          <w:b/>
          <w:bCs/>
          <w:sz w:val="20"/>
          <w:szCs w:val="20"/>
        </w:rPr>
        <w:t>PRZESŁANKI WYKLUCZENIA WYKONAWCÓW</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Z postępowania o udzielenie zamówienia Zamawiający wykluczy wykonawcę, w stosunku do którego zachodzi którakolwiek z okoliczności, o których mowa w art. 24 ust. 1 pkt 12 – 23 ustawy Pzp.</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Dodatkowo zamawiający wykluczy wykonawcę na podstawie art. 24 ust. 5 ustawy Pzp w następujących sytuacjach:</w:t>
      </w:r>
    </w:p>
    <w:p>
      <w:pPr>
        <w:pStyle w:val="Normal"/>
        <w:numPr>
          <w:ilvl w:val="0"/>
          <w:numId w:val="21"/>
        </w:numPr>
        <w:spacing w:lineRule="auto" w:line="235"/>
        <w:jc w:val="both"/>
        <w:rPr>
          <w:rFonts w:ascii="Arial" w:hAnsi="Arial" w:cs="Arial"/>
          <w:sz w:val="20"/>
          <w:szCs w:val="20"/>
        </w:rPr>
      </w:pPr>
      <w:r>
        <w:rPr>
          <w:rFonts w:cs="Arial" w:ascii="Arial" w:hAnsi="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w:t>
      </w:r>
      <w:r>
        <w:rPr/>
        <w:t xml:space="preserve"> </w:t>
      </w:r>
      <w:r>
        <w:rPr>
          <w:rFonts w:cs="Arial" w:ascii="Arial" w:hAnsi="Arial"/>
          <w:sz w:val="20"/>
          <w:szCs w:val="20"/>
        </w:rPr>
        <w:t>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pPr>
        <w:pStyle w:val="Normal"/>
        <w:numPr>
          <w:ilvl w:val="0"/>
          <w:numId w:val="21"/>
        </w:numPr>
        <w:spacing w:lineRule="auto" w:line="235"/>
        <w:jc w:val="both"/>
        <w:rPr>
          <w:rFonts w:ascii="Arial" w:hAnsi="Arial" w:cs="Arial"/>
          <w:sz w:val="20"/>
          <w:szCs w:val="20"/>
        </w:rPr>
      </w:pPr>
      <w:r>
        <w:rPr>
          <w:rFonts w:cs="Arial" w:ascii="Arial" w:hAnsi="Arial"/>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Wykluczenie wykonawcy następuje zgodnie z art. 24 ust. 7 ustawy Pzp.</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Wykonawca, który podlega wykluczeniu na podstawie art. 24 ust. 1 pkt 13 i 14 oraz 16–20 ustawy Pzp lub pkt 7.2.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Wykonawca nie podlega wykluczeniu, jeżeli zamawiający, uwzględniając wagę i szczególne okoliczności czynu wykonawcy, uzna za wystarczające dowody przedstawione na podstawie pkt 7.4 SIWZ.</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Zamawiający może wykluczyć wykonawcę na każdym etapie postępowania o udzielenie zamówienia.</w:t>
      </w:r>
    </w:p>
    <w:p>
      <w:pPr>
        <w:pStyle w:val="Normal"/>
        <w:numPr>
          <w:ilvl w:val="0"/>
          <w:numId w:val="20"/>
        </w:numPr>
        <w:spacing w:lineRule="auto" w:line="235"/>
        <w:jc w:val="both"/>
        <w:rPr>
          <w:rFonts w:ascii="Arial" w:hAnsi="Arial" w:cs="Arial"/>
          <w:b/>
          <w:b/>
          <w:bCs/>
          <w:sz w:val="20"/>
          <w:szCs w:val="20"/>
        </w:rPr>
      </w:pPr>
      <w:r>
        <w:rPr>
          <w:rFonts w:cs="Arial" w:ascii="Arial" w:hAnsi="Arial"/>
          <w:b/>
          <w:bCs/>
          <w:sz w:val="20"/>
          <w:szCs w:val="20"/>
        </w:rPr>
        <w:t>OŚWIADCZENIA I DOKUMENTY, JAKIE ZOBOWIĄZANI SĄ DOSTARCZYĆ WYKONAWCY</w:t>
      </w:r>
    </w:p>
    <w:p>
      <w:pPr>
        <w:pStyle w:val="Normal"/>
        <w:spacing w:lineRule="auto" w:line="235"/>
        <w:jc w:val="both"/>
        <w:rPr>
          <w:rFonts w:ascii="Arial" w:hAnsi="Arial" w:cs="Arial"/>
          <w:b/>
          <w:b/>
          <w:bCs/>
          <w:sz w:val="20"/>
          <w:szCs w:val="20"/>
        </w:rPr>
      </w:pPr>
      <w:r>
        <w:rPr>
          <w:rFonts w:cs="Arial" w:ascii="Arial" w:hAnsi="Arial"/>
          <w:b/>
          <w:bCs/>
          <w:sz w:val="20"/>
          <w:szCs w:val="20"/>
        </w:rPr>
        <w:t>W  CELU  WYKAZANIA  BRAKU  PODSTAW  WYKLUCZENIA  ORAZ  POTWIERDZENIA SPEŁNIANIA WARUNKÓW UDZIAŁU W POSTĘPOWANIU</w:t>
      </w:r>
    </w:p>
    <w:p>
      <w:pPr>
        <w:pStyle w:val="Normal"/>
        <w:numPr>
          <w:ilvl w:val="1"/>
          <w:numId w:val="20"/>
        </w:numPr>
        <w:spacing w:lineRule="auto" w:line="235"/>
        <w:jc w:val="both"/>
        <w:rPr>
          <w:rFonts w:ascii="Arial" w:hAnsi="Arial" w:cs="Arial"/>
          <w:sz w:val="20"/>
          <w:szCs w:val="20"/>
        </w:rPr>
      </w:pPr>
      <w:r>
        <w:rPr>
          <w:rFonts w:cs="Arial" w:ascii="Arial" w:hAnsi="Arial"/>
          <w:b/>
          <w:bCs/>
          <w:sz w:val="20"/>
          <w:szCs w:val="20"/>
          <w:u w:val="single"/>
        </w:rPr>
        <w:t>Do oferty Wykonawca zobowiązany jest dołączyć</w:t>
      </w:r>
      <w:r>
        <w:rPr>
          <w:rFonts w:cs="Arial" w:ascii="Arial" w:hAnsi="Arial"/>
          <w:sz w:val="20"/>
          <w:szCs w:val="20"/>
        </w:rPr>
        <w:t xml:space="preserve"> aktualne na dzień składania ofert oświadczenia w celu wstępnego potwierdzenia, że nie podlega on wykluczeniu oraz spełnia warunki udziału w postępowaniu.</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Oświadczenia, o których mowa w pkt 8.1.SIWZ Wykonawca zobowiązany jest złożyć zgodnie z treścią formularza 3.1.1 i 3.1.2.</w:t>
      </w:r>
    </w:p>
    <w:p>
      <w:pPr>
        <w:pStyle w:val="Normal"/>
        <w:numPr>
          <w:ilvl w:val="1"/>
          <w:numId w:val="20"/>
        </w:numPr>
        <w:spacing w:lineRule="auto" w:line="235"/>
        <w:jc w:val="both"/>
        <w:rPr>
          <w:rFonts w:ascii="Arial" w:hAnsi="Arial" w:cs="Arial"/>
          <w:sz w:val="20"/>
          <w:szCs w:val="20"/>
        </w:rPr>
      </w:pPr>
      <w:r>
        <w:rPr>
          <w:rFonts w:cs="Arial" w:ascii="Arial" w:hAnsi="Arial"/>
          <w:b/>
          <w:sz w:val="20"/>
          <w:szCs w:val="20"/>
          <w:u w:val="single"/>
        </w:rPr>
        <w:t>Wykonawca, w terminie 3 dni od dnia zamieszczenia na stronie internetowej informacji, o której mowa w art. 86 ust. 5 ustawy Pzp,</w:t>
      </w:r>
      <w:r>
        <w:rPr>
          <w:rFonts w:cs="Arial" w:ascii="Arial" w:hAnsi="Arial"/>
          <w:sz w:val="20"/>
          <w:szCs w:val="20"/>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Zamawiający przed udzieleniem zamówienia, może wezwać wykonawcę, którego oferta została oceniona najwyżej, do złożenia w wyznaczonym, nie krótszym niż 5 dni terminie, aktualnych na dzień złożenia oświadczeń lub dokumentów, potwierdzających okoliczności, o których mowa w pkt 6 i pkt 7 SIWZ (art. 25 ust. 1 ustawy Pzp). Zamawiający wezwie również do złożenia oświadczeń i dokumentów, o których mowa powyżej w odniesieniu do podmiotów, na których zdolnościach polega wykonawca na zasadach określonych w art. 22 a ustawy Pzp.</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pPr>
        <w:pStyle w:val="Normal"/>
        <w:numPr>
          <w:ilvl w:val="1"/>
          <w:numId w:val="20"/>
        </w:numPr>
        <w:spacing w:lineRule="auto" w:line="235"/>
        <w:jc w:val="both"/>
        <w:rPr>
          <w:rFonts w:ascii="Arial" w:hAnsi="Arial" w:cs="Arial"/>
          <w:b/>
          <w:b/>
          <w:bCs/>
          <w:sz w:val="20"/>
          <w:szCs w:val="20"/>
          <w:u w:val="single"/>
        </w:rPr>
      </w:pPr>
      <w:r>
        <w:rPr>
          <w:rFonts w:cs="Arial" w:ascii="Arial" w:hAnsi="Arial"/>
          <w:b/>
          <w:bCs/>
          <w:sz w:val="20"/>
          <w:szCs w:val="20"/>
          <w:u w:val="single"/>
        </w:rPr>
        <w:t>Na wezwanie zamawiającego Wykonawca zobowiązany jest złożyć następujące oświadczenia lub dokumenty:</w:t>
      </w:r>
    </w:p>
    <w:p>
      <w:pPr>
        <w:pStyle w:val="Normal"/>
        <w:numPr>
          <w:ilvl w:val="2"/>
          <w:numId w:val="20"/>
        </w:numPr>
        <w:spacing w:lineRule="auto" w:line="235"/>
        <w:jc w:val="both"/>
        <w:rPr>
          <w:rFonts w:ascii="Arial" w:hAnsi="Arial" w:cs="Arial"/>
          <w:sz w:val="20"/>
          <w:szCs w:val="20"/>
        </w:rPr>
      </w:pPr>
      <w:r>
        <w:rPr>
          <w:rFonts w:cs="Arial" w:ascii="Arial" w:hAnsi="Arial"/>
          <w:sz w:val="20"/>
          <w:szCs w:val="20"/>
        </w:rPr>
        <w:t>W celu potwierdzenia spełniania przez wykonawcę warunków udziału w postępowaniu dotyczących zdolności technicznej lub zawodowej</w:t>
      </w:r>
    </w:p>
    <w:p>
      <w:pPr>
        <w:pStyle w:val="Normal"/>
        <w:numPr>
          <w:ilvl w:val="0"/>
          <w:numId w:val="1"/>
        </w:numPr>
        <w:tabs>
          <w:tab w:val="left" w:pos="900" w:leader="none"/>
        </w:tabs>
        <w:spacing w:lineRule="auto" w:line="252"/>
        <w:ind w:left="900" w:hanging="180"/>
        <w:jc w:val="both"/>
        <w:rPr>
          <w:rFonts w:ascii="Arial" w:hAnsi="Arial" w:cs="Arial"/>
          <w:sz w:val="19"/>
          <w:szCs w:val="19"/>
        </w:rPr>
      </w:pPr>
      <w:r>
        <w:rPr>
          <w:rFonts w:cs="Arial" w:ascii="Arial" w:hAnsi="Arial"/>
          <w:b/>
          <w:bCs/>
          <w:sz w:val="19"/>
          <w:szCs w:val="19"/>
        </w:rPr>
        <w:t xml:space="preserve">wykaz robót budowlanych </w:t>
      </w:r>
      <w:r>
        <w:rPr>
          <w:rFonts w:cs="Arial" w:ascii="Arial" w:hAnsi="Arial"/>
          <w:sz w:val="19"/>
          <w:szCs w:val="19"/>
        </w:rPr>
        <w:t>wykonanych</w:t>
      </w:r>
      <w:r>
        <w:rPr>
          <w:rFonts w:cs="Arial" w:ascii="Arial" w:hAnsi="Arial"/>
          <w:b/>
          <w:bCs/>
          <w:sz w:val="19"/>
          <w:szCs w:val="19"/>
        </w:rPr>
        <w:t xml:space="preserve"> </w:t>
      </w:r>
      <w:r>
        <w:rPr>
          <w:rFonts w:cs="Arial" w:ascii="Arial" w:hAnsi="Arial"/>
          <w:sz w:val="19"/>
          <w:szCs w:val="19"/>
        </w:rPr>
        <w:t>nie wcześniej niż</w:t>
      </w:r>
      <w:r>
        <w:rPr>
          <w:rFonts w:cs="Arial" w:ascii="Arial" w:hAnsi="Arial"/>
          <w:b/>
          <w:bCs/>
          <w:sz w:val="19"/>
          <w:szCs w:val="19"/>
        </w:rPr>
        <w:t xml:space="preserve"> </w:t>
      </w:r>
      <w:r>
        <w:rPr>
          <w:rFonts w:cs="Arial" w:ascii="Arial" w:hAnsi="Arial"/>
          <w:sz w:val="19"/>
          <w:szCs w:val="19"/>
        </w:rPr>
        <w:t>w okresie ostatnich 5 lat przed</w:t>
      </w:r>
      <w:r>
        <w:rPr>
          <w:rFonts w:cs="Arial" w:ascii="Arial" w:hAnsi="Arial"/>
          <w:b/>
          <w:bCs/>
          <w:sz w:val="19"/>
          <w:szCs w:val="19"/>
        </w:rPr>
        <w:t xml:space="preserve"> </w:t>
      </w:r>
      <w:r>
        <w:rPr>
          <w:rFonts w:cs="Arial" w:ascii="Arial" w:hAnsi="Arial"/>
          <w:sz w:val="19"/>
          <w:szCs w:val="19"/>
        </w:rPr>
        <w:t xml:space="preserve">upływem terminu składania ofert, a jeżeli okres prowadzenia działalności jest krótszy – w tym okresie, wraz z podaniem </w:t>
      </w:r>
      <w:r>
        <w:rPr>
          <w:rFonts w:cs="Arial" w:ascii="Arial" w:hAnsi="Arial"/>
          <w:b/>
          <w:bCs/>
          <w:sz w:val="19"/>
          <w:szCs w:val="19"/>
        </w:rPr>
        <w:t>ich rodzaju, wartości, zakresu  daty, miejsca wykonania i podmiotów, na rzecz których roboty te zostały wykonane,</w:t>
      </w:r>
      <w:r>
        <w:rPr>
          <w:rFonts w:cs="Arial" w:ascii="Arial" w:hAnsi="Arial"/>
          <w:sz w:val="19"/>
          <w:szCs w:val="19"/>
        </w:rPr>
        <w:t xml:space="preserve"> z załączeniem dowodów określających czy te roboty budowlane zostały wykonane należycie, w szczególności informacji o tym czy roboty zostały </w:t>
      </w:r>
      <w:r>
        <w:rPr>
          <w:rFonts w:cs="Arial" w:ascii="Arial" w:hAnsi="Arial"/>
          <w:sz w:val="20"/>
          <w:szCs w:val="20"/>
        </w:rPr>
        <w:t>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musi potwierdzać spełnienie warunku, o którym mowa w pkt 6.2.1. SIWZ(formularz 3.3).</w:t>
      </w:r>
    </w:p>
    <w:p>
      <w:pPr>
        <w:pStyle w:val="Normal"/>
        <w:numPr>
          <w:ilvl w:val="0"/>
          <w:numId w:val="1"/>
        </w:numPr>
        <w:tabs>
          <w:tab w:val="left" w:pos="900" w:leader="none"/>
        </w:tabs>
        <w:spacing w:lineRule="auto" w:line="252"/>
        <w:ind w:left="900" w:hanging="180"/>
        <w:jc w:val="both"/>
        <w:rPr>
          <w:rFonts w:ascii="Arial" w:hAnsi="Arial" w:cs="Arial"/>
          <w:sz w:val="19"/>
          <w:szCs w:val="19"/>
        </w:rPr>
      </w:pPr>
      <w:r>
        <w:rPr>
          <w:rFonts w:cs="Arial" w:ascii="Arial" w:hAnsi="Arial"/>
          <w:b/>
          <w:bCs/>
          <w:sz w:val="20"/>
          <w:szCs w:val="20"/>
        </w:rPr>
        <w:t xml:space="preserve">wykaz osób, </w:t>
      </w:r>
      <w:r>
        <w:rPr>
          <w:rFonts w:cs="Arial" w:ascii="Arial" w:hAnsi="Arial"/>
          <w:sz w:val="20"/>
          <w:szCs w:val="20"/>
        </w:rPr>
        <w:t>skierowanych przez wykonawcę do realizacji zamówienia, w szczególności</w:t>
      </w:r>
      <w:r>
        <w:rPr>
          <w:rFonts w:cs="Arial" w:ascii="Arial" w:hAnsi="Arial"/>
          <w:b/>
          <w:bCs/>
          <w:sz w:val="20"/>
          <w:szCs w:val="20"/>
        </w:rPr>
        <w:t xml:space="preserve"> </w:t>
      </w:r>
      <w:r>
        <w:rPr>
          <w:rFonts w:cs="Arial" w:ascii="Arial" w:hAnsi="Arial"/>
          <w:sz w:val="20"/>
          <w:szCs w:val="20"/>
        </w:rPr>
        <w:t xml:space="preserve">odpowiedzialnych za kierowanie robotami budowlanymi, </w:t>
      </w:r>
      <w:r>
        <w:rPr>
          <w:rFonts w:cs="Arial" w:ascii="Arial" w:hAnsi="Arial"/>
          <w:b/>
          <w:bCs/>
          <w:sz w:val="20"/>
          <w:szCs w:val="20"/>
        </w:rPr>
        <w:t>wraz z informacjami na temat ich</w:t>
      </w:r>
      <w:r>
        <w:rPr>
          <w:rFonts w:cs="Arial" w:ascii="Arial" w:hAnsi="Arial"/>
          <w:sz w:val="20"/>
          <w:szCs w:val="20"/>
        </w:rPr>
        <w:t xml:space="preserve"> </w:t>
      </w:r>
      <w:r>
        <w:rPr>
          <w:rFonts w:cs="Arial" w:ascii="Arial" w:hAnsi="Arial"/>
          <w:b/>
          <w:bCs/>
          <w:sz w:val="20"/>
          <w:szCs w:val="20"/>
        </w:rPr>
        <w:t>kwalifikacji zawodowych, uprawnień i doświadczenia niezbędnych do wykonania zamówienia</w:t>
      </w:r>
      <w:r>
        <w:rPr>
          <w:rFonts w:cs="Arial" w:ascii="Arial" w:hAnsi="Arial"/>
          <w:sz w:val="19"/>
          <w:szCs w:val="19"/>
        </w:rPr>
        <w:t xml:space="preserve"> </w:t>
      </w:r>
      <w:r>
        <w:rPr>
          <w:rFonts w:cs="Arial" w:ascii="Arial" w:hAnsi="Arial"/>
          <w:sz w:val="20"/>
          <w:szCs w:val="20"/>
        </w:rPr>
        <w:t>publicznego, a także zakresu wykonywanych przez nie czynności oraz informacją o podstawie do dysponowania tymi osobami. Wykaz musi potwierdzić wymagania, o których mowa w pkt 6.2.2. SIWZ (formularz 3.4).</w:t>
      </w:r>
      <w:r>
        <w:rPr>
          <w:rFonts w:cs="Arial" w:ascii="Arial" w:hAnsi="Arial"/>
          <w:sz w:val="19"/>
          <w:szCs w:val="19"/>
        </w:rPr>
        <w:t xml:space="preserve"> </w:t>
      </w:r>
      <w:r>
        <w:rPr>
          <w:rFonts w:cs="Arial" w:ascii="Arial" w:hAnsi="Arial"/>
          <w:sz w:val="20"/>
          <w:szCs w:val="20"/>
        </w:rPr>
        <w:t>Jeżeli wykaz, oświadczenia lub inne złożone przez wykonawcę dokumenty będą budzić wątpliwości zamawiającego, będzie on mógł zwrócić się bezpośrednio do właściwego podmiotu, na rzecz którego roboty budowlane były wykonane o dodatkowe informacje lub dokumenty w tym zakresie</w:t>
      </w:r>
    </w:p>
    <w:p>
      <w:pPr>
        <w:pStyle w:val="Normal"/>
        <w:numPr>
          <w:ilvl w:val="2"/>
          <w:numId w:val="20"/>
        </w:numPr>
        <w:spacing w:lineRule="auto" w:line="235"/>
        <w:jc w:val="both"/>
        <w:rPr>
          <w:rFonts w:ascii="Arial" w:hAnsi="Arial" w:cs="Arial"/>
          <w:b/>
          <w:b/>
          <w:bCs/>
          <w:sz w:val="20"/>
          <w:szCs w:val="20"/>
        </w:rPr>
      </w:pPr>
      <w:r>
        <w:rPr>
          <w:rFonts w:cs="Arial" w:ascii="Arial" w:hAnsi="Arial"/>
          <w:b/>
          <w:bCs/>
          <w:sz w:val="20"/>
          <w:szCs w:val="20"/>
        </w:rPr>
        <w:t>W celu potwierdzenia braku podstaw do wykluczenia wykonawcy z udziału w postępowaniu:</w:t>
      </w:r>
    </w:p>
    <w:p>
      <w:pPr>
        <w:pStyle w:val="Normal"/>
        <w:spacing w:lineRule="auto" w:line="235"/>
        <w:ind w:left="720" w:hanging="0"/>
        <w:jc w:val="both"/>
        <w:rPr>
          <w:rFonts w:ascii="Arial" w:hAnsi="Arial" w:cs="Arial"/>
          <w:bCs/>
          <w:sz w:val="20"/>
          <w:szCs w:val="20"/>
        </w:rPr>
      </w:pPr>
      <w:r>
        <w:rPr>
          <w:rFonts w:cs="Arial" w:ascii="Arial" w:hAnsi="Arial"/>
          <w:bCs/>
          <w:sz w:val="20"/>
          <w:szCs w:val="20"/>
        </w:rPr>
        <w:t>1) odpisu z właściwego rejestru lub z centralnej ewidencji i informacji o działalności gospodarczej, jeżeli odrębne przepisy wymagają wpisu do rejestru lub ewidencji, w celu potwierdzenia braku podstaw wykluczenia na podstawie art. 24 ust. 5 pkt 1 ustawy Pzp;</w:t>
      </w:r>
    </w:p>
    <w:p>
      <w:pPr>
        <w:pStyle w:val="Normal"/>
        <w:spacing w:lineRule="auto" w:line="235"/>
        <w:ind w:left="720" w:hanging="0"/>
        <w:jc w:val="both"/>
        <w:rPr>
          <w:rFonts w:ascii="Arial" w:hAnsi="Arial" w:cs="Arial"/>
          <w:sz w:val="20"/>
          <w:szCs w:val="20"/>
        </w:rPr>
      </w:pPr>
      <w:r>
        <w:rPr>
          <w:rFonts w:cs="Arial" w:ascii="Arial" w:hAnsi="Arial"/>
          <w:sz w:val="20"/>
          <w:szCs w:val="20"/>
        </w:rPr>
      </w:r>
    </w:p>
    <w:p>
      <w:pPr>
        <w:pStyle w:val="Normal"/>
        <w:spacing w:lineRule="auto" w:line="235"/>
        <w:ind w:left="720" w:hanging="0"/>
        <w:jc w:val="both"/>
        <w:rPr>
          <w:rFonts w:ascii="Arial" w:hAnsi="Arial" w:cs="Arial"/>
          <w:bCs/>
          <w:sz w:val="20"/>
          <w:szCs w:val="20"/>
          <w:u w:val="single"/>
        </w:rPr>
      </w:pPr>
      <w:r>
        <w:rPr>
          <w:rFonts w:cs="Arial" w:ascii="Arial" w:hAnsi="Arial"/>
          <w:bCs/>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 tym przypadku wykonawca </w:t>
      </w:r>
      <w:r>
        <w:rPr>
          <w:rFonts w:cs="Arial" w:ascii="Arial" w:hAnsi="Arial"/>
          <w:bCs/>
          <w:sz w:val="20"/>
          <w:szCs w:val="20"/>
          <w:u w:val="single"/>
        </w:rPr>
        <w:t>składa taką informację zgodnie z pkt 8.3. SIWZ.</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Jeżeli wykonawca ma siedzibę lub miejsce zamieszkania poza terytorium Rzeczypospolitej Polskiej, zamiast dokumentów, o których mowa: w pkt 8.6.2. ppkt 1) SIWZ – składa dokument lub dokumenty wystawione w kraju, w którym wykonawca ma siedzibę lub miejsce zamieszkania, potwierdzające odpowiednio, że: nie otwarto jego likwidacji ani nie ogłoszono upadłości.</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Dokumenty, o których mowa w pkt 8.7., powinny być wystawione nie wcześniej niż 6 miesięcy przed upływem terminu składania ofert.</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Jeżeli w kraju, w którym wykonawca ma siedzibę lub miejsce zamieszkania lub miejsce zamieszkania ma osoba, której dokument dotyczy, nie wydaje się dokumentów, o których mowa w pkt. 8.7.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8.8 stosuje się.</w:t>
      </w:r>
    </w:p>
    <w:p>
      <w:pPr>
        <w:pStyle w:val="Normal"/>
        <w:numPr>
          <w:ilvl w:val="1"/>
          <w:numId w:val="20"/>
        </w:numPr>
        <w:spacing w:lineRule="auto" w:line="235"/>
        <w:ind w:left="720" w:hanging="540"/>
        <w:jc w:val="both"/>
        <w:rPr>
          <w:rFonts w:ascii="Arial" w:hAnsi="Arial" w:cs="Arial"/>
          <w:sz w:val="20"/>
          <w:szCs w:val="20"/>
        </w:rPr>
      </w:pPr>
      <w:r>
        <w:rPr>
          <w:rFonts w:cs="Arial" w:ascii="Arial" w:hAnsi="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Normal"/>
        <w:numPr>
          <w:ilvl w:val="0"/>
          <w:numId w:val="20"/>
        </w:numPr>
        <w:spacing w:lineRule="auto" w:line="235"/>
        <w:jc w:val="both"/>
        <w:rPr>
          <w:rFonts w:ascii="Arial" w:hAnsi="Arial" w:cs="Arial"/>
          <w:b/>
          <w:b/>
          <w:bCs/>
          <w:sz w:val="20"/>
          <w:szCs w:val="20"/>
        </w:rPr>
      </w:pPr>
      <w:r>
        <w:rPr>
          <w:rFonts w:cs="Arial" w:ascii="Arial" w:hAnsi="Arial"/>
          <w:b/>
          <w:bCs/>
          <w:sz w:val="20"/>
          <w:szCs w:val="20"/>
        </w:rPr>
        <w:t>INFORMACJA DLA WYKONAWCÓW POLEGAJĄCYCH NA ZASOBACH INNYCH PODMIOTÓW, NA ZASADACH OKREŚLONYCH W ART. 22A USTAWY PZP ORAZ ZAMIERZAJĄCYCH POWIERZYĆ WYKONANIE CZĘŚCI ZAMÓWIENIA PODWYKONAWCOM</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Pr>
          <w:rFonts w:cs="Arial" w:ascii="Arial" w:hAnsi="Arial"/>
          <w:b/>
          <w:bCs/>
          <w:sz w:val="20"/>
          <w:szCs w:val="20"/>
        </w:rPr>
        <w:t xml:space="preserve"> </w:t>
      </w:r>
      <w:r>
        <w:rPr>
          <w:rFonts w:cs="Arial" w:ascii="Arial" w:hAnsi="Arial"/>
          <w:sz w:val="20"/>
          <w:szCs w:val="20"/>
        </w:rPr>
        <w:t xml:space="preserve">dyspozycji niezbędnych zasobów na potrzeby realizacji zamówienia. Treść zobowiązania powinna określać: zakres dostępnych wykonawcy zasobów innego podmiotu, sposób wykorzystania zasobów innego podmiotu przez wykonawcę przy realizacji zamówienia, zakres i okres udziału innego podmiotu przy wykonaniu zamówienia, informację czy podmiot, na zdolnościach którego wykonawca polega w odniesieniu do warunków udziału w postępowaniu </w:t>
      </w:r>
      <w:r>
        <w:rPr>
          <w:rFonts w:cs="Arial" w:ascii="Arial" w:hAnsi="Arial"/>
          <w:bCs/>
          <w:sz w:val="20"/>
          <w:szCs w:val="20"/>
        </w:rPr>
        <w:t>dotyczących wykształcenia, kwalifikacji zawodowych lub doświadczenia</w:t>
      </w:r>
      <w:r>
        <w:rPr>
          <w:rFonts w:cs="Arial" w:ascii="Arial" w:hAnsi="Arial"/>
          <w:sz w:val="20"/>
          <w:szCs w:val="20"/>
        </w:rPr>
        <w:t>, zrealizuje roboty budowlane, których wskazane zdolności dotyczą. Zobowiązanie należy złożyć w oryginale. Powinno być ono podpisane przez osobę uprawnioną z ramienia podmiotu trzeciego lub umocowaną stosownym pełnomocnictwem, które należy załączyć do oferty.</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 oraz, o których mowa w pkt 7.2 SIWZ.</w:t>
      </w:r>
    </w:p>
    <w:p>
      <w:pPr>
        <w:pStyle w:val="Normal"/>
        <w:numPr>
          <w:ilvl w:val="1"/>
          <w:numId w:val="20"/>
        </w:numPr>
        <w:spacing w:lineRule="auto" w:line="235"/>
        <w:jc w:val="both"/>
        <w:rPr>
          <w:rFonts w:ascii="Arial" w:hAnsi="Arial" w:cs="Arial"/>
          <w:bCs/>
          <w:sz w:val="20"/>
          <w:szCs w:val="20"/>
        </w:rPr>
      </w:pPr>
      <w:r>
        <w:rPr>
          <w:rFonts w:cs="Arial" w:ascii="Arial" w:hAnsi="Arial"/>
          <w:bCs/>
          <w:sz w:val="20"/>
          <w:szCs w:val="20"/>
        </w:rPr>
        <w:t>W odniesieniu do warunków dotyczących wykształcenia, kwalifikacji zawodowych lub doświadczenia, wykonawcy mogą polegać na zdolnościach innych podmiotów, jeśli podmioty te zrealizują roboty, do realizacji których te zdolności są wymagane.</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r>
        <w:rPr>
          <w:rFonts w:cs="Arial" w:ascii="Arial" w:hAnsi="Arial"/>
          <w:b/>
          <w:bCs/>
          <w:sz w:val="20"/>
          <w:szCs w:val="20"/>
        </w:rPr>
        <w:t xml:space="preserve"> </w:t>
      </w:r>
      <w:r>
        <w:rPr>
          <w:rFonts w:cs="Arial" w:ascii="Arial" w:hAnsi="Arial"/>
          <w:sz w:val="20"/>
          <w:szCs w:val="20"/>
        </w:rPr>
        <w:t>a) zastąpił ten podmiot innym podmiotem lub podmiotami lub</w:t>
      </w:r>
      <w:r>
        <w:rPr>
          <w:rFonts w:cs="Arial" w:ascii="Arial" w:hAnsi="Arial"/>
          <w:b/>
          <w:bCs/>
          <w:sz w:val="20"/>
          <w:szCs w:val="20"/>
        </w:rPr>
        <w:t xml:space="preserve"> </w:t>
      </w:r>
      <w:r>
        <w:rPr>
          <w:rFonts w:cs="Arial" w:ascii="Arial" w:hAnsi="Arial"/>
          <w:sz w:val="20"/>
          <w:szCs w:val="20"/>
        </w:rPr>
        <w:t>b) zobowiązał się do osobistego wykonania odpowiedniej części zamówienia, jeżeli wykaże zdolności techniczne lub zawodowe, o których mowa w pkt 9.1. SIWZ</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Zamawiający żąda od wykonawcy, który polega na zdolnościach lub sytuacji innych podmiotów na zasadach określonych w art. 22a ustawy Pzp, przedstawienia w odniesieniu do tych podmiotów dokumentów wymienionych w pkt. 8.6.2. ppkt 1 SIWZ.</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Wykonawca, który powołuje się na zasoby innych podmiotów, w celu wykazania braku istnienia wobec nich podstaw wykluczenia oraz spełniania, w zakresie, w jakim powołuje się na ich zasoby, warunków udziału w postępowaniu zobowiązany jest wypełnić informację dotyczącą polegania na zasobach innych podmiotów w oświadczeniu, o którym mowa w pkt 8.1 SIWZ.</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Wykonawca, który zamierza powierzyć wykonanie części zamówienia podwykonawcom na etapie postępowania o udzielenie zamówienia publicznego:</w:t>
      </w:r>
      <w:r>
        <w:rPr>
          <w:rFonts w:cs="Arial" w:ascii="Arial" w:hAnsi="Arial"/>
          <w:b/>
          <w:bCs/>
          <w:sz w:val="20"/>
          <w:szCs w:val="20"/>
        </w:rPr>
        <w:t xml:space="preserve"> </w:t>
      </w:r>
    </w:p>
    <w:p>
      <w:pPr>
        <w:pStyle w:val="Normal"/>
        <w:spacing w:lineRule="auto" w:line="235"/>
        <w:ind w:left="720" w:hanging="0"/>
        <w:jc w:val="both"/>
        <w:rPr>
          <w:rFonts w:ascii="Arial" w:hAnsi="Arial" w:cs="Arial"/>
          <w:b/>
          <w:b/>
          <w:bCs/>
          <w:sz w:val="20"/>
          <w:szCs w:val="20"/>
        </w:rPr>
      </w:pPr>
      <w:r>
        <w:rPr>
          <w:rFonts w:cs="Arial" w:ascii="Arial" w:hAnsi="Arial"/>
          <w:sz w:val="20"/>
          <w:szCs w:val="20"/>
        </w:rPr>
        <w:t>a) jest zobowiązany, o ile jest to wiadome, podać firmy podwykonawców;</w:t>
      </w:r>
    </w:p>
    <w:p>
      <w:pPr>
        <w:pStyle w:val="Normal"/>
        <w:spacing w:lineRule="auto" w:line="235"/>
        <w:ind w:left="720" w:hanging="0"/>
        <w:jc w:val="both"/>
        <w:rPr>
          <w:rFonts w:ascii="Arial" w:hAnsi="Arial" w:cs="Arial"/>
          <w:sz w:val="20"/>
          <w:szCs w:val="20"/>
        </w:rPr>
      </w:pPr>
      <w:r>
        <w:rPr>
          <w:rFonts w:cs="Arial" w:ascii="Arial" w:hAnsi="Arial"/>
          <w:sz w:val="20"/>
          <w:szCs w:val="20"/>
        </w:rPr>
        <w:t>b) jest zobowiązany wskazać w ofercie części zamówienia, których wykonanie zamierza powierzyć podwykonawcom.</w:t>
      </w:r>
    </w:p>
    <w:p>
      <w:pPr>
        <w:pStyle w:val="Normal"/>
        <w:numPr>
          <w:ilvl w:val="0"/>
          <w:numId w:val="20"/>
        </w:numPr>
        <w:spacing w:lineRule="auto" w:line="235"/>
        <w:jc w:val="both"/>
        <w:rPr>
          <w:rFonts w:ascii="Arial" w:hAnsi="Arial" w:cs="Arial"/>
          <w:b/>
          <w:b/>
          <w:bCs/>
          <w:sz w:val="20"/>
          <w:szCs w:val="20"/>
        </w:rPr>
      </w:pPr>
      <w:r>
        <w:rPr>
          <w:rFonts w:cs="Arial" w:ascii="Arial" w:hAnsi="Arial"/>
          <w:b/>
          <w:bCs/>
          <w:sz w:val="20"/>
          <w:szCs w:val="20"/>
        </w:rPr>
        <w:t>INFORMACJA DLA WYKONAWCÓW WSPÓLNIE UBIEGAJĄCYCH SIĘ O UDZIELENIE ZAMÓWIENIA (SPÓŁKI CYWILNE/ KONSORCJA)</w:t>
      </w:r>
    </w:p>
    <w:p>
      <w:pPr>
        <w:pStyle w:val="Normal"/>
        <w:numPr>
          <w:ilvl w:val="1"/>
          <w:numId w:val="20"/>
        </w:numPr>
        <w:tabs>
          <w:tab w:val="left" w:pos="360" w:leader="none"/>
        </w:tabs>
        <w:spacing w:lineRule="auto" w:line="235"/>
        <w:ind w:left="540" w:hanging="0"/>
        <w:jc w:val="both"/>
        <w:rPr>
          <w:rFonts w:ascii="Arial" w:hAnsi="Arial" w:cs="Arial"/>
          <w:b/>
          <w:b/>
          <w:bCs/>
          <w:sz w:val="20"/>
          <w:szCs w:val="20"/>
        </w:rPr>
      </w:pPr>
      <w:r>
        <w:rPr>
          <w:rFonts w:cs="Arial" w:ascii="Arial" w:hAnsi="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pPr>
        <w:pStyle w:val="Normal"/>
        <w:numPr>
          <w:ilvl w:val="1"/>
          <w:numId w:val="20"/>
        </w:numPr>
        <w:spacing w:lineRule="auto" w:line="235"/>
        <w:ind w:left="792" w:hanging="252"/>
        <w:jc w:val="both"/>
        <w:rPr>
          <w:rFonts w:ascii="Arial" w:hAnsi="Arial" w:cs="Arial"/>
          <w:b/>
          <w:b/>
          <w:bCs/>
          <w:sz w:val="20"/>
          <w:szCs w:val="20"/>
        </w:rPr>
      </w:pPr>
      <w:r>
        <w:rPr>
          <w:rFonts w:cs="Arial" w:ascii="Arial" w:hAnsi="Arial"/>
          <w:sz w:val="20"/>
          <w:szCs w:val="20"/>
        </w:rPr>
        <w:t>W przypadku Wykonawców wspólnie ubiegających się o udzielenie zamówienia, żaden z nich nie może podlegać wykluczeniu w okolicznościach, o których mowa w art. 24 ust. 1 ustawy Pzp, oraz o których mowa w pkt 7.2 SIWZ , natomiast spełnianie warunków udziału w postępowaniu Wykonawcy wykazują zgodnie z pkt 6.2. SIWZ.</w:t>
      </w:r>
    </w:p>
    <w:p>
      <w:pPr>
        <w:pStyle w:val="Normal"/>
        <w:numPr>
          <w:ilvl w:val="1"/>
          <w:numId w:val="20"/>
        </w:numPr>
        <w:spacing w:lineRule="auto" w:line="235"/>
        <w:ind w:left="792" w:hanging="252"/>
        <w:jc w:val="both"/>
        <w:rPr>
          <w:rFonts w:ascii="Arial" w:hAnsi="Arial" w:cs="Arial"/>
          <w:b/>
          <w:b/>
          <w:bCs/>
          <w:sz w:val="20"/>
          <w:szCs w:val="20"/>
        </w:rPr>
      </w:pPr>
      <w:r>
        <w:rPr>
          <w:rFonts w:cs="Arial" w:ascii="Arial" w:hAnsi="Arial"/>
          <w:sz w:val="20"/>
          <w:szCs w:val="20"/>
        </w:rPr>
        <w:t>W przypadku wspólnego ubiegania się o zamówienie przez wykonawców, oświadczenia, o których mowa w pkt. 8.1 i 8.6.2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pPr>
        <w:pStyle w:val="Normal"/>
        <w:numPr>
          <w:ilvl w:val="1"/>
          <w:numId w:val="20"/>
        </w:numPr>
        <w:spacing w:lineRule="auto" w:line="235"/>
        <w:ind w:left="792" w:hanging="252"/>
        <w:jc w:val="both"/>
        <w:rPr>
          <w:rFonts w:ascii="Arial" w:hAnsi="Arial" w:cs="Arial"/>
          <w:b/>
          <w:b/>
          <w:bCs/>
          <w:sz w:val="20"/>
          <w:szCs w:val="20"/>
        </w:rPr>
      </w:pPr>
      <w:r>
        <w:rPr>
          <w:rFonts w:cs="Arial" w:ascii="Arial" w:hAnsi="Arial"/>
          <w:sz w:val="20"/>
          <w:szCs w:val="20"/>
        </w:rPr>
        <w:t>Warunki udziału w postępowaniu muszą spełniać łącznie, chyba, że niniejsza SIWZ stanowi inaczej.</w:t>
      </w:r>
    </w:p>
    <w:p>
      <w:pPr>
        <w:pStyle w:val="Normal"/>
        <w:numPr>
          <w:ilvl w:val="0"/>
          <w:numId w:val="20"/>
        </w:numPr>
        <w:spacing w:lineRule="auto" w:line="235"/>
        <w:jc w:val="both"/>
        <w:rPr>
          <w:rFonts w:ascii="Arial" w:hAnsi="Arial" w:cs="Arial"/>
          <w:b/>
          <w:b/>
          <w:bCs/>
          <w:sz w:val="20"/>
          <w:szCs w:val="20"/>
        </w:rPr>
      </w:pPr>
      <w:r>
        <w:rPr>
          <w:rFonts w:cs="Arial" w:ascii="Arial" w:hAnsi="Arial"/>
          <w:b/>
          <w:bCs/>
          <w:sz w:val="20"/>
          <w:szCs w:val="20"/>
        </w:rPr>
        <w:t>WYMAGANIA FORMALNE DOTYCZĄCE SKŁADANYCH OŚWIADCZEŃ I DOKUMENTÓW</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Ofertę składa się pod rygorem nieważności w formie pisemnej.</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w:t>
      </w:r>
      <w:r>
        <w:rPr>
          <w:rFonts w:cs="Arial" w:ascii="Arial" w:hAnsi="Arial"/>
          <w:b/>
          <w:bCs/>
          <w:sz w:val="20"/>
          <w:szCs w:val="20"/>
        </w:rPr>
        <w:t xml:space="preserve"> </w:t>
      </w:r>
      <w:r>
        <w:rPr>
          <w:rFonts w:cs="Arial" w:ascii="Arial" w:hAnsi="Arial"/>
          <w:sz w:val="20"/>
          <w:szCs w:val="20"/>
        </w:rPr>
        <w:t>lub sytuacji których polega wykonawca na zasadach określonych w art. 22a ustawy Pzp oraz przez podwykonawców, należy złożyć w oryginale.</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Dokumenty, o których mowa w rozporządzeniu, inne niż oświadczenia, o których mowa powyżej w pkt 11.2, należy złożyć w oryginale lub kopii poświadczonej za zgodność z oryginałem.</w:t>
      </w:r>
      <w:r>
        <w:rPr>
          <w:rFonts w:cs="Arial" w:ascii="Arial" w:hAnsi="Arial"/>
          <w:b/>
          <w:bCs/>
          <w:sz w:val="20"/>
          <w:szCs w:val="20"/>
        </w:rPr>
        <w:t xml:space="preserve"> </w:t>
      </w:r>
      <w:r>
        <w:rPr>
          <w:rFonts w:cs="Arial" w:ascii="Arial" w:hAnsi="Arial"/>
          <w:sz w:val="20"/>
          <w:szCs w:val="20"/>
        </w:rPr>
        <w:t>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w:t>
      </w:r>
      <w:r>
        <w:rPr>
          <w:rFonts w:cs="Arial" w:ascii="Arial" w:hAnsi="Arial"/>
          <w:b/>
          <w:bCs/>
          <w:sz w:val="20"/>
          <w:szCs w:val="20"/>
        </w:rPr>
        <w:t xml:space="preserve"> </w:t>
      </w:r>
      <w:r>
        <w:rPr>
          <w:rFonts w:cs="Arial" w:ascii="Arial" w:hAnsi="Arial"/>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Dokumenty sporządzone w języku obcym są składane wraz z tłumaczeniem na język polski. Zamawiający będzie żądać od wykonawcy przedstawienia tłumaczenia na język polski wskazanych przez wykonawcę i pobranych samodzielnie przez zamawiającego dokumentów, jeżeli będą sporządzone w języku innym niż język polski.</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W przypadku wskazania przez wykonawcę dostępności oświadczeń lub dokumentów, o których mowa w pkt 8.6.2. 1) i pkt 8.7 SIWZ, w formie elektronicznej pod określonymi adresami internetowymi ogólnodostępnych i bezpłatnych baz danych, zamawiający pobierze samodzielnie z tych baz danych wskazane przez wykonawcę oświadczenia lub dokumenty.</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W przypadku wskazania przez wykonawcę oświadczeń lub dokumentów, o których mowa w pkt 8.6.2 i pkt 8.7, które znajdują się w posiadaniu zamawiającego, w szczególności oświadczeń lub dokumentów przechowywanych przez zamawiającego zgodnie z art. 97 ust. 1 ustawy Pzp, zamawiający w celu potwierdzenia okoliczności, o których mowa w art. 25 ust. 1 pkt 1 i 3 ustawy Pzp, skorzysta z posiadanych oświadczeń lub dokumentów, o ile są one aktualne.</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8.6.2 i pkt 8.7.</w:t>
      </w:r>
    </w:p>
    <w:p>
      <w:pPr>
        <w:pStyle w:val="Normal"/>
        <w:numPr>
          <w:ilvl w:val="1"/>
          <w:numId w:val="20"/>
        </w:numPr>
        <w:tabs>
          <w:tab w:val="left" w:pos="900" w:leader="none"/>
        </w:tabs>
        <w:spacing w:lineRule="auto" w:line="235"/>
        <w:jc w:val="both"/>
        <w:rPr>
          <w:rFonts w:ascii="Arial" w:hAnsi="Arial" w:cs="Arial"/>
          <w:b/>
          <w:b/>
          <w:bCs/>
          <w:sz w:val="20"/>
          <w:szCs w:val="20"/>
        </w:rPr>
      </w:pPr>
      <w:r>
        <w:rPr>
          <w:rFonts w:cs="Arial" w:ascii="Arial" w:hAnsi="Arial"/>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Normal"/>
        <w:numPr>
          <w:ilvl w:val="1"/>
          <w:numId w:val="20"/>
        </w:numPr>
        <w:tabs>
          <w:tab w:val="left" w:pos="1080" w:leader="none"/>
        </w:tabs>
        <w:spacing w:lineRule="auto" w:line="235"/>
        <w:jc w:val="both"/>
        <w:rPr>
          <w:rFonts w:ascii="Arial" w:hAnsi="Arial" w:cs="Arial"/>
          <w:b/>
          <w:b/>
          <w:bCs/>
          <w:sz w:val="20"/>
          <w:szCs w:val="20"/>
        </w:rPr>
      </w:pPr>
      <w:r>
        <w:rPr>
          <w:rFonts w:cs="Arial" w:ascii="Arial" w:hAnsi="Arial"/>
          <w:sz w:val="20"/>
          <w:szCs w:val="20"/>
        </w:rPr>
        <w:t>Jeżeli wykonawca nie złożył oświadczeń, o których mowa w pkt 8.1, oświadczeń lub dokumentów potwierdzających okoliczności, o których mowa w pkt 8.6. i pkt 8.7.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Normal"/>
        <w:numPr>
          <w:ilvl w:val="1"/>
          <w:numId w:val="20"/>
        </w:numPr>
        <w:tabs>
          <w:tab w:val="left" w:pos="1080" w:leader="none"/>
        </w:tabs>
        <w:spacing w:lineRule="auto" w:line="235"/>
        <w:jc w:val="both"/>
        <w:rPr>
          <w:rFonts w:ascii="Arial" w:hAnsi="Arial" w:cs="Arial"/>
          <w:b/>
          <w:b/>
          <w:bCs/>
          <w:sz w:val="20"/>
          <w:szCs w:val="20"/>
        </w:rPr>
      </w:pPr>
      <w:r>
        <w:rPr>
          <w:rFonts w:cs="Arial" w:ascii="Arial" w:hAnsi="Arial"/>
          <w:sz w:val="20"/>
          <w:szCs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pPr>
        <w:pStyle w:val="Normal"/>
        <w:numPr>
          <w:ilvl w:val="1"/>
          <w:numId w:val="20"/>
        </w:numPr>
        <w:tabs>
          <w:tab w:val="left" w:pos="1080" w:leader="none"/>
        </w:tabs>
        <w:spacing w:lineRule="auto" w:line="235"/>
        <w:jc w:val="both"/>
        <w:rPr>
          <w:rFonts w:ascii="Arial" w:hAnsi="Arial" w:cs="Arial"/>
          <w:b/>
          <w:b/>
          <w:bCs/>
          <w:sz w:val="20"/>
          <w:szCs w:val="20"/>
        </w:rPr>
      </w:pPr>
      <w:r>
        <w:rPr>
          <w:rFonts w:cs="Arial" w:ascii="Arial" w:hAnsi="Arial"/>
          <w:sz w:val="20"/>
          <w:szCs w:val="20"/>
        </w:rPr>
        <w:t>Wykonawca nie jest obowiązany do złożenia oświadczeń lub dokumentów potwierdzających okoliczności, o których mowa pkt 8.6. i pkt 8.7.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pPr>
        <w:pStyle w:val="Normal"/>
        <w:numPr>
          <w:ilvl w:val="0"/>
          <w:numId w:val="20"/>
        </w:numPr>
        <w:spacing w:lineRule="auto" w:line="235"/>
        <w:jc w:val="both"/>
        <w:rPr>
          <w:rFonts w:ascii="Arial" w:hAnsi="Arial" w:cs="Arial"/>
          <w:b/>
          <w:b/>
          <w:bCs/>
          <w:sz w:val="20"/>
          <w:szCs w:val="20"/>
        </w:rPr>
      </w:pPr>
      <w:r>
        <w:rPr>
          <w:rFonts w:cs="Arial" w:ascii="Arial" w:hAnsi="Arial"/>
          <w:b/>
          <w:bCs/>
          <w:sz w:val="20"/>
          <w:szCs w:val="20"/>
        </w:rPr>
        <w:t>SPOSÓB  KOMUNIKACJI</w:t>
      </w:r>
    </w:p>
    <w:p>
      <w:pPr>
        <w:pStyle w:val="Normal"/>
        <w:numPr>
          <w:ilvl w:val="1"/>
          <w:numId w:val="20"/>
        </w:numPr>
        <w:tabs>
          <w:tab w:val="left" w:pos="900" w:leader="none"/>
        </w:tabs>
        <w:spacing w:lineRule="auto" w:line="235"/>
        <w:ind w:left="900" w:hanging="540"/>
        <w:jc w:val="both"/>
        <w:rPr/>
      </w:pPr>
      <w:r>
        <w:rPr>
          <w:rFonts w:cs="Arial" w:ascii="Arial" w:hAnsi="Arial"/>
          <w:color w:val="000000"/>
          <w:sz w:val="20"/>
          <w:szCs w:val="20"/>
        </w:rPr>
        <w:t xml:space="preserve">Komunikacja między zamawiającym a wykonawcami będzie odbywać się za pośrednictwem operatora pocztowego w rozumieniu ustawy z dnia 23 listopada 2012 r – Prawo pocztowe </w:t>
      </w:r>
      <w:r>
        <w:rPr>
          <w:rFonts w:cs="Arial" w:ascii="Arial" w:hAnsi="Arial"/>
          <w:color w:val="000000"/>
          <w:sz w:val="18"/>
          <w:szCs w:val="18"/>
        </w:rPr>
        <w:t xml:space="preserve">11 </w:t>
      </w:r>
      <w:r>
        <w:rPr>
          <w:rFonts w:cs="Arial" w:ascii="Arial" w:hAnsi="Arial"/>
          <w:sz w:val="20"/>
          <w:szCs w:val="20"/>
        </w:rPr>
        <w:t xml:space="preserve">(Dz.U. 2012 poz. 1529 oraz z 2015 r. poz. 1830), osobiście, za pośrednictwem posłańca, faksu nr 42 616-22-51 lub przy użyciu środków komunikacji elektronicznej w rozumieniu ustawy z dnia 18 lipca 2002 r. o świadczeniu usług drogą elektroniczną (Dz. U z 2013 r. poz. 1422, z 2015 r. poz. 1844 oraz z 2016 r. poz. 147 i 615), </w:t>
      </w:r>
      <w:r>
        <w:rPr>
          <w:rFonts w:cs="Arial" w:ascii="Arial" w:hAnsi="Arial"/>
          <w:b/>
          <w:bCs/>
          <w:sz w:val="20"/>
          <w:szCs w:val="20"/>
        </w:rPr>
        <w:t xml:space="preserve">e-mail: </w:t>
      </w:r>
      <w:hyperlink r:id="rId6">
        <w:r>
          <w:rPr>
            <w:rStyle w:val="Czeinternetowe"/>
            <w:rFonts w:cs="Arial" w:ascii="Arial" w:hAnsi="Arial"/>
            <w:b/>
            <w:bCs/>
            <w:sz w:val="20"/>
            <w:szCs w:val="20"/>
          </w:rPr>
          <w:t>t-nowicki@gmina-latowicz.pl</w:t>
        </w:r>
      </w:hyperlink>
    </w:p>
    <w:p>
      <w:pPr>
        <w:pStyle w:val="Normal"/>
        <w:numPr>
          <w:ilvl w:val="1"/>
          <w:numId w:val="20"/>
        </w:numPr>
        <w:tabs>
          <w:tab w:val="left" w:pos="900" w:leader="none"/>
        </w:tabs>
        <w:spacing w:lineRule="auto" w:line="235"/>
        <w:ind w:left="900" w:hanging="540"/>
        <w:jc w:val="both"/>
        <w:rPr>
          <w:rFonts w:ascii="Arial" w:hAnsi="Arial" w:cs="Arial"/>
          <w:b/>
          <w:b/>
          <w:bCs/>
          <w:sz w:val="20"/>
          <w:szCs w:val="20"/>
        </w:rPr>
      </w:pPr>
      <w:r>
        <w:rPr>
          <w:rFonts w:cs="Arial" w:ascii="Arial" w:hAnsi="Arial"/>
          <w:sz w:val="20"/>
          <w:szCs w:val="20"/>
        </w:rPr>
        <w:t xml:space="preserve">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 z zastrzeżeniem, że Zamawiający wymaga niezwłocznego potwierdzenia przez Wykonawcę pisemnie lub faksem faktu otrzymania każdej informacji przekazanej w innej formie niż pisemna. </w:t>
      </w:r>
    </w:p>
    <w:p>
      <w:pPr>
        <w:pStyle w:val="Normal"/>
        <w:numPr>
          <w:ilvl w:val="1"/>
          <w:numId w:val="20"/>
        </w:numPr>
        <w:tabs>
          <w:tab w:val="left" w:pos="900" w:leader="none"/>
        </w:tabs>
        <w:spacing w:lineRule="auto" w:line="235"/>
        <w:ind w:left="900" w:hanging="540"/>
        <w:jc w:val="both"/>
        <w:rPr>
          <w:rFonts w:ascii="Arial" w:hAnsi="Arial" w:cs="Arial"/>
          <w:b/>
          <w:b/>
          <w:bCs/>
          <w:sz w:val="20"/>
          <w:szCs w:val="20"/>
        </w:rPr>
      </w:pPr>
      <w:r>
        <w:rPr>
          <w:rFonts w:cs="Arial" w:ascii="Arial" w:hAnsi="Arial"/>
          <w:sz w:val="20"/>
          <w:szCs w:val="20"/>
        </w:rPr>
        <w:t xml:space="preserve">Forma pisemna zastrzeżona jest dla złożenia oferty wraz z załącznikami, w tym oświadczeń i dokumentów potwierdzających spełnianie warunków udziału w postępowaniu oraz brak podstaw do wykluczenia i oświadczeń i dokumentów potwierdzających spełnianie przez oferowany przedmiot zamówienia wymagań określonych przez Zamawiającego, a także zmiany lub wycofania oferty. </w:t>
      </w:r>
    </w:p>
    <w:p>
      <w:pPr>
        <w:pStyle w:val="Normal"/>
        <w:numPr>
          <w:ilvl w:val="1"/>
          <w:numId w:val="20"/>
        </w:numPr>
        <w:tabs>
          <w:tab w:val="left" w:pos="900" w:leader="none"/>
        </w:tabs>
        <w:spacing w:lineRule="auto" w:line="235"/>
        <w:ind w:left="900" w:hanging="540"/>
        <w:jc w:val="both"/>
        <w:rPr/>
      </w:pPr>
      <w:r>
        <w:rPr>
          <w:rFonts w:cs="Arial" w:ascii="Arial" w:hAnsi="Arial"/>
          <w:sz w:val="20"/>
          <w:szCs w:val="20"/>
        </w:rPr>
        <w:t xml:space="preserve">Wykonawca może zwrócić się do Zamawiającego o wyjaśnienie treści specyfikacji istotnych warunków zamówienia (SIWZ), kierując wniosek na adres: </w:t>
      </w:r>
      <w:r>
        <w:rPr>
          <w:rFonts w:cs="Arial" w:ascii="Arial" w:hAnsi="Arial"/>
          <w:b/>
          <w:bCs/>
          <w:sz w:val="19"/>
          <w:szCs w:val="19"/>
        </w:rPr>
        <w:t>Urząd  Gminy Latowicz</w:t>
      </w:r>
      <w:r>
        <w:rPr>
          <w:rFonts w:cs="Arial" w:ascii="Arial" w:hAnsi="Arial"/>
          <w:b/>
          <w:bCs/>
          <w:sz w:val="20"/>
          <w:szCs w:val="20"/>
        </w:rPr>
        <w:t xml:space="preserve">, </w:t>
      </w:r>
      <w:r>
        <w:rPr>
          <w:rFonts w:cs="Arial" w:ascii="Arial" w:hAnsi="Arial"/>
          <w:b/>
          <w:bCs/>
          <w:sz w:val="19"/>
          <w:szCs w:val="19"/>
        </w:rPr>
        <w:t>ul. Rynek 6</w:t>
      </w:r>
      <w:r>
        <w:rPr>
          <w:rFonts w:cs="Arial" w:ascii="Arial" w:hAnsi="Arial"/>
          <w:b/>
          <w:bCs/>
          <w:sz w:val="20"/>
          <w:szCs w:val="20"/>
        </w:rPr>
        <w:t xml:space="preserve">, </w:t>
      </w:r>
      <w:r>
        <w:rPr>
          <w:rFonts w:cs="Arial" w:ascii="Arial" w:hAnsi="Arial"/>
          <w:b/>
          <w:bCs/>
          <w:sz w:val="19"/>
          <w:szCs w:val="19"/>
        </w:rPr>
        <w:t>05-334 Latowicz</w:t>
      </w:r>
      <w:r>
        <w:rPr>
          <w:rFonts w:cs="Arial" w:ascii="Arial" w:hAnsi="Arial"/>
          <w:b/>
          <w:bCs/>
          <w:sz w:val="20"/>
          <w:szCs w:val="20"/>
        </w:rPr>
        <w:t xml:space="preserve">, </w:t>
      </w:r>
      <w:r>
        <w:rPr>
          <w:rFonts w:cs="Arial" w:ascii="Arial" w:hAnsi="Arial"/>
          <w:sz w:val="20"/>
          <w:szCs w:val="20"/>
        </w:rPr>
        <w:t xml:space="preserve">e-mail: </w:t>
      </w:r>
      <w:hyperlink r:id="rId7">
        <w:r>
          <w:rPr>
            <w:rStyle w:val="Czeinternetowe"/>
            <w:rFonts w:cs="Arial" w:ascii="Arial" w:hAnsi="Arial"/>
            <w:sz w:val="20"/>
            <w:szCs w:val="20"/>
          </w:rPr>
          <w:t>t-nowicki@gmina-latowicz.pl</w:t>
        </w:r>
      </w:hyperlink>
      <w:r>
        <w:rPr>
          <w:rFonts w:cs="Arial" w:ascii="Arial" w:hAnsi="Arial"/>
          <w:sz w:val="20"/>
          <w:szCs w:val="20"/>
          <w:u w:val="single"/>
        </w:rPr>
        <w:t xml:space="preserve"> </w:t>
      </w:r>
      <w:r>
        <w:rPr>
          <w:rFonts w:cs="Arial" w:ascii="Arial" w:hAnsi="Arial"/>
          <w:sz w:val="20"/>
          <w:szCs w:val="20"/>
        </w:rPr>
        <w:t>lub na nr faxu: 257521080w.29</w:t>
      </w:r>
    </w:p>
    <w:p>
      <w:pPr>
        <w:pStyle w:val="Normal"/>
        <w:numPr>
          <w:ilvl w:val="1"/>
          <w:numId w:val="20"/>
        </w:numPr>
        <w:tabs>
          <w:tab w:val="left" w:pos="900" w:leader="none"/>
        </w:tabs>
        <w:spacing w:lineRule="auto" w:line="235"/>
        <w:ind w:left="900" w:hanging="540"/>
        <w:jc w:val="both"/>
        <w:rPr>
          <w:rFonts w:ascii="Arial" w:hAnsi="Arial" w:cs="Arial"/>
          <w:b/>
          <w:b/>
          <w:bCs/>
          <w:sz w:val="20"/>
          <w:szCs w:val="20"/>
        </w:rPr>
      </w:pPr>
      <w:r>
        <w:rPr>
          <w:rFonts w:cs="Arial" w:ascii="Arial" w:hAnsi="Arial"/>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pPr>
        <w:pStyle w:val="Normal"/>
        <w:numPr>
          <w:ilvl w:val="1"/>
          <w:numId w:val="20"/>
        </w:numPr>
        <w:tabs>
          <w:tab w:val="left" w:pos="900" w:leader="none"/>
        </w:tabs>
        <w:spacing w:lineRule="auto" w:line="235"/>
        <w:ind w:left="900" w:hanging="540"/>
        <w:jc w:val="both"/>
        <w:rPr>
          <w:rFonts w:ascii="Arial" w:hAnsi="Arial" w:cs="Arial"/>
          <w:b/>
          <w:b/>
          <w:bCs/>
          <w:sz w:val="20"/>
          <w:szCs w:val="20"/>
        </w:rPr>
      </w:pPr>
      <w:r>
        <w:rPr>
          <w:rFonts w:cs="Arial" w:ascii="Arial" w:hAnsi="Arial"/>
          <w:sz w:val="20"/>
          <w:szCs w:val="20"/>
        </w:rPr>
        <w:t>Jeżeli wniosek o wyjaśnienie treści specyfikacji istotnych warunków zamówienia wpłynął po upływie terminu składania wniosku, o którym mowa w pkt 12.5, lub dotyczy udzielonych wyjaśnień, Zamawiający może udzielić wyjaśnień albo pozostawić wniosek bez rozpoznania.</w:t>
      </w:r>
    </w:p>
    <w:p>
      <w:pPr>
        <w:pStyle w:val="Normal"/>
        <w:numPr>
          <w:ilvl w:val="1"/>
          <w:numId w:val="20"/>
        </w:numPr>
        <w:tabs>
          <w:tab w:val="left" w:pos="900" w:leader="none"/>
        </w:tabs>
        <w:spacing w:lineRule="auto" w:line="235"/>
        <w:ind w:left="900" w:hanging="540"/>
        <w:jc w:val="both"/>
        <w:rPr>
          <w:rFonts w:ascii="Arial" w:hAnsi="Arial" w:cs="Arial"/>
          <w:b/>
          <w:b/>
          <w:bCs/>
          <w:sz w:val="20"/>
          <w:szCs w:val="20"/>
        </w:rPr>
      </w:pPr>
      <w:r>
        <w:rPr>
          <w:rFonts w:cs="Arial" w:ascii="Arial" w:hAnsi="Arial"/>
          <w:sz w:val="20"/>
          <w:szCs w:val="20"/>
        </w:rPr>
        <w:t>Przedłużenie terminu składania ofert nie wpływa na bieg terminu składania wniosku, o którym mowa w pkt.12.5.</w:t>
      </w:r>
    </w:p>
    <w:p>
      <w:pPr>
        <w:pStyle w:val="Normal"/>
        <w:numPr>
          <w:ilvl w:val="1"/>
          <w:numId w:val="20"/>
        </w:numPr>
        <w:tabs>
          <w:tab w:val="left" w:pos="900" w:leader="none"/>
        </w:tabs>
        <w:spacing w:lineRule="auto" w:line="235"/>
        <w:ind w:left="900" w:hanging="540"/>
        <w:jc w:val="both"/>
        <w:rPr>
          <w:rFonts w:ascii="Arial" w:hAnsi="Arial" w:cs="Arial"/>
          <w:b/>
          <w:b/>
          <w:bCs/>
          <w:sz w:val="20"/>
          <w:szCs w:val="20"/>
        </w:rPr>
      </w:pPr>
      <w:r>
        <w:rPr>
          <w:rFonts w:cs="Arial" w:ascii="Arial" w:hAnsi="Arial"/>
          <w:sz w:val="20"/>
          <w:szCs w:val="20"/>
        </w:rPr>
        <w:t>W przypadku rozbieżności pomiędzy treścią SIWZ a treścią wyjaśnień, jako obowiązującą należy przyjąć treść pisma zawierającego późniejsze oświadczenie Zamawiającego.</w:t>
      </w:r>
    </w:p>
    <w:p>
      <w:pPr>
        <w:pStyle w:val="Normal"/>
        <w:numPr>
          <w:ilvl w:val="1"/>
          <w:numId w:val="20"/>
        </w:numPr>
        <w:tabs>
          <w:tab w:val="left" w:pos="900" w:leader="none"/>
        </w:tabs>
        <w:spacing w:lineRule="auto" w:line="235"/>
        <w:ind w:left="900" w:hanging="540"/>
        <w:jc w:val="both"/>
        <w:rPr>
          <w:rFonts w:ascii="Arial" w:hAnsi="Arial" w:cs="Arial"/>
          <w:b/>
          <w:b/>
          <w:bCs/>
          <w:sz w:val="20"/>
          <w:szCs w:val="20"/>
        </w:rPr>
      </w:pPr>
      <w:r>
        <w:rPr>
          <w:rFonts w:cs="Arial" w:ascii="Arial" w:hAnsi="Arial"/>
          <w:sz w:val="20"/>
          <w:szCs w:val="20"/>
        </w:rPr>
        <w:t>Treść zapytań wraz z wyjaśnieniami Zamawiający przekaże Wykonawcom, którym przekazał SIWZ, bez ujawniania źródła zapytania, a także zamieści na stronie internetowej.</w:t>
      </w:r>
    </w:p>
    <w:p>
      <w:pPr>
        <w:pStyle w:val="Normal"/>
        <w:numPr>
          <w:ilvl w:val="1"/>
          <w:numId w:val="20"/>
        </w:numPr>
        <w:tabs>
          <w:tab w:val="left" w:pos="720" w:leader="none"/>
        </w:tabs>
        <w:spacing w:lineRule="auto" w:line="235"/>
        <w:ind w:left="900" w:hanging="540"/>
        <w:jc w:val="both"/>
        <w:rPr>
          <w:rFonts w:ascii="Arial" w:hAnsi="Arial" w:cs="Arial"/>
          <w:b/>
          <w:b/>
          <w:bCs/>
          <w:sz w:val="20"/>
          <w:szCs w:val="20"/>
        </w:rPr>
      </w:pPr>
      <w:r>
        <w:rPr>
          <w:rFonts w:cs="Arial" w:ascii="Arial" w:hAnsi="Arial"/>
          <w:sz w:val="20"/>
          <w:szCs w:val="20"/>
        </w:rPr>
        <w:t>W uzasadnionych przypadkach zamawiający może przed upływem terminu składania ofert zmienić treść specyfikacji istotnych warunków zamówienia. Dokonaną zmianę treści specyfikacji zamawiający udostępni na stronie internetowej.</w:t>
      </w:r>
    </w:p>
    <w:p>
      <w:pPr>
        <w:pStyle w:val="Normal"/>
        <w:numPr>
          <w:ilvl w:val="1"/>
          <w:numId w:val="20"/>
        </w:numPr>
        <w:tabs>
          <w:tab w:val="left" w:pos="720" w:leader="none"/>
        </w:tabs>
        <w:spacing w:lineRule="auto" w:line="235"/>
        <w:ind w:left="900" w:hanging="540"/>
        <w:jc w:val="both"/>
        <w:rPr>
          <w:rFonts w:ascii="Arial" w:hAnsi="Arial" w:cs="Arial"/>
          <w:b/>
          <w:b/>
          <w:bCs/>
          <w:sz w:val="20"/>
          <w:szCs w:val="20"/>
        </w:rPr>
      </w:pPr>
      <w:r>
        <w:rPr>
          <w:rFonts w:cs="Arial" w:ascii="Arial" w:hAnsi="Arial"/>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pPr>
        <w:pStyle w:val="Normal"/>
        <w:numPr>
          <w:ilvl w:val="1"/>
          <w:numId w:val="20"/>
        </w:numPr>
        <w:tabs>
          <w:tab w:val="left" w:pos="720" w:leader="none"/>
        </w:tabs>
        <w:spacing w:lineRule="auto" w:line="235"/>
        <w:ind w:left="900" w:hanging="540"/>
        <w:jc w:val="both"/>
        <w:rPr>
          <w:rFonts w:ascii="Arial" w:hAnsi="Arial" w:cs="Arial"/>
          <w:b/>
          <w:b/>
          <w:bCs/>
          <w:sz w:val="20"/>
          <w:szCs w:val="20"/>
        </w:rPr>
      </w:pPr>
      <w:r>
        <w:rPr>
          <w:rFonts w:cs="Arial" w:ascii="Arial" w:hAnsi="Arial"/>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pPr>
        <w:pStyle w:val="Normal"/>
        <w:numPr>
          <w:ilvl w:val="1"/>
          <w:numId w:val="20"/>
        </w:numPr>
        <w:tabs>
          <w:tab w:val="left" w:pos="720" w:leader="none"/>
        </w:tabs>
        <w:spacing w:lineRule="auto" w:line="235"/>
        <w:ind w:left="900" w:hanging="540"/>
        <w:jc w:val="both"/>
        <w:rPr>
          <w:rFonts w:ascii="Arial" w:hAnsi="Arial" w:cs="Arial"/>
          <w:sz w:val="20"/>
          <w:szCs w:val="20"/>
        </w:rPr>
      </w:pPr>
      <w:r>
        <w:rPr>
          <w:rFonts w:cs="Arial" w:ascii="Arial" w:hAnsi="Arial"/>
          <w:sz w:val="20"/>
          <w:szCs w:val="20"/>
        </w:rPr>
        <w:t xml:space="preserve">Zamawiający wyznacza następujące osoby do kontaktowania się z Wykonawcami: </w:t>
      </w:r>
      <w:r>
        <w:rPr>
          <w:rFonts w:cs="Arial" w:ascii="Arial" w:hAnsi="Arial"/>
          <w:b/>
          <w:sz w:val="20"/>
          <w:szCs w:val="20"/>
        </w:rPr>
        <w:t>Tadeusz Nowicki, tel. 25 752 10 80 w. 15</w:t>
      </w:r>
      <w:r>
        <w:rPr>
          <w:rFonts w:cs="Arial" w:ascii="Arial" w:hAnsi="Arial"/>
          <w:sz w:val="20"/>
          <w:szCs w:val="20"/>
        </w:rPr>
        <w:t xml:space="preserve"> w sprawach proceduralnych a także związanych z opisem przedmiotu zamówienia.</w:t>
      </w:r>
    </w:p>
    <w:p>
      <w:pPr>
        <w:pStyle w:val="Normal"/>
        <w:numPr>
          <w:ilvl w:val="1"/>
          <w:numId w:val="20"/>
        </w:numPr>
        <w:tabs>
          <w:tab w:val="left" w:pos="720" w:leader="none"/>
        </w:tabs>
        <w:spacing w:lineRule="auto" w:line="235"/>
        <w:ind w:left="900" w:hanging="540"/>
        <w:jc w:val="both"/>
        <w:rPr>
          <w:rFonts w:ascii="Arial" w:hAnsi="Arial" w:cs="Arial"/>
          <w:sz w:val="20"/>
          <w:szCs w:val="20"/>
        </w:rPr>
      </w:pPr>
      <w:r>
        <w:rPr>
          <w:rFonts w:cs="Arial" w:ascii="Arial" w:hAnsi="Arial"/>
          <w:sz w:val="20"/>
          <w:szCs w:val="20"/>
        </w:rPr>
        <w:t>Zamawiający może zwołać zebranie wszystkich wykonawców w celu wyjaśnienia wątpliwości dotyczących treści specyfikacji istotnych warunków zamówienia. W takim przypadku informację o terminie zebrania udostępnia się na stronie internetowej.</w:t>
      </w:r>
    </w:p>
    <w:p>
      <w:pPr>
        <w:pStyle w:val="Normal"/>
        <w:numPr>
          <w:ilvl w:val="1"/>
          <w:numId w:val="20"/>
        </w:numPr>
        <w:tabs>
          <w:tab w:val="left" w:pos="720" w:leader="none"/>
        </w:tabs>
        <w:spacing w:lineRule="auto" w:line="235"/>
        <w:ind w:left="900" w:hanging="540"/>
        <w:jc w:val="both"/>
        <w:rPr>
          <w:rFonts w:ascii="Arial" w:hAnsi="Arial" w:cs="Arial"/>
          <w:sz w:val="20"/>
          <w:szCs w:val="20"/>
        </w:rPr>
      </w:pPr>
      <w:r>
        <w:rPr>
          <w:rFonts w:cs="Arial" w:ascii="Arial" w:hAnsi="Arial"/>
          <w:sz w:val="20"/>
          <w:szCs w:val="20"/>
        </w:rPr>
        <w:t>Zamawiający sporządzi informację zawierającą zgłoszone na zebraniu pytania o wyjaśnienie treści specyfikacji istotnych warunków zamówienia oraz odpowiedzi na nie, bez wskazywania źródeł zapytań. Informację z zebrania udostępni na stronie internetowej.</w:t>
      </w:r>
    </w:p>
    <w:p>
      <w:pPr>
        <w:pStyle w:val="Normal"/>
        <w:numPr>
          <w:ilvl w:val="0"/>
          <w:numId w:val="20"/>
        </w:numPr>
        <w:spacing w:lineRule="auto" w:line="235"/>
        <w:jc w:val="both"/>
        <w:rPr>
          <w:rFonts w:ascii="Arial" w:hAnsi="Arial" w:cs="Arial"/>
          <w:b/>
          <w:b/>
          <w:bCs/>
          <w:sz w:val="20"/>
          <w:szCs w:val="20"/>
        </w:rPr>
      </w:pPr>
      <w:r>
        <w:rPr>
          <w:rFonts w:cs="Arial" w:ascii="Arial" w:hAnsi="Arial"/>
          <w:b/>
          <w:bCs/>
          <w:sz w:val="20"/>
          <w:szCs w:val="20"/>
        </w:rPr>
        <w:t>OPIS SPOSOBU PRZYGOTOWANIA OFERT</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Wykonawca może złożyć tylko jedną ofertę.</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 xml:space="preserve">Oferta może obejmować wykonanie trzech części zamówienia. </w:t>
      </w:r>
      <w:r>
        <w:rPr>
          <w:rFonts w:cs="Arial" w:ascii="Arial" w:hAnsi="Arial"/>
          <w:b/>
          <w:sz w:val="20"/>
          <w:szCs w:val="20"/>
        </w:rPr>
        <w:t>Zamawiający dopuszcza składanie ofert częściowych.</w:t>
      </w:r>
      <w:r>
        <w:rPr>
          <w:rFonts w:cs="Arial" w:ascii="Arial" w:hAnsi="Arial"/>
          <w:sz w:val="20"/>
          <w:szCs w:val="20"/>
        </w:rPr>
        <w:t xml:space="preserve"> Zamówienie może zostać udzielone wykonawcy na realizację trzech części zamówienia. Zamawiający </w:t>
      </w:r>
      <w:r>
        <w:rPr>
          <w:rFonts w:cs="Arial" w:ascii="Arial" w:hAnsi="Arial"/>
          <w:b/>
          <w:sz w:val="20"/>
          <w:szCs w:val="20"/>
        </w:rPr>
        <w:t>nie dopuszcza</w:t>
      </w:r>
      <w:r>
        <w:rPr>
          <w:rFonts w:cs="Arial" w:ascii="Arial" w:hAnsi="Arial"/>
          <w:sz w:val="20"/>
          <w:szCs w:val="20"/>
        </w:rPr>
        <w:t xml:space="preserve"> składnia </w:t>
      </w:r>
      <w:r>
        <w:rPr>
          <w:rFonts w:cs="Arial" w:ascii="Arial" w:hAnsi="Arial"/>
          <w:b/>
          <w:sz w:val="20"/>
          <w:szCs w:val="20"/>
        </w:rPr>
        <w:t>ofert wariantowych.</w:t>
      </w:r>
      <w:r>
        <w:rPr>
          <w:rFonts w:cs="Arial" w:ascii="Arial" w:hAnsi="Arial"/>
          <w:sz w:val="20"/>
          <w:szCs w:val="20"/>
        </w:rPr>
        <w:t xml:space="preserve"> Dopuszcza się rozwiązania równoważne w zakresie określonym</w:t>
      </w:r>
      <w:r>
        <w:rPr>
          <w:rFonts w:cs="Arial" w:ascii="Arial" w:hAnsi="Arial"/>
          <w:b/>
          <w:bCs/>
          <w:sz w:val="20"/>
          <w:szCs w:val="20"/>
        </w:rPr>
        <w:t xml:space="preserve"> </w:t>
      </w:r>
      <w:r>
        <w:rPr>
          <w:rFonts w:cs="Arial" w:ascii="Arial" w:hAnsi="Arial"/>
          <w:sz w:val="20"/>
          <w:szCs w:val="20"/>
        </w:rPr>
        <w:t>w art. 30 ust. 4 Pzp i pkt.4.3.3. niniejszej SIWZ. W ofercie należy wskazać części zamówienia, których wykonanie Wykonawca powierzy podwykonawcom.</w:t>
      </w:r>
    </w:p>
    <w:p>
      <w:pPr>
        <w:pStyle w:val="Normal"/>
        <w:numPr>
          <w:ilvl w:val="1"/>
          <w:numId w:val="20"/>
        </w:numPr>
        <w:spacing w:lineRule="auto" w:line="235"/>
        <w:ind w:left="900" w:hanging="540"/>
        <w:jc w:val="both"/>
        <w:rPr>
          <w:rFonts w:ascii="Arial" w:hAnsi="Arial" w:cs="Arial"/>
          <w:b/>
          <w:b/>
          <w:bCs/>
          <w:sz w:val="20"/>
          <w:szCs w:val="20"/>
        </w:rPr>
      </w:pPr>
      <w:r>
        <w:rPr>
          <w:rFonts w:cs="Arial" w:ascii="Arial" w:hAnsi="Arial"/>
          <w:sz w:val="20"/>
          <w:szCs w:val="20"/>
        </w:rPr>
        <w:t xml:space="preserve">Oferta winna zawierać </w:t>
      </w:r>
      <w:r>
        <w:rPr>
          <w:rFonts w:cs="Arial" w:ascii="Arial" w:hAnsi="Arial"/>
          <w:b/>
          <w:sz w:val="20"/>
          <w:szCs w:val="20"/>
        </w:rPr>
        <w:t>wypełniony formularz „Oferta”,</w:t>
      </w:r>
      <w:r>
        <w:rPr>
          <w:rFonts w:cs="Arial" w:ascii="Arial" w:hAnsi="Arial"/>
          <w:sz w:val="20"/>
          <w:szCs w:val="20"/>
        </w:rPr>
        <w:t xml:space="preserve"> oraz niżej wymienione dokumenty</w:t>
      </w:r>
    </w:p>
    <w:p>
      <w:pPr>
        <w:pStyle w:val="Normal"/>
        <w:numPr>
          <w:ilvl w:val="2"/>
          <w:numId w:val="20"/>
        </w:numPr>
        <w:spacing w:lineRule="auto" w:line="235"/>
        <w:jc w:val="both"/>
        <w:rPr>
          <w:rFonts w:ascii="Arial" w:hAnsi="Arial" w:cs="Arial"/>
          <w:b/>
          <w:b/>
          <w:bCs/>
          <w:sz w:val="20"/>
          <w:szCs w:val="20"/>
        </w:rPr>
      </w:pPr>
      <w:r>
        <w:rPr>
          <w:rFonts w:cs="Arial" w:ascii="Arial" w:hAnsi="Arial"/>
          <w:b/>
          <w:sz w:val="20"/>
          <w:szCs w:val="20"/>
        </w:rPr>
        <w:t>Pełnomocnictwo do reprezentowania wszystkich Wykonawców wspólnie ubiegających się o udzielenie zamówienia</w:t>
      </w:r>
      <w:r>
        <w:rPr>
          <w:rFonts w:cs="Arial" w:ascii="Arial" w:hAnsi="Arial"/>
          <w:sz w:val="20"/>
          <w:szCs w:val="20"/>
        </w:rPr>
        <w:t>, ewentualnie umowę o współdziałaniu, z której będzie wynikać przedmiotowe pełnomocnictwo. Pełnomocnik może być ustanowiony do reprezentowania Wykonawców w postępowaniu albo reprezentowania w postępowaniu i zawarcia umowy;</w:t>
      </w:r>
    </w:p>
    <w:p>
      <w:pPr>
        <w:pStyle w:val="Normal"/>
        <w:numPr>
          <w:ilvl w:val="2"/>
          <w:numId w:val="20"/>
        </w:numPr>
        <w:spacing w:lineRule="auto" w:line="235"/>
        <w:jc w:val="both"/>
        <w:rPr>
          <w:rFonts w:ascii="Arial" w:hAnsi="Arial" w:cs="Arial"/>
          <w:b/>
          <w:b/>
          <w:bCs/>
          <w:sz w:val="20"/>
          <w:szCs w:val="20"/>
        </w:rPr>
      </w:pPr>
      <w:r>
        <w:rPr>
          <w:rFonts w:cs="Arial" w:ascii="Arial" w:hAnsi="Arial"/>
          <w:b/>
          <w:sz w:val="20"/>
          <w:szCs w:val="20"/>
        </w:rPr>
        <w:t>Pełnomocnictwo do podpisania oferty względnie do podpisywania innych dokumentów składanych wraz z ofertą</w:t>
      </w:r>
      <w:r>
        <w:rPr>
          <w:rFonts w:cs="Arial" w:ascii="Arial" w:hAnsi="Arial"/>
          <w:sz w:val="20"/>
          <w:szCs w:val="20"/>
        </w:rPr>
        <w:t>, o ile prawo do podpisania oferty nie wynika z innych dokumentów złożonych wraz z ofertą. Treść pełnomocnictwa musi jednoznacznie wskazywać czynności, do wykonywania których pełnomocnik jest upoważniony;</w:t>
      </w:r>
    </w:p>
    <w:p>
      <w:pPr>
        <w:pStyle w:val="Normal"/>
        <w:numPr>
          <w:ilvl w:val="2"/>
          <w:numId w:val="20"/>
        </w:numPr>
        <w:spacing w:lineRule="auto" w:line="235"/>
        <w:jc w:val="both"/>
        <w:rPr>
          <w:rFonts w:ascii="Arial" w:hAnsi="Arial" w:cs="Arial"/>
          <w:b/>
          <w:b/>
          <w:bCs/>
          <w:sz w:val="20"/>
          <w:szCs w:val="20"/>
        </w:rPr>
      </w:pPr>
      <w:r>
        <w:rPr>
          <w:rFonts w:cs="Arial" w:ascii="Arial" w:hAnsi="Arial"/>
          <w:b/>
          <w:sz w:val="20"/>
          <w:szCs w:val="20"/>
        </w:rPr>
        <w:t>Formularz oferty.</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Wraz z ofertą, w tym samym opakowaniu, winny być złożone:</w:t>
      </w:r>
    </w:p>
    <w:p>
      <w:pPr>
        <w:pStyle w:val="Normal"/>
        <w:numPr>
          <w:ilvl w:val="2"/>
          <w:numId w:val="20"/>
        </w:numPr>
        <w:spacing w:lineRule="auto" w:line="235"/>
        <w:jc w:val="both"/>
        <w:rPr>
          <w:rFonts w:ascii="Arial" w:hAnsi="Arial" w:cs="Arial"/>
          <w:b/>
          <w:b/>
          <w:bCs/>
          <w:sz w:val="20"/>
          <w:szCs w:val="20"/>
        </w:rPr>
      </w:pPr>
      <w:r>
        <w:rPr>
          <w:rFonts w:cs="Arial" w:ascii="Arial" w:hAnsi="Arial"/>
          <w:b/>
          <w:sz w:val="20"/>
          <w:szCs w:val="20"/>
        </w:rPr>
        <w:t xml:space="preserve"> </w:t>
      </w:r>
      <w:r>
        <w:rPr>
          <w:rFonts w:cs="Arial" w:ascii="Arial" w:hAnsi="Arial"/>
          <w:b/>
          <w:sz w:val="20"/>
          <w:szCs w:val="20"/>
        </w:rPr>
        <w:t>Oświadczenia i dokumenty dotyczące właściwości Wykonawcy wymagane postanowieniami pkt 8.1, pkt 9.2, pkt 9.7 i pkt 9.8.</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Oferta wraz z załącznikami winna być przedłożona w następującej formie:</w:t>
      </w:r>
    </w:p>
    <w:p>
      <w:pPr>
        <w:pStyle w:val="Normal"/>
        <w:numPr>
          <w:ilvl w:val="2"/>
          <w:numId w:val="20"/>
        </w:numPr>
        <w:spacing w:lineRule="auto" w:line="235"/>
        <w:jc w:val="both"/>
        <w:rPr>
          <w:rFonts w:ascii="Arial" w:hAnsi="Arial" w:cs="Arial"/>
          <w:b/>
          <w:b/>
          <w:bCs/>
          <w:sz w:val="20"/>
          <w:szCs w:val="20"/>
        </w:rPr>
      </w:pPr>
      <w:r>
        <w:rPr>
          <w:rFonts w:cs="Arial" w:ascii="Arial" w:hAnsi="Arial"/>
          <w:sz w:val="20"/>
          <w:szCs w:val="20"/>
        </w:rPr>
        <w:t>Oferta musi być sporządzona z zachowaniem formy pisemnej pod rygorem nieważności.</w:t>
      </w:r>
    </w:p>
    <w:p>
      <w:pPr>
        <w:pStyle w:val="Normal"/>
        <w:numPr>
          <w:ilvl w:val="2"/>
          <w:numId w:val="20"/>
        </w:numPr>
        <w:spacing w:lineRule="auto" w:line="235"/>
        <w:jc w:val="both"/>
        <w:rPr>
          <w:rFonts w:ascii="Arial" w:hAnsi="Arial" w:cs="Arial"/>
          <w:b/>
          <w:b/>
          <w:bCs/>
          <w:sz w:val="20"/>
          <w:szCs w:val="20"/>
        </w:rPr>
      </w:pPr>
      <w:r>
        <w:rPr>
          <w:rFonts w:cs="Arial" w:ascii="Arial" w:hAnsi="Arial"/>
          <w:sz w:val="20"/>
          <w:szCs w:val="20"/>
        </w:rPr>
        <w:t>Pełnomocnictwa, o których mowa w pkt 13.3.1. i 13.3.2. muszą zostać złożone w oryginale lub kopii poświadczonej za zgodność z oryginałem przez notariusza.</w:t>
      </w:r>
    </w:p>
    <w:p>
      <w:pPr>
        <w:pStyle w:val="Normal"/>
        <w:numPr>
          <w:ilvl w:val="2"/>
          <w:numId w:val="20"/>
        </w:numPr>
        <w:spacing w:lineRule="auto" w:line="235"/>
        <w:jc w:val="both"/>
        <w:rPr>
          <w:rFonts w:ascii="Arial" w:hAnsi="Arial" w:cs="Arial"/>
          <w:b/>
          <w:b/>
          <w:bCs/>
          <w:sz w:val="20"/>
          <w:szCs w:val="20"/>
        </w:rPr>
      </w:pPr>
      <w:r>
        <w:rPr>
          <w:rFonts w:cs="Arial" w:ascii="Arial" w:hAnsi="Arial"/>
          <w:sz w:val="20"/>
          <w:szCs w:val="20"/>
        </w:rPr>
        <w:t>W przypadku, gdy wadium wnoszone jest w innej formie niż pieniądz, Wykonawca winien załączyć do oferty kserokopie poręczenia lub gwarancji, natomiast oryginał poręczenia lub gwarancji należy złożyć zgodnie z zapisem pkt 16 SIWZ.</w:t>
      </w:r>
    </w:p>
    <w:p>
      <w:pPr>
        <w:pStyle w:val="Normal"/>
        <w:numPr>
          <w:ilvl w:val="2"/>
          <w:numId w:val="20"/>
        </w:numPr>
        <w:spacing w:lineRule="auto" w:line="235"/>
        <w:jc w:val="both"/>
        <w:rPr>
          <w:rFonts w:ascii="Arial" w:hAnsi="Arial" w:cs="Arial"/>
          <w:b/>
          <w:b/>
          <w:bCs/>
          <w:sz w:val="20"/>
          <w:szCs w:val="20"/>
        </w:rPr>
      </w:pPr>
      <w:r>
        <w:rPr>
          <w:rFonts w:cs="Arial" w:ascii="Arial" w:hAnsi="Arial"/>
          <w:sz w:val="20"/>
          <w:szCs w:val="20"/>
        </w:rPr>
        <w:t>Poświadczenie za zgodność z oryginałem winno być sporządzone w sposób umożliwiający identyfikację podpisu (np. wraz z imienną pieczątką osoby poświadczającej kopie dokumentu za zgodność z oryginałem).</w:t>
      </w:r>
    </w:p>
    <w:p>
      <w:pPr>
        <w:pStyle w:val="Normal"/>
        <w:numPr>
          <w:ilvl w:val="2"/>
          <w:numId w:val="20"/>
        </w:numPr>
        <w:spacing w:lineRule="auto" w:line="235"/>
        <w:jc w:val="both"/>
        <w:rPr>
          <w:rFonts w:ascii="Arial" w:hAnsi="Arial" w:cs="Arial"/>
          <w:b/>
          <w:b/>
          <w:bCs/>
          <w:sz w:val="20"/>
          <w:szCs w:val="20"/>
        </w:rPr>
      </w:pPr>
      <w:r>
        <w:rPr>
          <w:rFonts w:cs="Arial" w:ascii="Arial" w:hAnsi="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Oferta oraz pozostałe dokumenty, dla których Zamawiający określił wzory w formie załączników do niniejszej Części SIWZ, winny być sporządzone zgodnie z tymi wzorami co do treści oraz opisu kolumn i wierszy.</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Każdy dokument składający się na ofertę musi być czytelny.</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musi w swej treści wyraźnie wskazywać uprawnienie do podpisania oferty.</w:t>
      </w:r>
      <w:r>
        <w:rPr>
          <w:rFonts w:cs="Arial" w:ascii="Arial" w:hAnsi="Arial"/>
          <w:b/>
          <w:bCs/>
          <w:sz w:val="20"/>
          <w:szCs w:val="20"/>
        </w:rPr>
        <w:t xml:space="preserve"> </w:t>
      </w:r>
      <w:r>
        <w:rPr>
          <w:rFonts w:cs="Arial" w:ascii="Arial" w:hAnsi="Arial"/>
          <w:sz w:val="20"/>
          <w:szCs w:val="20"/>
        </w:rPr>
        <w:t>Zamawiający uznaje, że pełnomocnictwo do podpisania oferty obejmuje także dokonywanie czynności wymienionych w pkt 13.10.</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 xml:space="preserve"> </w:t>
      </w:r>
      <w:r>
        <w:rPr>
          <w:rFonts w:cs="Arial" w:ascii="Arial" w:hAnsi="Arial"/>
          <w:sz w:val="20"/>
          <w:szCs w:val="20"/>
        </w:rPr>
        <w:t>Każda zawierająca jakąkolwiek treść strona oferty powinna być podpisana lub parafowana przez Wykonawcę. Każda poprawka w treści oferty, a w szczególności każde przerobienie, przekreślenie, uzupełnienie, nadpisanie, przesłonięcie korektorem etc. powinno być parafowane przez Wykonawcę.</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Zaleca się, aby kartki oferty były trwale ze sobą połączone i kolejno ponumerowane, z zastrzeżeniem sytuacji opisanej w pkt. 13.12. W treści oferty winna być umieszczona informacja o liczbie stron/kartek</w:t>
      </w:r>
    </w:p>
    <w:p>
      <w:pPr>
        <w:pStyle w:val="Normal"/>
        <w:numPr>
          <w:ilvl w:val="1"/>
          <w:numId w:val="20"/>
        </w:numPr>
        <w:spacing w:lineRule="auto" w:line="235"/>
        <w:jc w:val="both"/>
        <w:rPr>
          <w:rFonts w:ascii="Arial" w:hAnsi="Arial" w:cs="Arial"/>
          <w:b/>
          <w:b/>
          <w:bCs/>
          <w:sz w:val="20"/>
          <w:szCs w:val="20"/>
        </w:rPr>
      </w:pPr>
      <w:r>
        <w:rPr>
          <w:rFonts w:cs="Arial" w:ascii="Arial" w:hAnsi="Arial"/>
          <w:sz w:val="20"/>
          <w:szCs w:val="20"/>
        </w:rPr>
        <w:t>W przypadku, gdyby oferta, oświadczenia lub dokumenty zawierały informacje, stanowiące tajemnicę przedsiębiorstwa w rozumieniu przepisów o zwalczaniu nieuczciwej konkurencji, Wykonawca nie później niż w terminie składania ofert winien w sposób nie budzący wątpliwości zastrzec, które informacje stanowią tajemnicę przedsiębiorstwa i nie mogą być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w szczególności informacje dotyczące ceny, terminu wykonania zamówienia, okresu rękojmi i warunków płatności zawartych w ofercie.</w:t>
      </w:r>
    </w:p>
    <w:p>
      <w:pPr>
        <w:pStyle w:val="Normal"/>
        <w:numPr>
          <w:ilvl w:val="1"/>
          <w:numId w:val="20"/>
        </w:numPr>
        <w:spacing w:lineRule="auto" w:line="235"/>
        <w:jc w:val="both"/>
        <w:rPr/>
      </w:pPr>
      <w:r>
        <w:rPr>
          <w:rFonts w:cs="Arial" w:ascii="Arial" w:hAnsi="Arial"/>
          <w:sz w:val="20"/>
          <w:szCs w:val="20"/>
        </w:rPr>
        <w:t>Ofertę należy umieścić w zamkniętym opakowaniu, uniemożliwiającym odczytanie jego zawartości bez uszkodzenia tego opakowania oraz jednocześnie umożliwiająca jednoznacznie</w:t>
      </w:r>
      <w:r>
        <w:rPr>
          <w:rFonts w:cs="Arial" w:ascii="Arial" w:hAnsi="Arial"/>
          <w:b/>
          <w:bCs/>
          <w:sz w:val="20"/>
          <w:szCs w:val="20"/>
        </w:rPr>
        <w:t xml:space="preserve"> </w:t>
      </w:r>
      <w:r>
        <w:rPr>
          <w:rFonts w:cs="Arial" w:ascii="Arial" w:hAnsi="Arial"/>
          <w:sz w:val="20"/>
          <w:szCs w:val="20"/>
        </w:rPr>
        <w:t>jej identyfikacje, aby mogła być otwarta w terminie otwarcia. Opakowanie winno być oznaczone nazwą (firmą) i adresem Wykonawcy, zaadresowane do Zamawiającego na adres:Urząd Gminy Latowicz, ul. Rynek 6, 05-334 Latowicz</w:t>
      </w:r>
      <w:r>
        <w:rPr>
          <w:rFonts w:cs="Arial" w:ascii="Arial" w:hAnsi="Arial"/>
          <w:b/>
          <w:bCs/>
          <w:sz w:val="20"/>
          <w:szCs w:val="20"/>
        </w:rPr>
        <w:t xml:space="preserve"> </w:t>
      </w:r>
      <w:r>
        <w:rPr>
          <w:rFonts w:cs="Arial" w:ascii="Arial" w:hAnsi="Arial"/>
          <w:sz w:val="20"/>
          <w:szCs w:val="20"/>
        </w:rPr>
        <w:t>oraz opisane:</w:t>
      </w:r>
      <w:r>
        <w:rPr>
          <w:rFonts w:cs="Arial" w:ascii="Arial" w:hAnsi="Arial"/>
          <w:b/>
          <w:bCs/>
          <w:sz w:val="20"/>
          <w:szCs w:val="20"/>
        </w:rPr>
        <w:t xml:space="preserve"> </w:t>
      </w:r>
      <w:r>
        <w:rPr>
          <w:rFonts w:cs="Arial" w:ascii="Arial" w:hAnsi="Arial"/>
          <w:b/>
          <w:sz w:val="20"/>
          <w:szCs w:val="20"/>
        </w:rPr>
        <w:t>„Oferta – Przebudowa dróg na terenie gminy Latowicz”.</w:t>
      </w:r>
      <w:r>
        <w:rPr>
          <w:rFonts w:cs="Arial" w:ascii="Arial" w:hAnsi="Arial"/>
          <w:sz w:val="20"/>
          <w:szCs w:val="20"/>
        </w:rPr>
        <w:t xml:space="preserve"> </w:t>
      </w:r>
      <w:r>
        <w:rPr>
          <w:rFonts w:cs="Arial" w:ascii="Arial" w:hAnsi="Arial"/>
          <w:b/>
          <w:sz w:val="20"/>
          <w:szCs w:val="20"/>
        </w:rPr>
        <w:t>Nie otwierać przed dniem 28.03.2018 r. godz. 9:15</w:t>
      </w:r>
    </w:p>
    <w:p>
      <w:pPr>
        <w:pStyle w:val="Normal"/>
        <w:spacing w:lineRule="auto" w:line="235"/>
        <w:ind w:left="792" w:hanging="0"/>
        <w:jc w:val="both"/>
        <w:rPr>
          <w:rFonts w:ascii="Arial" w:hAnsi="Arial" w:cs="Arial"/>
          <w:b/>
          <w:b/>
          <w:sz w:val="20"/>
          <w:szCs w:val="20"/>
        </w:rPr>
      </w:pPr>
      <w:r>
        <w:rPr>
          <w:rFonts w:cs="Arial" w:ascii="Arial" w:hAnsi="Arial"/>
          <w:sz w:val="20"/>
          <w:szCs w:val="20"/>
        </w:rPr>
        <w:t>W przypadku braku jednoznacznej identyfikacji, że złożone dokumenty są ofertą, Wykonawca ponosi odpowiedzialność za zdarzenia mogące wyniknąć z tego powodu np. przypadkowe otwarcie oferty przed wyznaczonym terminem otwarcia, a w przypadku składania oferty np. pocztą lub pocztą kurierską - jej nieotwarcie w trakcie czynności otwarcia ofert, co w obu przypadkach, w konsekwencji może powodować odrzucenie oferty z przyczyn leżących po stronie Wykonawcy.</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Wymagania określone w pkt 13.11. – 13.13. nie stanowią o treści oferty i ich niespełnienie nie będzie skutkować odrzuceniem oferty; wszelkie negatywne konsekwencje mogące wyniknąć z niezachowania tych wymagań będą obciążały Wykonawcę.</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Ofertę należy złożyć w oryginale.</w:t>
      </w:r>
    </w:p>
    <w:p>
      <w:pPr>
        <w:pStyle w:val="Normal"/>
        <w:numPr>
          <w:ilvl w:val="1"/>
          <w:numId w:val="20"/>
        </w:numPr>
        <w:spacing w:lineRule="auto" w:line="235"/>
        <w:jc w:val="both"/>
        <w:rPr>
          <w:rFonts w:ascii="Arial" w:hAnsi="Arial" w:cs="Arial"/>
          <w:b/>
          <w:b/>
          <w:sz w:val="20"/>
          <w:szCs w:val="20"/>
        </w:rPr>
      </w:pPr>
      <w:r>
        <w:rPr>
          <w:rFonts w:cs="Arial" w:ascii="Arial" w:hAnsi="Arial"/>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winno zawierać dodatkowe oznaczenie wyrazem: „ZMIANA” lub „WYCOFANIE”.</w:t>
      </w:r>
    </w:p>
    <w:p>
      <w:pPr>
        <w:pStyle w:val="Normal"/>
        <w:numPr>
          <w:ilvl w:val="0"/>
          <w:numId w:val="20"/>
        </w:numPr>
        <w:rPr>
          <w:rFonts w:ascii="Arial" w:hAnsi="Arial" w:cs="Arial"/>
          <w:b/>
          <w:b/>
          <w:sz w:val="20"/>
          <w:szCs w:val="20"/>
        </w:rPr>
      </w:pPr>
      <w:r>
        <w:rPr>
          <w:rFonts w:cs="Arial" w:ascii="Arial" w:hAnsi="Arial"/>
          <w:b/>
          <w:sz w:val="20"/>
          <w:szCs w:val="20"/>
        </w:rPr>
        <w:t>MIEJSCE ORAZ TERMIN SKŁADANIA I OTWARCIA OFERT</w:t>
      </w:r>
    </w:p>
    <w:p>
      <w:pPr>
        <w:pStyle w:val="Normal"/>
        <w:numPr>
          <w:ilvl w:val="1"/>
          <w:numId w:val="20"/>
        </w:numPr>
        <w:spacing w:lineRule="auto" w:line="235"/>
        <w:ind w:left="709" w:hanging="142"/>
        <w:jc w:val="both"/>
        <w:rPr/>
      </w:pPr>
      <w:r>
        <w:rPr>
          <w:rFonts w:cs="Arial" w:ascii="Arial" w:hAnsi="Arial"/>
          <w:sz w:val="20"/>
          <w:szCs w:val="20"/>
        </w:rPr>
        <w:t xml:space="preserve">Oferty należy złożyć </w:t>
      </w:r>
      <w:r>
        <w:rPr>
          <w:rFonts w:cs="Arial" w:ascii="Arial" w:hAnsi="Arial"/>
          <w:b/>
          <w:sz w:val="20"/>
          <w:szCs w:val="20"/>
        </w:rPr>
        <w:t>w siedzibie Urzędu Gminy Latowicz, w terminie do dnia 28.03.2018r. do godziny 9:00 w kancelarii Urzędu Gminy p. 11</w:t>
      </w:r>
    </w:p>
    <w:p>
      <w:pPr>
        <w:pStyle w:val="Normal"/>
        <w:spacing w:lineRule="auto" w:line="235"/>
        <w:ind w:left="360" w:hanging="0"/>
        <w:jc w:val="both"/>
        <w:rPr/>
      </w:pPr>
      <w:r>
        <w:rPr>
          <w:rFonts w:cs="Arial" w:ascii="Arial" w:hAnsi="Arial"/>
          <w:sz w:val="20"/>
          <w:szCs w:val="20"/>
        </w:rPr>
        <w:t xml:space="preserve">Otwarcie ofert nastąpi w siedzibie Urzędu Gminy Latowicz, w pokoju nr 15, </w:t>
      </w:r>
      <w:r>
        <w:rPr>
          <w:rFonts w:cs="Arial" w:ascii="Arial" w:hAnsi="Arial"/>
          <w:b/>
          <w:sz w:val="20"/>
          <w:szCs w:val="20"/>
        </w:rPr>
        <w:t>w dniu 28.03.2018 r., o godzinie 9:15</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Otwarcie ofert jest jawne. Z zawartością ofert nie można zapoznać się przed upływem terminu, ich otwarcia.</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Zamawiający niezwłocznie zawiadamia Wykonawcę o złożeniu oferty po terminie, oraz niezwłocznie zwraca ofertę po upływie terminu do wniesienia odwołania.</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Bezpośrednio przed otwarciem ofert zamawiający poda kwotę, jaką zamierza przeznaczyć na sfinansowanie zamówienia.</w:t>
      </w:r>
    </w:p>
    <w:p>
      <w:pPr>
        <w:pStyle w:val="Normal"/>
        <w:numPr>
          <w:ilvl w:val="1"/>
          <w:numId w:val="20"/>
        </w:numPr>
        <w:spacing w:lineRule="auto" w:line="235"/>
        <w:jc w:val="both"/>
        <w:rPr>
          <w:rFonts w:ascii="Arial" w:hAnsi="Arial" w:cs="Arial"/>
          <w:sz w:val="20"/>
          <w:szCs w:val="20"/>
        </w:rPr>
      </w:pPr>
      <w:r>
        <w:rPr>
          <w:rFonts w:cs="Arial" w:ascii="Arial" w:hAnsi="Arial"/>
          <w:sz w:val="20"/>
          <w:szCs w:val="20"/>
        </w:rPr>
        <w:t>Podczas otwarcia ofert Zamawiający poda nazwy (firmy) oraz adresy wykonawców, a także informacje dotyczące ceny , okresu gwarancji zawartych w ofertach.</w:t>
      </w:r>
    </w:p>
    <w:p>
      <w:pPr>
        <w:pStyle w:val="Normal"/>
        <w:numPr>
          <w:ilvl w:val="1"/>
          <w:numId w:val="20"/>
        </w:numPr>
        <w:spacing w:lineRule="auto" w:line="235"/>
        <w:jc w:val="both"/>
        <w:rPr>
          <w:rFonts w:ascii="Arial" w:hAnsi="Arial" w:cs="Arial"/>
          <w:sz w:val="20"/>
          <w:szCs w:val="20"/>
        </w:rPr>
      </w:pPr>
      <w:bookmarkStart w:id="1" w:name="page5"/>
      <w:bookmarkEnd w:id="1"/>
      <w:r>
        <w:rPr>
          <w:rFonts w:cs="Arial" w:ascii="Arial" w:hAnsi="Arial"/>
          <w:sz w:val="20"/>
          <w:szCs w:val="20"/>
        </w:rPr>
        <w:t>Niezwłocznie po otwarciu ofert Zamawiający zamieści na stronie internetowej informacje dotyczące: kwoty, jaką zamierza przeznaczyć na sfinansowanie zamówienia; firm oraz adresów wykonawców, którzy złożyli oferty w terminie, ceny i okresu gwarancji zawartych w ofertach</w:t>
      </w:r>
    </w:p>
    <w:p>
      <w:pPr>
        <w:pStyle w:val="Normal"/>
        <w:numPr>
          <w:ilvl w:val="0"/>
          <w:numId w:val="20"/>
        </w:numPr>
        <w:spacing w:lineRule="auto" w:line="235"/>
        <w:jc w:val="both"/>
        <w:rPr>
          <w:rFonts w:ascii="Arial" w:hAnsi="Arial" w:cs="Arial"/>
          <w:b/>
          <w:b/>
          <w:sz w:val="20"/>
          <w:szCs w:val="20"/>
        </w:rPr>
      </w:pPr>
      <w:r>
        <mc:AlternateContent>
          <mc:Choice Requires="wps">
            <w:drawing>
              <wp:anchor behindDoc="0" distT="0" distB="0" distL="114300" distR="114300" simplePos="0" locked="0" layoutInCell="1" allowOverlap="1" relativeHeight="4">
                <wp:simplePos x="0" y="0"/>
                <wp:positionH relativeFrom="column">
                  <wp:posOffset>-161925</wp:posOffset>
                </wp:positionH>
                <wp:positionV relativeFrom="paragraph">
                  <wp:posOffset>172720</wp:posOffset>
                </wp:positionV>
                <wp:extent cx="184150" cy="1270"/>
                <wp:effectExtent l="8890" t="10795" r="7620" b="8255"/>
                <wp:wrapNone/>
                <wp:docPr id="3" name="Shape 61"/>
                <a:graphic xmlns:a="http://schemas.openxmlformats.org/drawingml/2006/main">
                  <a:graphicData uri="http://schemas.microsoft.com/office/word/2010/wordprocessingShape">
                    <wps:wsp>
                      <wps:cNvSpPr/>
                      <wps:spPr>
                        <a:xfrm flipH="1">
                          <a:off x="0" y="0"/>
                          <a:ext cx="1836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2.75pt,13.6pt" to="1.65pt,13.6pt" ID="Shape 61" stroked="t" style="position:absolute;flip:x">
                <v:stroke color="black" weight="6480" joinstyle="round" endcap="flat"/>
                <v:fill o:detectmouseclick="t" on="false"/>
              </v:line>
            </w:pict>
          </mc:Fallback>
        </mc:AlternateContent>
      </w:r>
      <w:r>
        <w:rPr>
          <w:rFonts w:cs="Arial" w:ascii="Arial" w:hAnsi="Arial"/>
          <w:b/>
          <w:bCs/>
          <w:sz w:val="19"/>
          <w:szCs w:val="19"/>
        </w:rPr>
        <w:t>OPIS SPOSOBU OBLICZENIA CENY OFERTY</w:t>
      </w:r>
    </w:p>
    <w:p>
      <w:pPr>
        <w:pStyle w:val="Normal"/>
        <w:numPr>
          <w:ilvl w:val="1"/>
          <w:numId w:val="20"/>
        </w:numPr>
        <w:jc w:val="both"/>
        <w:rPr>
          <w:rFonts w:ascii="Arial" w:hAnsi="Arial" w:cs="Arial"/>
          <w:sz w:val="20"/>
          <w:szCs w:val="20"/>
        </w:rPr>
      </w:pPr>
      <w:r>
        <w:rPr>
          <w:rFonts w:cs="Arial" w:ascii="Arial" w:hAnsi="Arial"/>
          <w:sz w:val="20"/>
          <w:szCs w:val="20"/>
        </w:rPr>
        <w:t>Cenę oferty należy podać w formie ryczałtu w formularzu oferty stanowiącym załącznik do niniejszej specyfikacji.</w:t>
      </w:r>
      <w:r>
        <w:rPr/>
        <w:t xml:space="preserve"> </w:t>
      </w:r>
      <w:r>
        <w:rPr>
          <w:rFonts w:cs="Arial" w:ascii="Arial" w:hAnsi="Arial"/>
          <w:b/>
          <w:sz w:val="20"/>
          <w:szCs w:val="20"/>
        </w:rPr>
        <w:t>W  związku  z  powyższym  cena  oferty  musi  zawierać  wszelkie  koszty  niezbędne  do zrealizowania zamówienia.</w:t>
      </w:r>
    </w:p>
    <w:p>
      <w:pPr>
        <w:pStyle w:val="Normal"/>
        <w:numPr>
          <w:ilvl w:val="1"/>
          <w:numId w:val="20"/>
        </w:numPr>
        <w:jc w:val="both"/>
        <w:rPr>
          <w:rFonts w:ascii="Arial" w:hAnsi="Arial" w:cs="Arial"/>
          <w:sz w:val="20"/>
          <w:szCs w:val="20"/>
        </w:rPr>
      </w:pPr>
      <w:r>
        <w:rPr>
          <w:rFonts w:cs="Arial" w:ascii="Arial" w:hAnsi="Arial"/>
          <w:sz w:val="20"/>
          <w:szCs w:val="20"/>
        </w:rPr>
        <w:t>Cena musi być podana w PLN cyfrowo i słownie z dokładnością do dwóch miejsc po przecinku. Zaokrąglenia należy dokonywać zgodnie z regułą matematyczną, z wyodrębnieniem  należnego podatku VAT jeżeli występuje.</w:t>
      </w:r>
    </w:p>
    <w:p>
      <w:pPr>
        <w:pStyle w:val="Normal"/>
        <w:numPr>
          <w:ilvl w:val="1"/>
          <w:numId w:val="20"/>
        </w:numPr>
        <w:jc w:val="both"/>
        <w:rPr>
          <w:rFonts w:ascii="Arial" w:hAnsi="Arial" w:cs="Arial"/>
          <w:sz w:val="20"/>
          <w:szCs w:val="20"/>
        </w:rPr>
      </w:pPr>
      <w:r>
        <w:rPr>
          <w:rFonts w:cs="Arial" w:ascii="Arial" w:hAnsi="Arial"/>
          <w:sz w:val="20"/>
          <w:szCs w:val="20"/>
        </w:rPr>
        <w:t xml:space="preserve">Cena oferty winna uwzględniać wszystkie wymagania specyfikacji istotnych warunków zamówienia oraz obejmować wszelkie koszty, jakie poniesie wykonawca z tytułu należytej oraz zgodnej z obowiązującymi przepisami realizacji przedmiotu zamówienia wynikające wprost z dokumentacji projektowej i specyfikacji technicznych wykonania i odbioru robót, jak również w nich nie ujęte, a niezbędne do wykonania zadania. Będą to w szczególności następujące koszty: podatku VAT, materiałów, wykonania wszelkich robót budowlanych niezbędnych do prawidłowego wykonania przedmiotu umowy, wszelkich robót przygotowawczych, porządkowych, urządzenia i utrzymania zaplecza budowy, dozorowania budowy, utrzymania w należytym porządku dróg dojazdowych do placu budowy ze szczególnym uwzględnieniem utrzymania czystości na odcinkach związanych z transportem sprzętu budowlanego i zaopatrzeniem budowy w niezbędne materiały, opracowania projektu tymczasowej organizacji ruchu na czas prowadzenia robót, wykonania dokumentacji powykonawczej, zorganizowania i przeprowadzenia niezbędnych prób, badań, obsługi geodezyjnej, koszty związane z odbiorami wykonanych robót, uporządkowania terenu budowy po zakończeniu robót, koszty transportu, ubezpieczenia, oraz wszelkie inne koszty niezbędne do zrealizowania przedmiotu umowy. </w:t>
      </w:r>
    </w:p>
    <w:p>
      <w:pPr>
        <w:pStyle w:val="Normal"/>
        <w:numPr>
          <w:ilvl w:val="1"/>
          <w:numId w:val="20"/>
        </w:numPr>
        <w:jc w:val="both"/>
        <w:rPr>
          <w:rFonts w:ascii="Arial" w:hAnsi="Arial" w:cs="Arial"/>
          <w:sz w:val="20"/>
          <w:szCs w:val="20"/>
        </w:rPr>
      </w:pPr>
      <w:r>
        <w:rPr>
          <w:rFonts w:cs="Arial" w:ascii="Arial" w:hAnsi="Arial"/>
          <w:sz w:val="20"/>
          <w:szCs w:val="20"/>
        </w:rPr>
        <w:t>Niedoszacowanie, pominięcie oraz brak rozpoznania zakresu przedmiotu zamówienia nie może być podstawą do żądania zmiany wynagrodzenia.</w:t>
      </w:r>
    </w:p>
    <w:p>
      <w:pPr>
        <w:pStyle w:val="Normal"/>
        <w:numPr>
          <w:ilvl w:val="1"/>
          <w:numId w:val="20"/>
        </w:numPr>
        <w:jc w:val="both"/>
        <w:rPr>
          <w:rFonts w:ascii="Arial" w:hAnsi="Arial" w:cs="Arial"/>
          <w:sz w:val="20"/>
          <w:szCs w:val="20"/>
        </w:rPr>
      </w:pPr>
      <w:r>
        <w:rPr>
          <w:rFonts w:cs="Arial" w:ascii="Arial" w:hAnsi="Arial"/>
          <w:sz w:val="20"/>
          <w:szCs w:val="20"/>
        </w:rPr>
        <w:t xml:space="preserve">Załączone  do  specyfikacji  istotnych  warunków zamówienia  przedmiary  robót,  mają  jedynie charakter  pomocniczy  a  definitywny  zakres  rzeczowy  zamówienia  niezbędny  do  wyceny, Wykonawca  ustala  samodzielnie  na  podstawie  dokumentacji  projektowej,  specyfikacji  istotnych warunków  zamówienia  z  załącznikami,  wizji lokalnej  terenu  dokonanych  przez  Wykonawcę(zalecane). </w:t>
      </w:r>
    </w:p>
    <w:p>
      <w:pPr>
        <w:pStyle w:val="Normal"/>
        <w:numPr>
          <w:ilvl w:val="1"/>
          <w:numId w:val="20"/>
        </w:numPr>
        <w:jc w:val="both"/>
        <w:rPr>
          <w:rFonts w:ascii="Arial" w:hAnsi="Arial" w:cs="Arial"/>
          <w:sz w:val="20"/>
          <w:szCs w:val="20"/>
        </w:rPr>
      </w:pPr>
      <w:r>
        <w:rPr>
          <w:rFonts w:cs="Arial" w:ascii="Arial" w:hAnsi="Arial"/>
          <w:sz w:val="20"/>
          <w:szCs w:val="20"/>
        </w:rPr>
        <w:t>Zamawiający wymaga aby wybrany wykonawca przed podpisaniem umowy na realizację danej części zamówienia dostarczył formularz wyceny ofertowej(kosztorys ofertowy) stanowiący szczegółową kalkulację ceny ryczałtowej zawartej w ofercie, sporządzony na podstawie załączonego przedmiaru robót.</w:t>
      </w:r>
    </w:p>
    <w:p>
      <w:pPr>
        <w:pStyle w:val="Normal"/>
        <w:numPr>
          <w:ilvl w:val="1"/>
          <w:numId w:val="20"/>
        </w:numPr>
        <w:jc w:val="both"/>
        <w:rPr>
          <w:rFonts w:ascii="Arial" w:hAnsi="Arial" w:cs="Arial"/>
          <w:sz w:val="20"/>
          <w:szCs w:val="20"/>
        </w:rPr>
      </w:pPr>
      <w:r>
        <w:rPr>
          <w:rFonts w:cs="Arial" w:ascii="Arial" w:hAnsi="Arial"/>
          <w:sz w:val="20"/>
          <w:szCs w:val="20"/>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t xml:space="preserve"> </w:t>
      </w:r>
      <w:r>
        <w:rPr>
          <w:rFonts w:cs="Arial" w:ascii="Arial" w:hAnsi="Arial"/>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1"/>
          <w:numId w:val="20"/>
        </w:numPr>
        <w:jc w:val="both"/>
        <w:rPr>
          <w:rFonts w:ascii="Arial" w:hAnsi="Arial" w:cs="Arial"/>
          <w:sz w:val="20"/>
          <w:szCs w:val="20"/>
        </w:rPr>
      </w:pPr>
      <w:r>
        <w:rPr>
          <w:rFonts w:cs="Arial" w:ascii="Arial" w:hAnsi="Arial"/>
          <w:sz w:val="20"/>
          <w:szCs w:val="20"/>
        </w:rPr>
        <w:t>Określenie stawki podatku VAT jest obowiązkiem Wykonawcy.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 którą musi doliczyć do ceny oferty”.</w:t>
      </w:r>
    </w:p>
    <w:p>
      <w:pPr>
        <w:pStyle w:val="Normal"/>
        <w:numPr>
          <w:ilvl w:val="0"/>
          <w:numId w:val="20"/>
        </w:numPr>
        <w:tabs>
          <w:tab w:val="left" w:pos="360" w:leader="none"/>
        </w:tabs>
        <w:spacing w:lineRule="auto" w:line="235"/>
        <w:jc w:val="both"/>
        <w:rPr>
          <w:rFonts w:ascii="Arial" w:hAnsi="Arial" w:cs="Arial"/>
          <w:b/>
          <w:b/>
          <w:bCs/>
          <w:sz w:val="20"/>
          <w:szCs w:val="20"/>
        </w:rPr>
      </w:pPr>
      <w:r>
        <w:rPr>
          <w:rFonts w:cs="Arial" w:ascii="Arial" w:hAnsi="Arial"/>
          <w:b/>
          <w:bCs/>
          <w:sz w:val="20"/>
          <w:szCs w:val="20"/>
        </w:rPr>
        <w:t>WYMAGANIA DOTYCZĄCE WADIUM</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Wykonawca jest zobowiązany do wniesienia wadium w wysokości</w:t>
      </w:r>
      <w:r>
        <w:rPr>
          <w:rFonts w:cs="Arial" w:ascii="Arial" w:hAnsi="Arial"/>
          <w:b/>
          <w:bCs/>
          <w:sz w:val="20"/>
          <w:szCs w:val="20"/>
        </w:rPr>
        <w:t>:</w:t>
      </w:r>
      <w:r>
        <w:rPr>
          <w:rFonts w:cs="Arial" w:ascii="Arial" w:hAnsi="Arial"/>
          <w:sz w:val="20"/>
          <w:szCs w:val="20"/>
        </w:rPr>
        <w:t xml:space="preserve"> </w:t>
      </w:r>
      <w:r>
        <w:rPr>
          <w:rFonts w:cs="Arial" w:ascii="Arial" w:hAnsi="Arial"/>
          <w:b/>
          <w:bCs/>
          <w:sz w:val="20"/>
          <w:szCs w:val="20"/>
        </w:rPr>
        <w:t xml:space="preserve">1 000,00 zł </w:t>
      </w:r>
      <w:r>
        <w:rPr>
          <w:rFonts w:cs="Arial" w:ascii="Arial" w:hAnsi="Arial"/>
          <w:sz w:val="20"/>
          <w:szCs w:val="20"/>
        </w:rPr>
        <w:t xml:space="preserve">(słownie: </w:t>
      </w:r>
      <w:r>
        <w:rPr>
          <w:rFonts w:cs="Arial" w:ascii="Arial" w:hAnsi="Arial"/>
          <w:b/>
          <w:bCs/>
          <w:sz w:val="20"/>
          <w:szCs w:val="20"/>
        </w:rPr>
        <w:t>jeden tysiąc pięćset złotych</w:t>
      </w:r>
      <w:r>
        <w:rPr>
          <w:rFonts w:cs="Arial" w:ascii="Arial" w:hAnsi="Arial"/>
          <w:sz w:val="20"/>
          <w:szCs w:val="20"/>
        </w:rPr>
        <w:t xml:space="preserve">) </w:t>
      </w:r>
      <w:r>
        <w:rPr>
          <w:rFonts w:cs="Arial" w:ascii="Arial" w:hAnsi="Arial"/>
          <w:b/>
          <w:sz w:val="20"/>
          <w:szCs w:val="20"/>
        </w:rPr>
        <w:t>na każdą cześć zamówienia, na którą wykonawca składa ofertę.</w:t>
      </w:r>
      <w:r>
        <w:rPr>
          <w:rFonts w:cs="Arial" w:ascii="Arial" w:hAnsi="Arial"/>
          <w:sz w:val="20"/>
          <w:szCs w:val="20"/>
        </w:rPr>
        <w:t xml:space="preserve"> Zamawiający nie</w:t>
      </w:r>
      <w:r>
        <w:rPr>
          <w:rFonts w:cs="Arial" w:ascii="Arial" w:hAnsi="Arial"/>
          <w:b/>
          <w:bCs/>
          <w:sz w:val="20"/>
          <w:szCs w:val="20"/>
        </w:rPr>
        <w:t xml:space="preserve"> </w:t>
      </w:r>
      <w:r>
        <w:rPr>
          <w:rFonts w:cs="Arial" w:ascii="Arial" w:hAnsi="Arial"/>
          <w:sz w:val="20"/>
          <w:szCs w:val="20"/>
        </w:rPr>
        <w:t>dopuszcza złożenia wadium w walucie innej niż złoty polski. Dotyczy to wadium składanego w każdej z możliwych form.</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 xml:space="preserve">Wadium musi </w:t>
      </w:r>
      <w:r>
        <w:rPr>
          <w:rFonts w:cs="Arial" w:ascii="Arial" w:hAnsi="Arial"/>
          <w:b/>
          <w:sz w:val="20"/>
          <w:szCs w:val="20"/>
          <w:u w:val="single"/>
        </w:rPr>
        <w:t>być wniesione przed upływem terminu składania ofert</w:t>
      </w:r>
      <w:r>
        <w:rPr>
          <w:rFonts w:cs="Arial" w:ascii="Arial" w:hAnsi="Arial"/>
          <w:sz w:val="20"/>
          <w:szCs w:val="20"/>
        </w:rPr>
        <w:t xml:space="preserve"> przy czym wniesienie wadium w pieniądzu za pomocą przelewu bankowego Zamawiający będzie uważał za skuteczne tylko wówczas, gdy bank prowadzący rachunek potwierdzi, że otrzymał przelew przed upływem terminu składania ofert, w formie określonej w art. 45 ust. 6 ustawy Pzp. W przypadku wniesienia wadium w formie innej niż pieniądz – oryginał poręczenia lub gwarancji należy złożyć przed upływem terminu składania ofert w pok. 11 (Kancelaria Urzędu Gminy Latowicz) w terminie do </w:t>
      </w:r>
      <w:r>
        <w:rPr>
          <w:rFonts w:cs="Arial" w:ascii="Arial" w:hAnsi="Arial"/>
          <w:b/>
          <w:bCs/>
          <w:sz w:val="20"/>
          <w:szCs w:val="20"/>
        </w:rPr>
        <w:t>dnia 28.03.2018 r., godz. 9:00</w:t>
      </w:r>
      <w:r>
        <w:rPr>
          <w:rFonts w:cs="Arial" w:ascii="Arial" w:hAnsi="Arial"/>
          <w:sz w:val="20"/>
          <w:szCs w:val="20"/>
        </w:rPr>
        <w:t xml:space="preserve"> w kopercie z opisem:</w:t>
      </w:r>
    </w:p>
    <w:p>
      <w:pPr>
        <w:pStyle w:val="Normal"/>
        <w:tabs>
          <w:tab w:val="left" w:pos="360" w:leader="none"/>
        </w:tabs>
        <w:spacing w:lineRule="auto" w:line="235"/>
        <w:ind w:left="761" w:hanging="0"/>
        <w:rPr>
          <w:sz w:val="20"/>
          <w:szCs w:val="20"/>
        </w:rPr>
      </w:pPr>
      <w:r>
        <w:rPr>
          <w:rFonts w:cs="Arial" w:ascii="Arial" w:hAnsi="Arial"/>
          <w:b/>
          <w:bCs/>
          <w:sz w:val="20"/>
          <w:szCs w:val="20"/>
        </w:rPr>
        <w:t>„</w:t>
      </w:r>
      <w:r>
        <w:rPr>
          <w:rFonts w:cs="Arial" w:ascii="Arial" w:hAnsi="Arial"/>
          <w:b/>
          <w:bCs/>
          <w:sz w:val="20"/>
          <w:szCs w:val="20"/>
        </w:rPr>
        <w:t xml:space="preserve">Wadium – </w:t>
      </w:r>
      <w:r>
        <w:rPr>
          <w:rFonts w:cs="Arial" w:ascii="Arial" w:hAnsi="Arial"/>
          <w:b/>
          <w:bCs/>
          <w:i/>
          <w:iCs/>
          <w:sz w:val="20"/>
          <w:szCs w:val="20"/>
        </w:rPr>
        <w:t>„Przebudowa dróg na terenie gmin Latowicz -część .................”</w:t>
      </w:r>
    </w:p>
    <w:p>
      <w:pPr>
        <w:pStyle w:val="Normal"/>
        <w:spacing w:lineRule="auto" w:line="235"/>
        <w:ind w:left="792" w:hanging="0"/>
        <w:jc w:val="both"/>
        <w:rPr>
          <w:rFonts w:ascii="Arial" w:hAnsi="Arial" w:cs="Arial"/>
          <w:sz w:val="20"/>
          <w:szCs w:val="20"/>
        </w:rPr>
      </w:pPr>
      <w:r>
        <w:rPr>
          <w:rFonts w:cs="Arial" w:ascii="Arial" w:hAnsi="Arial"/>
          <w:sz w:val="20"/>
          <w:szCs w:val="20"/>
        </w:rPr>
        <w:t>Kserokopie poręczenia lub gwarancji należy załączyć do oferty. Wadium należy wnieść przed upływem terminu składania ofert.</w:t>
      </w:r>
    </w:p>
    <w:p>
      <w:pPr>
        <w:pStyle w:val="Normal"/>
        <w:numPr>
          <w:ilvl w:val="1"/>
          <w:numId w:val="20"/>
        </w:numPr>
        <w:tabs>
          <w:tab w:val="left" w:pos="360" w:leader="none"/>
        </w:tabs>
        <w:spacing w:lineRule="auto" w:line="235"/>
        <w:jc w:val="both"/>
        <w:rPr>
          <w:rFonts w:ascii="Arial" w:hAnsi="Arial" w:cs="Arial"/>
          <w:b/>
          <w:b/>
          <w:color w:val="FF0000"/>
          <w:sz w:val="20"/>
          <w:szCs w:val="20"/>
        </w:rPr>
      </w:pPr>
      <w:r>
        <w:rPr>
          <w:rFonts w:cs="Arial" w:ascii="Arial" w:hAnsi="Arial"/>
          <w:sz w:val="20"/>
          <w:szCs w:val="20"/>
        </w:rPr>
        <w:t xml:space="preserve">Wadium wnoszone w pieniądzu winno być wpłacone przelewem na rachunek bankowy w Banku Spółdzielczym w Mińsku Mazowieckim, Oddział w Latowiczu Nr </w:t>
      </w:r>
      <w:r>
        <w:rPr>
          <w:rFonts w:cs="Arial" w:ascii="Arial" w:hAnsi="Arial"/>
          <w:b/>
          <w:color w:val="000000"/>
          <w:sz w:val="20"/>
          <w:szCs w:val="20"/>
        </w:rPr>
        <w:t>08 9226 0005 0040 0552 2000 0160</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 xml:space="preserve">Wadium wnoszone w formie poręczeń lub gwarancji </w:t>
      </w:r>
      <w:r>
        <w:rPr>
          <w:rFonts w:cs="Arial" w:ascii="Arial" w:hAnsi="Arial"/>
          <w:b/>
          <w:bCs/>
          <w:sz w:val="20"/>
          <w:szCs w:val="20"/>
        </w:rPr>
        <w:t xml:space="preserve">musi być złożone w oryginale </w:t>
        <w:br/>
        <w:t>i musi obejmować cały okres związania ofertą</w:t>
      </w:r>
      <w:r>
        <w:rPr>
          <w:rFonts w:cs="Arial" w:ascii="Arial" w:hAnsi="Arial"/>
          <w:sz w:val="20"/>
          <w:szCs w:val="20"/>
        </w:rPr>
        <w:t xml:space="preserve"> określony w pkt. 17.1. Zamawiający nie dopuszcza wpłaty wadium gotówką w kasie Zamawiającego.</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Wykonawca, który nie wniesie wadium w wymaganej wysokości lub dopuszczalnej formie lub terminie zostanie wykluczony z postępowania.</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Zamawiający zwróci wadium wszystkim wykonawcom niezwłocznie po wyborze oferty najkorzystniejszej lub unieważnieniu postępowania, z wyjątkiem wykonawcy, którego oferta została wybrana jako najkorzystniejsza, z zastrzeżeniem art. 46 ust. 4a ustawy Pzp.</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Wykonawcy, którego oferta została wybrana jako najkorzystniejsza, zamawiający zwróci wadium niezwłocznie po zawarciu umowy w sprawie zamówienia publicznego oraz wniesieniu zabezpieczenia należytego wykonania umowy.</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Zamawiający zatrzyma wadium wraz z odsetkami w przypadkach określonych w art. 46 ust. 4a i 5 ustawy Pzp,</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 xml:space="preserve">Wadium wnoszone w poręczeniach lub gwarancjach musi zawierać stwierdzenie, </w:t>
      </w:r>
      <w:r>
        <w:rPr>
          <w:rFonts w:cs="Arial" w:ascii="Arial" w:hAnsi="Arial"/>
          <w:b/>
          <w:sz w:val="20"/>
          <w:szCs w:val="20"/>
        </w:rPr>
        <w:t>że gwarant zobowiązuje się nieodwołanie i bezwarunkowo pokryć wszelkie zobowiązania Wykonawcy wobec Zamawiającego wynikające z zapisów SIWZ dotyczących wadium, do wysokości gwarantowanej kwoty, na pierwsze żądanie Zamawiającego przedstawione gwarantowi w formie pisemnej w okresie obowiązywania poręczenia (gwarancji)</w:t>
      </w:r>
      <w:r>
        <w:rPr>
          <w:rFonts w:cs="Arial" w:ascii="Arial" w:hAnsi="Arial"/>
          <w:sz w:val="20"/>
          <w:szCs w:val="20"/>
        </w:rPr>
        <w:t>. Gwarancje i poręczenia nie mogą wprowadzać żadnych dodatkowych warunków merytorycznych. Muszą być płatne na pierwsze pisemne żądanie Zamawiającego, wykonalne na terytorium</w:t>
      </w:r>
      <w:bookmarkStart w:id="2" w:name="page15"/>
      <w:bookmarkEnd w:id="2"/>
      <w:r>
        <w:rPr>
          <w:rFonts w:cs="Arial" w:ascii="Arial" w:hAnsi="Arial"/>
          <w:sz w:val="20"/>
          <w:szCs w:val="20"/>
        </w:rPr>
        <w:t xml:space="preserve"> Rzeczypospolitej Polskiej, sporządzone zgodnie z obowiązującym prawem i winny zawierać następujące elementy:</w:t>
      </w:r>
    </w:p>
    <w:p>
      <w:pPr>
        <w:pStyle w:val="Normal"/>
        <w:numPr>
          <w:ilvl w:val="0"/>
          <w:numId w:val="22"/>
        </w:numPr>
        <w:tabs>
          <w:tab w:val="left" w:pos="360" w:leader="none"/>
          <w:tab w:val="left" w:pos="851" w:leader="none"/>
        </w:tabs>
        <w:spacing w:lineRule="auto" w:line="235"/>
        <w:jc w:val="both"/>
        <w:rPr>
          <w:rFonts w:ascii="Arial" w:hAnsi="Arial" w:cs="Arial"/>
          <w:sz w:val="20"/>
          <w:szCs w:val="20"/>
        </w:rPr>
      </w:pPr>
      <w:r>
        <w:rPr>
          <w:rFonts w:cs="Arial" w:ascii="Arial" w:hAnsi="Arial"/>
          <w:sz w:val="20"/>
          <w:szCs w:val="20"/>
        </w:rPr>
        <w:t>nazwę dającego zlecenie (Wykonawcy), beneficjenta gwarancji/poręczenia (Zamawiającego), gwaranta/poręczyciela (banku lub instytucji ubezpieczeniowej udzielających gwarancji / poręczenia) oraz wskazanie ich siedzib,</w:t>
      </w:r>
    </w:p>
    <w:p>
      <w:pPr>
        <w:pStyle w:val="Normal"/>
        <w:numPr>
          <w:ilvl w:val="0"/>
          <w:numId w:val="22"/>
        </w:numPr>
        <w:tabs>
          <w:tab w:val="left" w:pos="360" w:leader="none"/>
          <w:tab w:val="left" w:pos="851" w:leader="none"/>
        </w:tabs>
        <w:spacing w:lineRule="auto" w:line="235"/>
        <w:jc w:val="both"/>
        <w:rPr>
          <w:rFonts w:ascii="Arial" w:hAnsi="Arial" w:cs="Arial"/>
          <w:sz w:val="20"/>
          <w:szCs w:val="20"/>
        </w:rPr>
      </w:pPr>
      <w:r>
        <w:rPr>
          <w:rFonts w:cs="Arial" w:ascii="Arial" w:hAnsi="Arial"/>
          <w:sz w:val="20"/>
          <w:szCs w:val="20"/>
        </w:rPr>
        <w:t>określenie wierzytelności, która ma być zabezpieczona gwarancją (poręczeniem),</w:t>
      </w:r>
    </w:p>
    <w:p>
      <w:pPr>
        <w:pStyle w:val="Normal"/>
        <w:numPr>
          <w:ilvl w:val="0"/>
          <w:numId w:val="22"/>
        </w:numPr>
        <w:tabs>
          <w:tab w:val="left" w:pos="360" w:leader="none"/>
          <w:tab w:val="left" w:pos="851" w:leader="none"/>
        </w:tabs>
        <w:spacing w:lineRule="auto" w:line="235"/>
        <w:jc w:val="both"/>
        <w:rPr>
          <w:rFonts w:ascii="Arial" w:hAnsi="Arial" w:cs="Arial"/>
          <w:sz w:val="20"/>
          <w:szCs w:val="20"/>
        </w:rPr>
      </w:pPr>
      <w:r>
        <w:rPr>
          <w:rFonts w:cs="Arial" w:ascii="Arial" w:hAnsi="Arial"/>
          <w:sz w:val="20"/>
          <w:szCs w:val="20"/>
        </w:rPr>
        <w:t>kwotę gwarancji (poręczenia),</w:t>
      </w:r>
    </w:p>
    <w:p>
      <w:pPr>
        <w:pStyle w:val="Normal"/>
        <w:numPr>
          <w:ilvl w:val="0"/>
          <w:numId w:val="22"/>
        </w:numPr>
        <w:tabs>
          <w:tab w:val="left" w:pos="360" w:leader="none"/>
          <w:tab w:val="left" w:pos="851" w:leader="none"/>
        </w:tabs>
        <w:spacing w:lineRule="auto" w:line="235"/>
        <w:jc w:val="both"/>
        <w:rPr>
          <w:rFonts w:ascii="Arial" w:hAnsi="Arial" w:cs="Arial"/>
          <w:sz w:val="20"/>
          <w:szCs w:val="20"/>
        </w:rPr>
      </w:pPr>
      <w:r>
        <w:rPr>
          <w:rFonts w:cs="Arial" w:ascii="Arial" w:hAnsi="Arial"/>
          <w:sz w:val="20"/>
          <w:szCs w:val="20"/>
        </w:rPr>
        <w:t>termin ważności gwarancji (poręczenia),</w:t>
      </w:r>
    </w:p>
    <w:p>
      <w:pPr>
        <w:pStyle w:val="Normal"/>
        <w:numPr>
          <w:ilvl w:val="0"/>
          <w:numId w:val="22"/>
        </w:numPr>
        <w:tabs>
          <w:tab w:val="left" w:pos="360" w:leader="none"/>
          <w:tab w:val="left" w:pos="851" w:leader="none"/>
        </w:tabs>
        <w:spacing w:lineRule="auto" w:line="235"/>
        <w:jc w:val="both"/>
        <w:rPr>
          <w:rFonts w:ascii="Arial" w:hAnsi="Arial" w:cs="Arial"/>
          <w:sz w:val="20"/>
          <w:szCs w:val="20"/>
        </w:rPr>
      </w:pPr>
      <w:r>
        <w:rPr>
          <w:rFonts w:cs="Arial" w:ascii="Arial" w:hAnsi="Arial"/>
          <w:sz w:val="20"/>
          <w:szCs w:val="20"/>
        </w:rPr>
        <w:t>zobowiązanie gwaranta do: zapłacenia kwoty gwarancji (poręczenia) na pierwsze pisemne żądanie Zamawiającego,</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Zamawiający zwróci niezwłocznie wadium na wniosek wykonawcy, który wycofał ofertę przed upływem terminu składania ofert.</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Zamawiający zażąda ponownego wniesienia wadium przez wykonawcę, któremu zwrócono wadium, jeżeli w wyniku ostatecznego rozstrzygnięcia odwołania jego oferta została wybrana jako najkorzystniejsza. Wykonawca wniesie wadium w terminie określonym przez zamawiającego.</w:t>
      </w:r>
    </w:p>
    <w:p>
      <w:pPr>
        <w:pStyle w:val="Normal"/>
        <w:spacing w:lineRule="auto" w:line="235"/>
        <w:jc w:val="both"/>
        <w:rPr>
          <w:rFonts w:ascii="Arial" w:hAnsi="Arial" w:cs="Arial"/>
          <w:sz w:val="20"/>
          <w:szCs w:val="20"/>
        </w:rPr>
      </w:pPr>
      <w:r>
        <w:rPr>
          <w:rFonts w:cs="Arial" w:ascii="Arial" w:hAnsi="Arial"/>
          <w:sz w:val="20"/>
          <w:szCs w:val="20"/>
        </w:rPr>
      </w:r>
      <w:r>
        <w:br w:type="page"/>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Jeżeli będzie to niezbędne,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w:t>
      </w:r>
    </w:p>
    <w:p>
      <w:pPr>
        <w:pStyle w:val="ListParagraph"/>
        <w:rPr>
          <w:rFonts w:ascii="Arial" w:hAnsi="Arial" w:cs="Arial"/>
          <w:sz w:val="20"/>
          <w:szCs w:val="20"/>
        </w:rPr>
      </w:pPr>
      <w:r>
        <w:rPr>
          <w:rFonts w:cs="Arial" w:ascii="Arial" w:hAnsi="Arial"/>
          <w:sz w:val="20"/>
          <w:szCs w:val="20"/>
        </w:rPr>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Wadium wpłacone w pieniądzu zostanie zwrócone wraz z odsetkami wynikającymi z umowy rachunku bankowego, na którym było ono przechowywane, pomniejszone o koszty</w:t>
      </w:r>
    </w:p>
    <w:p>
      <w:pPr>
        <w:pStyle w:val="Normal"/>
        <w:tabs>
          <w:tab w:val="left" w:pos="360" w:leader="none"/>
        </w:tabs>
        <w:spacing w:lineRule="exact" w:line="12"/>
        <w:rPr>
          <w:sz w:val="20"/>
          <w:szCs w:val="20"/>
        </w:rPr>
      </w:pPr>
      <w:r>
        <w:rPr>
          <w:sz w:val="20"/>
          <w:szCs w:val="20"/>
        </w:rPr>
      </w:r>
    </w:p>
    <w:p>
      <w:pPr>
        <w:pStyle w:val="Normal"/>
        <w:tabs>
          <w:tab w:val="left" w:pos="360" w:leader="none"/>
        </w:tabs>
        <w:spacing w:lineRule="auto" w:line="235"/>
        <w:ind w:left="721" w:hanging="0"/>
        <w:jc w:val="both"/>
        <w:rPr>
          <w:rFonts w:ascii="Arial" w:hAnsi="Arial" w:cs="Arial"/>
          <w:sz w:val="20"/>
          <w:szCs w:val="20"/>
        </w:rPr>
      </w:pPr>
      <w:r>
        <w:rPr>
          <w:rFonts w:cs="Arial" w:ascii="Arial" w:hAnsi="Arial"/>
          <w:sz w:val="20"/>
          <w:szCs w:val="20"/>
        </w:rPr>
        <w:t>prowadzenia rachunku bankowego oraz prowizji bankowej za przelew pieniędzy na rachunek bankowy Wykonawcy, z którego dokonano przelewu na rachunek Zamawiającego. W przypadku zmiany rachunku bankowego przez Wykonawcę, zobowiązany jest on złożyć pisemne oświadczenie z podaniem nowego rachunku. Oświadczenie, o którym mowa powyżej Wykonawca składa w oryginale w Kancelarii Urzędu Gminy Latowicz p. 11</w:t>
      </w:r>
    </w:p>
    <w:p>
      <w:pPr>
        <w:pStyle w:val="Normal"/>
        <w:numPr>
          <w:ilvl w:val="0"/>
          <w:numId w:val="20"/>
        </w:numPr>
        <w:tabs>
          <w:tab w:val="left" w:pos="360" w:leader="none"/>
        </w:tabs>
        <w:spacing w:lineRule="auto" w:line="235"/>
        <w:jc w:val="both"/>
        <w:rPr>
          <w:rFonts w:ascii="Arial" w:hAnsi="Arial" w:cs="Arial"/>
          <w:b/>
          <w:b/>
          <w:bCs/>
          <w:sz w:val="20"/>
          <w:szCs w:val="20"/>
        </w:rPr>
      </w:pPr>
      <w:r>
        <w:rPr>
          <w:rFonts w:cs="Arial" w:ascii="Arial" w:hAnsi="Arial"/>
          <w:b/>
          <w:bCs/>
          <w:sz w:val="20"/>
          <w:szCs w:val="20"/>
        </w:rPr>
        <w:t>TERMIN ZWIĄZANIA OFERTĄ</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 xml:space="preserve">Termin związania ofertą wynosi </w:t>
      </w:r>
      <w:r>
        <w:rPr>
          <w:rFonts w:cs="Arial" w:ascii="Arial" w:hAnsi="Arial"/>
          <w:b/>
          <w:bCs/>
          <w:sz w:val="20"/>
          <w:szCs w:val="20"/>
        </w:rPr>
        <w:t>30</w:t>
      </w:r>
      <w:r>
        <w:rPr>
          <w:rFonts w:cs="Arial" w:ascii="Arial" w:hAnsi="Arial"/>
          <w:sz w:val="20"/>
          <w:szCs w:val="20"/>
        </w:rPr>
        <w:t xml:space="preserve"> dni. Bieg terminu związania ofertą rozpoczyna się wraz z upływem terminu składania ofert.</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Odmowa wyrażenia zgody, o którą będzie wnioskować Zamawiający, nie powoduje utraty wadium.</w:t>
      </w:r>
    </w:p>
    <w:p>
      <w:pPr>
        <w:pStyle w:val="Normal"/>
        <w:numPr>
          <w:ilvl w:val="1"/>
          <w:numId w:val="20"/>
        </w:numPr>
        <w:jc w:val="both"/>
        <w:rPr>
          <w:rFonts w:ascii="Arial" w:hAnsi="Arial" w:cs="Arial"/>
          <w:sz w:val="20"/>
          <w:szCs w:val="20"/>
        </w:rPr>
      </w:pPr>
      <w:r>
        <w:rPr>
          <w:rFonts w:cs="Arial" w:ascii="Arial" w:hAnsi="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numPr>
          <w:ilvl w:val="1"/>
          <w:numId w:val="20"/>
        </w:numPr>
        <w:rPr>
          <w:rFonts w:ascii="Arial" w:hAnsi="Arial" w:cs="Arial"/>
          <w:sz w:val="20"/>
          <w:szCs w:val="20"/>
        </w:rPr>
      </w:pPr>
      <w:r>
        <w:rPr>
          <w:rFonts w:cs="Arial" w:ascii="Arial" w:hAnsi="Arial"/>
          <w:sz w:val="20"/>
          <w:szCs w:val="20"/>
        </w:rPr>
        <w:t>W przypadku wniesienia odwołania po upływie terminu składania ofert bieg terminu związania ofertą ulegnie zawieszeniu do czasu ogłoszenia przez Krajową Izbę Odwoławczą orzeczenia.</w:t>
      </w:r>
    </w:p>
    <w:p>
      <w:pPr>
        <w:pStyle w:val="Normal"/>
        <w:numPr>
          <w:ilvl w:val="0"/>
          <w:numId w:val="20"/>
        </w:numPr>
        <w:tabs>
          <w:tab w:val="left" w:pos="360" w:leader="none"/>
        </w:tabs>
        <w:spacing w:lineRule="auto" w:line="235"/>
        <w:jc w:val="both"/>
        <w:rPr>
          <w:rFonts w:ascii="Arial" w:hAnsi="Arial" w:cs="Arial"/>
          <w:b/>
          <w:b/>
          <w:bCs/>
          <w:sz w:val="20"/>
          <w:szCs w:val="20"/>
        </w:rPr>
      </w:pPr>
      <w:r>
        <w:rPr>
          <w:rFonts w:cs="Arial" w:ascii="Arial" w:hAnsi="Arial"/>
          <w:b/>
          <w:bCs/>
          <w:sz w:val="20"/>
          <w:szCs w:val="20"/>
        </w:rPr>
        <w:t>KRYTERIA WYBORU I SPOSÓB OCENY OFERT ORAZ UDZIELENIE ZAMÓWIENIA</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Zamawiający wybierze ofertę najkorzystniejszą na podstawie kryteriów oceny ofert określonych w specyfikacji istotnych warunków zamówienia.</w:t>
      </w:r>
    </w:p>
    <w:p>
      <w:pPr>
        <w:pStyle w:val="Normal"/>
        <w:numPr>
          <w:ilvl w:val="1"/>
          <w:numId w:val="20"/>
        </w:numPr>
        <w:tabs>
          <w:tab w:val="left" w:pos="360" w:leader="none"/>
        </w:tabs>
        <w:spacing w:lineRule="auto" w:line="235"/>
        <w:jc w:val="both"/>
        <w:rPr>
          <w:rFonts w:ascii="Arial" w:hAnsi="Arial" w:cs="Arial"/>
          <w:sz w:val="20"/>
          <w:szCs w:val="20"/>
        </w:rPr>
      </w:pPr>
      <w:r>
        <w:rPr>
          <w:rFonts w:cs="Arial" w:ascii="Arial" w:hAnsi="Arial"/>
          <w:sz w:val="20"/>
          <w:szCs w:val="20"/>
        </w:rPr>
        <w:t>Przy dokonywaniu wyboru najkorzystniejszej oferty Zamawiający stosować będzie poniższe kryteria:</w:t>
      </w:r>
    </w:p>
    <w:p>
      <w:pPr>
        <w:pStyle w:val="Normal"/>
        <w:numPr>
          <w:ilvl w:val="1"/>
          <w:numId w:val="20"/>
        </w:numPr>
        <w:tabs>
          <w:tab w:val="left" w:pos="360" w:leader="none"/>
        </w:tabs>
        <w:spacing w:lineRule="exact" w:line="219"/>
        <w:rPr>
          <w:rFonts w:ascii="Arial" w:hAnsi="Arial" w:cs="Arial"/>
          <w:sz w:val="20"/>
          <w:szCs w:val="20"/>
        </w:rPr>
      </w:pPr>
      <w:bookmarkStart w:id="3" w:name="page16"/>
      <w:bookmarkEnd w:id="3"/>
      <w:r>
        <mc:AlternateContent>
          <mc:Choice Requires="wps">
            <w:drawing>
              <wp:anchor behindDoc="0" distT="0" distB="0" distL="114300" distR="114300" simplePos="0" locked="0" layoutInCell="1" allowOverlap="1" relativeHeight="5">
                <wp:simplePos x="0" y="0"/>
                <wp:positionH relativeFrom="column">
                  <wp:posOffset>5755005</wp:posOffset>
                </wp:positionH>
                <wp:positionV relativeFrom="paragraph">
                  <wp:posOffset>-8890</wp:posOffset>
                </wp:positionV>
                <wp:extent cx="12700" cy="12065"/>
                <wp:effectExtent l="1905" t="635" r="0" b="0"/>
                <wp:wrapNone/>
                <wp:docPr id="4" name="Shape 75"/>
                <a:graphic xmlns:a="http://schemas.openxmlformats.org/drawingml/2006/main">
                  <a:graphicData uri="http://schemas.microsoft.com/office/word/2010/wordprocessingShape">
                    <wps:wsp>
                      <wps:cNvSpPr/>
                      <wps:spPr>
                        <a:xfrm>
                          <a:off x="0" y="0"/>
                          <a:ext cx="12240" cy="1152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75" fillcolor="black" stroked="f" style="position:absolute;margin-left:453.15pt;margin-top:-0.7pt;width:0.9pt;height:0.85pt">
                <w10:wrap type="none"/>
                <v:fill o:detectmouseclick="t" type="solid" color2="white"/>
                <v:stroke color="#3465a4" joinstyle="round" endcap="flat"/>
              </v:rect>
            </w:pict>
          </mc:Fallback>
        </mc:AlternateContent>
        <mc:AlternateContent>
          <mc:Choice Requires="wps">
            <w:drawing>
              <wp:anchor behindDoc="0" distT="0" distB="0" distL="88900" distR="88900" simplePos="0" locked="0" layoutInCell="1" allowOverlap="1" relativeHeight="6">
                <wp:simplePos x="0" y="0"/>
                <wp:positionH relativeFrom="margin">
                  <wp:align>center</wp:align>
                </wp:positionH>
                <wp:positionV relativeFrom="paragraph">
                  <wp:posOffset>24765</wp:posOffset>
                </wp:positionV>
                <wp:extent cx="5321935" cy="470535"/>
                <wp:effectExtent l="9525" t="5715" r="12700" b="10160"/>
                <wp:wrapSquare wrapText="bothSides"/>
                <wp:docPr id="5" name="Rectangle 3"/>
                <a:graphic xmlns:a="http://schemas.openxmlformats.org/drawingml/2006/main">
                  <a:graphicData uri="http://schemas.microsoft.com/office/word/2010/wordprocessingShape">
                    <wps:wsp>
                      <wps:cNvSpPr/>
                      <wps:spPr>
                        <a:xfrm>
                          <a:off x="0" y="0"/>
                          <a:ext cx="5321160" cy="469800"/>
                        </a:xfrm>
                        <a:prstGeom prst="rect">
                          <a:avLst/>
                        </a:prstGeom>
                        <a:solidFill>
                          <a:srgbClr val="ffffff"/>
                        </a:solidFill>
                        <a:ln w="9360">
                          <a:solidFill>
                            <a:srgbClr val="000000"/>
                          </a:solidFill>
                          <a:miter/>
                        </a:ln>
                      </wps:spPr>
                      <wps:style>
                        <a:lnRef idx="0"/>
                        <a:fillRef idx="0"/>
                        <a:effectRef idx="0"/>
                        <a:fontRef idx="minor"/>
                      </wps:style>
                      <wps:txbx>
                        <w:txbxContent>
                          <w:tbl>
                            <w:tblPr>
                              <w:tblW w:w="8380"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18"/>
                              <w:gridCol w:w="5040"/>
                              <w:gridCol w:w="2822"/>
                            </w:tblGrid>
                            <w:tr>
                              <w:trPr>
                                <w:trHeight w:val="223"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22"/>
                                    <w:jc w:val="center"/>
                                    <w:rPr/>
                                  </w:pPr>
                                  <w:r>
                                    <w:rPr>
                                      <w:rFonts w:cs="Arial" w:ascii="Arial" w:hAnsi="Arial"/>
                                      <w:sz w:val="20"/>
                                      <w:szCs w:val="20"/>
                                    </w:rPr>
                                    <w:t>Lp.</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22"/>
                                    <w:jc w:val="center"/>
                                    <w:rPr/>
                                  </w:pPr>
                                  <w:r>
                                    <w:rPr>
                                      <w:rFonts w:cs="Arial" w:ascii="Arial" w:hAnsi="Arial"/>
                                      <w:b/>
                                      <w:bCs/>
                                      <w:w w:val="99"/>
                                      <w:sz w:val="20"/>
                                      <w:szCs w:val="20"/>
                                    </w:rPr>
                                    <w:t>Rodzaj kryterium</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22"/>
                                    <w:jc w:val="center"/>
                                    <w:rPr/>
                                  </w:pPr>
                                  <w:r>
                                    <w:rPr>
                                      <w:rFonts w:cs="Arial" w:ascii="Arial" w:hAnsi="Arial"/>
                                      <w:b/>
                                      <w:bCs/>
                                      <w:w w:val="99"/>
                                      <w:sz w:val="20"/>
                                      <w:szCs w:val="20"/>
                                    </w:rPr>
                                    <w:t>Waga kryterium %</w:t>
                                  </w:r>
                                </w:p>
                              </w:tc>
                            </w:tr>
                            <w:tr>
                              <w:trPr>
                                <w:trHeight w:val="220"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jc w:val="center"/>
                                    <w:rPr/>
                                  </w:pPr>
                                  <w:r>
                                    <w:rPr>
                                      <w:rFonts w:cs="Arial" w:ascii="Arial" w:hAnsi="Arial"/>
                                      <w:w w:val="89"/>
                                      <w:sz w:val="20"/>
                                      <w:szCs w:val="20"/>
                                    </w:rPr>
                                    <w:t>1</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r>
                                    <w:rPr>
                                      <w:rFonts w:cs="Arial" w:ascii="Arial" w:hAnsi="Arial"/>
                                      <w:w w:val="99"/>
                                      <w:sz w:val="20"/>
                                      <w:szCs w:val="20"/>
                                    </w:rPr>
                                    <w:t>cena (C)</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r>
                                    <w:rPr>
                                      <w:rFonts w:cs="Arial" w:ascii="Arial" w:hAnsi="Arial"/>
                                      <w:w w:val="99"/>
                                      <w:sz w:val="20"/>
                                      <w:szCs w:val="20"/>
                                    </w:rPr>
                                    <w:t>60%</w:t>
                                  </w:r>
                                </w:p>
                              </w:tc>
                            </w:tr>
                            <w:tr>
                              <w:trPr>
                                <w:trHeight w:val="220"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jc w:val="center"/>
                                    <w:rPr/>
                                  </w:pPr>
                                  <w:r>
                                    <w:rPr>
                                      <w:rFonts w:cs="Arial" w:ascii="Arial" w:hAnsi="Arial"/>
                                      <w:w w:val="89"/>
                                      <w:sz w:val="20"/>
                                      <w:szCs w:val="20"/>
                                    </w:rPr>
                                    <w:t>2</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r>
                                    <w:rPr>
                                      <w:rFonts w:cs="Arial" w:ascii="Arial" w:hAnsi="Arial"/>
                                      <w:sz w:val="20"/>
                                      <w:szCs w:val="20"/>
                                    </w:rPr>
                                    <w:t>długość okresu rękojmi(R)</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r>
                                    <w:rPr>
                                      <w:rFonts w:cs="Arial" w:ascii="Arial" w:hAnsi="Arial"/>
                                      <w:w w:val="99"/>
                                      <w:sz w:val="20"/>
                                      <w:szCs w:val="20"/>
                                    </w:rPr>
                                    <w:t>40%</w:t>
                                  </w:r>
                                </w:p>
                              </w:tc>
                            </w:tr>
                          </w:tbl>
                          <w:p>
                            <w:pPr>
                              <w:pStyle w:val="Zawartoramki"/>
                              <w:rPr>
                                <w:color w:val="auto"/>
                              </w:rPr>
                            </w:pPr>
                            <w:r>
                              <w:rPr>
                                <w:color w:val="auto"/>
                              </w:rPr>
                            </w:r>
                          </w:p>
                        </w:txbxContent>
                      </wps:txbx>
                      <wps:bodyPr lIns="0" rIns="0" tIns="0" bIns="0">
                        <a:noAutofit/>
                      </wps:bodyPr>
                    </wps:wsp>
                  </a:graphicData>
                </a:graphic>
              </wp:anchor>
            </w:drawing>
          </mc:Choice>
          <mc:Fallback>
            <w:pict>
              <v:rect id="shape_0" ID="Rectangle 3" fillcolor="white" stroked="t" style="position:absolute;margin-left:17.15pt;margin-top:1.95pt;width:418.95pt;height:36.95pt;mso-position-horizontal:center;mso-position-horizontal-relative:margin">
                <w10:wrap type="none"/>
                <v:fill o:detectmouseclick="t" type="solid" color2="black"/>
                <v:stroke color="black" weight="9360" joinstyle="miter" endcap="flat"/>
                <v:textbox>
                  <w:txbxContent>
                    <w:tbl>
                      <w:tblPr>
                        <w:tblW w:w="8380"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18"/>
                        <w:gridCol w:w="5040"/>
                        <w:gridCol w:w="2822"/>
                      </w:tblGrid>
                      <w:tr>
                        <w:trPr>
                          <w:trHeight w:val="223"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22"/>
                              <w:jc w:val="center"/>
                              <w:rPr/>
                            </w:pPr>
                            <w:r>
                              <w:rPr>
                                <w:rFonts w:cs="Arial" w:ascii="Arial" w:hAnsi="Arial"/>
                                <w:sz w:val="20"/>
                                <w:szCs w:val="20"/>
                              </w:rPr>
                              <w:t>Lp.</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22"/>
                              <w:jc w:val="center"/>
                              <w:rPr/>
                            </w:pPr>
                            <w:r>
                              <w:rPr>
                                <w:rFonts w:cs="Arial" w:ascii="Arial" w:hAnsi="Arial"/>
                                <w:b/>
                                <w:bCs/>
                                <w:w w:val="99"/>
                                <w:sz w:val="20"/>
                                <w:szCs w:val="20"/>
                              </w:rPr>
                              <w:t>Rodzaj kryterium</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22"/>
                              <w:jc w:val="center"/>
                              <w:rPr/>
                            </w:pPr>
                            <w:r>
                              <w:rPr>
                                <w:rFonts w:cs="Arial" w:ascii="Arial" w:hAnsi="Arial"/>
                                <w:b/>
                                <w:bCs/>
                                <w:w w:val="99"/>
                                <w:sz w:val="20"/>
                                <w:szCs w:val="20"/>
                              </w:rPr>
                              <w:t>Waga kryterium %</w:t>
                            </w:r>
                          </w:p>
                        </w:tc>
                      </w:tr>
                      <w:tr>
                        <w:trPr>
                          <w:trHeight w:val="220"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jc w:val="center"/>
                              <w:rPr/>
                            </w:pPr>
                            <w:r>
                              <w:rPr>
                                <w:rFonts w:cs="Arial" w:ascii="Arial" w:hAnsi="Arial"/>
                                <w:w w:val="89"/>
                                <w:sz w:val="20"/>
                                <w:szCs w:val="20"/>
                              </w:rPr>
                              <w:t>1</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r>
                              <w:rPr>
                                <w:rFonts w:cs="Arial" w:ascii="Arial" w:hAnsi="Arial"/>
                                <w:w w:val="99"/>
                                <w:sz w:val="20"/>
                                <w:szCs w:val="20"/>
                              </w:rPr>
                              <w:t>cena (C)</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r>
                              <w:rPr>
                                <w:rFonts w:cs="Arial" w:ascii="Arial" w:hAnsi="Arial"/>
                                <w:w w:val="99"/>
                                <w:sz w:val="20"/>
                                <w:szCs w:val="20"/>
                              </w:rPr>
                              <w:t>60%</w:t>
                            </w:r>
                          </w:p>
                        </w:tc>
                      </w:tr>
                      <w:tr>
                        <w:trPr>
                          <w:trHeight w:val="220"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jc w:val="center"/>
                              <w:rPr/>
                            </w:pPr>
                            <w:r>
                              <w:rPr>
                                <w:rFonts w:cs="Arial" w:ascii="Arial" w:hAnsi="Arial"/>
                                <w:w w:val="89"/>
                                <w:sz w:val="20"/>
                                <w:szCs w:val="20"/>
                              </w:rPr>
                              <w:t>2</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r>
                              <w:rPr>
                                <w:rFonts w:cs="Arial" w:ascii="Arial" w:hAnsi="Arial"/>
                                <w:sz w:val="20"/>
                                <w:szCs w:val="20"/>
                              </w:rPr>
                              <w:t>długość okresu rękojmi(R)</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r>
                              <w:rPr>
                                <w:rFonts w:cs="Arial" w:ascii="Arial" w:hAnsi="Arial"/>
                                <w:w w:val="99"/>
                                <w:sz w:val="20"/>
                                <w:szCs w:val="20"/>
                              </w:rPr>
                              <w:t>40%</w:t>
                            </w:r>
                          </w:p>
                        </w:tc>
                      </w:tr>
                    </w:tbl>
                    <w:p>
                      <w:pPr>
                        <w:pStyle w:val="Zawartoramki"/>
                        <w:rPr>
                          <w:color w:val="auto"/>
                        </w:rPr>
                      </w:pPr>
                      <w:r>
                        <w:rPr>
                          <w:color w:val="auto"/>
                        </w:rPr>
                      </w:r>
                    </w:p>
                  </w:txbxContent>
                </v:textbox>
              </v:rect>
            </w:pict>
          </mc:Fallback>
        </mc:AlternateContent>
      </w:r>
      <w:r>
        <w:rPr>
          <w:rFonts w:cs="Arial" w:ascii="Arial" w:hAnsi="Arial"/>
          <w:sz w:val="20"/>
          <w:szCs w:val="20"/>
        </w:rPr>
        <w:t>Kryterium „cena – C”.</w:t>
      </w:r>
    </w:p>
    <w:p>
      <w:pPr>
        <w:pStyle w:val="Normal"/>
        <w:tabs>
          <w:tab w:val="left" w:pos="360" w:leader="none"/>
        </w:tabs>
        <w:spacing w:lineRule="exact" w:line="219"/>
        <w:ind w:left="792" w:hanging="0"/>
        <w:rPr>
          <w:rFonts w:ascii="Arial" w:hAnsi="Arial" w:cs="Arial"/>
          <w:sz w:val="20"/>
          <w:szCs w:val="20"/>
        </w:rPr>
      </w:pPr>
      <w:r>
        <w:rPr>
          <w:rFonts w:cs="Arial" w:ascii="Arial" w:hAnsi="Arial"/>
          <w:sz w:val="20"/>
          <w:szCs w:val="20"/>
        </w:rPr>
        <w:t>Maksymalna ilość punktów według kryterium „cena” to 60 punktów. Przyznane punkty zostaną zaokrąglone do dwóch miejsc po przecinku.</w:t>
      </w:r>
    </w:p>
    <w:p>
      <w:pPr>
        <w:pStyle w:val="Normal"/>
        <w:tabs>
          <w:tab w:val="left" w:pos="360" w:leader="none"/>
        </w:tabs>
        <w:spacing w:lineRule="exact" w:line="219"/>
        <w:ind w:left="792" w:hanging="0"/>
        <w:rPr>
          <w:rFonts w:ascii="Arial" w:hAnsi="Arial" w:cs="Arial"/>
          <w:sz w:val="20"/>
          <w:szCs w:val="20"/>
        </w:rPr>
      </w:pPr>
      <w:r>
        <w:rPr>
          <w:rFonts w:cs="Arial" w:ascii="Arial" w:hAnsi="Arial"/>
          <w:sz w:val="20"/>
          <w:szCs w:val="20"/>
        </w:rPr>
      </w:r>
    </w:p>
    <w:p>
      <w:pPr>
        <w:pStyle w:val="Normal"/>
        <w:tabs>
          <w:tab w:val="left" w:pos="360" w:leader="none"/>
        </w:tabs>
        <w:spacing w:lineRule="exact" w:line="219"/>
        <w:ind w:left="792" w:hanging="0"/>
        <w:rPr>
          <w:rFonts w:ascii="Arial" w:hAnsi="Arial" w:cs="Arial"/>
          <w:sz w:val="20"/>
          <w:szCs w:val="20"/>
        </w:rPr>
      </w:pPr>
      <w:r>
        <w:rPr>
          <w:rFonts w:cs="Arial" w:ascii="Arial" w:hAnsi="Arial"/>
          <w:sz w:val="20"/>
          <w:szCs w:val="20"/>
        </w:rPr>
        <w:t>Liczba punktów w ramach kryterium „cena - C” zostanie obliczona według następującego wzoru:</w:t>
      </w:r>
    </w:p>
    <w:p>
      <w:pPr>
        <w:pStyle w:val="Normal"/>
        <w:tabs>
          <w:tab w:val="left" w:pos="360" w:leader="none"/>
        </w:tabs>
        <w:spacing w:lineRule="exact" w:line="219"/>
        <w:ind w:left="792" w:hanging="0"/>
        <w:rPr>
          <w:rFonts w:ascii="Arial" w:hAnsi="Arial" w:cs="Arial"/>
          <w:sz w:val="20"/>
          <w:szCs w:val="20"/>
        </w:rPr>
      </w:pPr>
      <w:r>
        <w:rPr>
          <w:rFonts w:cs="Arial" w:ascii="Arial" w:hAnsi="Arial"/>
          <w:sz w:val="20"/>
          <w:szCs w:val="20"/>
        </w:rPr>
      </w:r>
    </w:p>
    <w:tbl>
      <w:tblPr>
        <w:tblW w:w="2959" w:type="dxa"/>
        <w:jc w:val="left"/>
        <w:tblInd w:w="786" w:type="dxa"/>
        <w:tblBorders/>
        <w:tblCellMar>
          <w:top w:w="0" w:type="dxa"/>
          <w:left w:w="0" w:type="dxa"/>
          <w:bottom w:w="0" w:type="dxa"/>
          <w:right w:w="0" w:type="dxa"/>
        </w:tblCellMar>
        <w:tblLook w:firstRow="1" w:noVBand="0" w:lastRow="0" w:firstColumn="1" w:lastColumn="0" w:noHBand="0" w:val="00a0"/>
      </w:tblPr>
      <w:tblGrid>
        <w:gridCol w:w="599"/>
        <w:gridCol w:w="1521"/>
        <w:gridCol w:w="819"/>
        <w:gridCol w:w="19"/>
      </w:tblGrid>
      <w:tr>
        <w:trPr>
          <w:trHeight w:val="230" w:hRule="atLeast"/>
        </w:trPr>
        <w:tc>
          <w:tcPr>
            <w:tcW w:w="599" w:type="dxa"/>
            <w:vMerge w:val="restart"/>
            <w:tcBorders/>
            <w:shd w:color="auto" w:fill="auto" w:val="clear"/>
            <w:vAlign w:val="bottom"/>
          </w:tcPr>
          <w:p>
            <w:pPr>
              <w:pStyle w:val="Normal"/>
              <w:tabs>
                <w:tab w:val="left" w:pos="360" w:leader="none"/>
              </w:tabs>
              <w:spacing w:lineRule="exact" w:line="229"/>
              <w:rPr>
                <w:sz w:val="20"/>
                <w:szCs w:val="20"/>
              </w:rPr>
            </w:pPr>
            <w:r>
              <w:rPr>
                <w:rFonts w:cs="Arial" w:ascii="Arial" w:hAnsi="Arial"/>
                <w:sz w:val="20"/>
                <w:szCs w:val="20"/>
              </w:rPr>
              <w:t>C =</w:t>
            </w:r>
          </w:p>
        </w:tc>
        <w:tc>
          <w:tcPr>
            <w:tcW w:w="1521" w:type="dxa"/>
            <w:tcBorders/>
            <w:shd w:color="auto" w:fill="auto" w:val="clear"/>
            <w:vAlign w:val="bottom"/>
          </w:tcPr>
          <w:p>
            <w:pPr>
              <w:pStyle w:val="Normal"/>
              <w:tabs>
                <w:tab w:val="left" w:pos="360" w:leader="none"/>
              </w:tabs>
              <w:spacing w:lineRule="exact" w:line="229"/>
              <w:jc w:val="center"/>
              <w:rPr>
                <w:sz w:val="20"/>
                <w:szCs w:val="20"/>
              </w:rPr>
            </w:pPr>
            <w:r>
              <w:rPr>
                <w:rFonts w:cs="Arial" w:ascii="Arial" w:hAnsi="Arial"/>
                <w:sz w:val="20"/>
                <w:szCs w:val="20"/>
              </w:rPr>
              <w:t xml:space="preserve">C </w:t>
            </w:r>
            <w:r>
              <w:rPr>
                <w:rFonts w:cs="Arial" w:ascii="Arial" w:hAnsi="Arial"/>
                <w:sz w:val="12"/>
                <w:szCs w:val="12"/>
              </w:rPr>
              <w:t>min</w:t>
            </w:r>
          </w:p>
        </w:tc>
        <w:tc>
          <w:tcPr>
            <w:tcW w:w="819" w:type="dxa"/>
            <w:vMerge w:val="restart"/>
            <w:tcBorders/>
            <w:shd w:color="auto" w:fill="auto" w:val="clear"/>
            <w:vAlign w:val="bottom"/>
          </w:tcPr>
          <w:p>
            <w:pPr>
              <w:pStyle w:val="Normal"/>
              <w:tabs>
                <w:tab w:val="left" w:pos="360" w:leader="none"/>
              </w:tabs>
              <w:spacing w:lineRule="exact" w:line="229"/>
              <w:ind w:left="80" w:hanging="0"/>
              <w:rPr>
                <w:sz w:val="20"/>
                <w:szCs w:val="20"/>
              </w:rPr>
            </w:pPr>
            <w:r>
              <w:rPr>
                <w:rFonts w:cs="Arial" w:ascii="Arial" w:hAnsi="Arial"/>
                <w:w w:val="95"/>
                <w:sz w:val="20"/>
                <w:szCs w:val="20"/>
              </w:rPr>
              <w:t>x 60 pkt,</w:t>
            </w:r>
          </w:p>
        </w:tc>
        <w:tc>
          <w:tcPr>
            <w:tcW w:w="19" w:type="dxa"/>
            <w:tcBorders/>
            <w:shd w:color="auto" w:fill="auto" w:val="clear"/>
            <w:vAlign w:val="bottom"/>
          </w:tcPr>
          <w:p>
            <w:pPr>
              <w:pStyle w:val="Normal"/>
              <w:tabs>
                <w:tab w:val="left" w:pos="360" w:leader="none"/>
              </w:tabs>
              <w:rPr>
                <w:sz w:val="2"/>
                <w:szCs w:val="2"/>
              </w:rPr>
            </w:pPr>
            <w:r>
              <w:rPr>
                <w:sz w:val="2"/>
                <w:szCs w:val="2"/>
              </w:rPr>
            </w:r>
          </w:p>
        </w:tc>
      </w:tr>
      <w:tr>
        <w:trPr>
          <w:trHeight w:val="27" w:hRule="atLeast"/>
        </w:trPr>
        <w:tc>
          <w:tcPr>
            <w:tcW w:w="599" w:type="dxa"/>
            <w:vMerge w:val="continue"/>
            <w:tcBorders/>
            <w:shd w:color="auto" w:fill="auto" w:val="clear"/>
            <w:vAlign w:val="bottom"/>
          </w:tcPr>
          <w:p>
            <w:pPr>
              <w:pStyle w:val="Normal"/>
              <w:tabs>
                <w:tab w:val="left" w:pos="360" w:leader="none"/>
              </w:tabs>
              <w:rPr>
                <w:sz w:val="2"/>
                <w:szCs w:val="2"/>
              </w:rPr>
            </w:pPr>
            <w:r>
              <w:rPr>
                <w:sz w:val="2"/>
                <w:szCs w:val="2"/>
              </w:rPr>
            </w:r>
          </w:p>
        </w:tc>
        <w:tc>
          <w:tcPr>
            <w:tcW w:w="1521" w:type="dxa"/>
            <w:tcBorders>
              <w:bottom w:val="single" w:sz="8" w:space="0" w:color="00000A"/>
              <w:insideH w:val="single" w:sz="8" w:space="0" w:color="00000A"/>
            </w:tcBorders>
            <w:shd w:color="auto" w:fill="auto" w:val="clear"/>
            <w:vAlign w:val="bottom"/>
          </w:tcPr>
          <w:p>
            <w:pPr>
              <w:pStyle w:val="Normal"/>
              <w:tabs>
                <w:tab w:val="left" w:pos="360" w:leader="none"/>
              </w:tabs>
              <w:rPr>
                <w:sz w:val="2"/>
                <w:szCs w:val="2"/>
              </w:rPr>
            </w:pPr>
            <w:r>
              <w:rPr>
                <w:sz w:val="2"/>
                <w:szCs w:val="2"/>
              </w:rPr>
            </w:r>
          </w:p>
        </w:tc>
        <w:tc>
          <w:tcPr>
            <w:tcW w:w="819" w:type="dxa"/>
            <w:vMerge w:val="continue"/>
            <w:tcBorders/>
            <w:shd w:color="auto" w:fill="auto" w:val="clear"/>
            <w:vAlign w:val="bottom"/>
          </w:tcPr>
          <w:p>
            <w:pPr>
              <w:pStyle w:val="Normal"/>
              <w:tabs>
                <w:tab w:val="left" w:pos="360" w:leader="none"/>
              </w:tabs>
              <w:rPr>
                <w:sz w:val="2"/>
                <w:szCs w:val="2"/>
              </w:rPr>
            </w:pPr>
            <w:r>
              <w:rPr>
                <w:sz w:val="2"/>
                <w:szCs w:val="2"/>
              </w:rPr>
            </w:r>
          </w:p>
        </w:tc>
        <w:tc>
          <w:tcPr>
            <w:tcW w:w="19" w:type="dxa"/>
            <w:tcBorders/>
            <w:shd w:color="auto" w:fill="auto" w:val="clear"/>
            <w:vAlign w:val="bottom"/>
          </w:tcPr>
          <w:p>
            <w:pPr>
              <w:pStyle w:val="Normal"/>
              <w:tabs>
                <w:tab w:val="left" w:pos="360" w:leader="none"/>
              </w:tabs>
              <w:rPr>
                <w:sz w:val="2"/>
                <w:szCs w:val="2"/>
              </w:rPr>
            </w:pPr>
            <w:r>
              <w:rPr>
                <w:sz w:val="2"/>
                <w:szCs w:val="2"/>
              </w:rPr>
            </w:r>
          </w:p>
        </w:tc>
      </w:tr>
      <w:tr>
        <w:trPr>
          <w:trHeight w:val="97" w:hRule="atLeast"/>
        </w:trPr>
        <w:tc>
          <w:tcPr>
            <w:tcW w:w="599" w:type="dxa"/>
            <w:vMerge w:val="continue"/>
            <w:tcBorders/>
            <w:shd w:color="auto" w:fill="auto" w:val="clear"/>
            <w:vAlign w:val="bottom"/>
          </w:tcPr>
          <w:p>
            <w:pPr>
              <w:pStyle w:val="Normal"/>
              <w:tabs>
                <w:tab w:val="left" w:pos="360" w:leader="none"/>
              </w:tabs>
              <w:rPr>
                <w:sz w:val="8"/>
                <w:szCs w:val="8"/>
              </w:rPr>
            </w:pPr>
            <w:r>
              <w:rPr>
                <w:sz w:val="8"/>
                <w:szCs w:val="8"/>
              </w:rPr>
            </w:r>
          </w:p>
        </w:tc>
        <w:tc>
          <w:tcPr>
            <w:tcW w:w="1521" w:type="dxa"/>
            <w:vMerge w:val="restart"/>
            <w:tcBorders/>
            <w:shd w:color="auto" w:fill="auto" w:val="clear"/>
            <w:vAlign w:val="bottom"/>
          </w:tcPr>
          <w:p>
            <w:pPr>
              <w:pStyle w:val="Normal"/>
              <w:tabs>
                <w:tab w:val="left" w:pos="360" w:leader="none"/>
              </w:tabs>
              <w:spacing w:lineRule="exact" w:line="229"/>
              <w:jc w:val="center"/>
              <w:rPr>
                <w:sz w:val="20"/>
                <w:szCs w:val="20"/>
              </w:rPr>
            </w:pPr>
            <w:r>
              <w:rPr>
                <w:rFonts w:cs="Arial" w:ascii="Arial" w:hAnsi="Arial"/>
                <w:w w:val="97"/>
                <w:sz w:val="20"/>
                <w:szCs w:val="20"/>
              </w:rPr>
              <w:t xml:space="preserve">C </w:t>
            </w:r>
            <w:r>
              <w:rPr>
                <w:rFonts w:cs="Arial" w:ascii="Arial" w:hAnsi="Arial"/>
                <w:w w:val="97"/>
                <w:sz w:val="12"/>
                <w:szCs w:val="12"/>
              </w:rPr>
              <w:t>o</w:t>
            </w:r>
          </w:p>
        </w:tc>
        <w:tc>
          <w:tcPr>
            <w:tcW w:w="819" w:type="dxa"/>
            <w:vMerge w:val="continue"/>
            <w:tcBorders/>
            <w:shd w:color="auto" w:fill="auto" w:val="clear"/>
            <w:vAlign w:val="bottom"/>
          </w:tcPr>
          <w:p>
            <w:pPr>
              <w:pStyle w:val="Normal"/>
              <w:tabs>
                <w:tab w:val="left" w:pos="360" w:leader="none"/>
              </w:tabs>
              <w:rPr>
                <w:sz w:val="8"/>
                <w:szCs w:val="8"/>
              </w:rPr>
            </w:pPr>
            <w:r>
              <w:rPr>
                <w:sz w:val="8"/>
                <w:szCs w:val="8"/>
              </w:rPr>
            </w:r>
          </w:p>
        </w:tc>
        <w:tc>
          <w:tcPr>
            <w:tcW w:w="19" w:type="dxa"/>
            <w:tcBorders/>
            <w:shd w:color="auto" w:fill="auto" w:val="clear"/>
            <w:vAlign w:val="bottom"/>
          </w:tcPr>
          <w:p>
            <w:pPr>
              <w:pStyle w:val="Normal"/>
              <w:tabs>
                <w:tab w:val="left" w:pos="360" w:leader="none"/>
              </w:tabs>
              <w:rPr>
                <w:sz w:val="2"/>
                <w:szCs w:val="2"/>
              </w:rPr>
            </w:pPr>
            <w:r>
              <w:rPr>
                <w:sz w:val="2"/>
                <w:szCs w:val="2"/>
              </w:rPr>
            </w:r>
          </w:p>
        </w:tc>
      </w:tr>
      <w:tr>
        <w:trPr>
          <w:trHeight w:val="142" w:hRule="atLeast"/>
        </w:trPr>
        <w:tc>
          <w:tcPr>
            <w:tcW w:w="599" w:type="dxa"/>
            <w:tcBorders/>
            <w:shd w:color="auto" w:fill="auto" w:val="clear"/>
            <w:vAlign w:val="bottom"/>
          </w:tcPr>
          <w:p>
            <w:pPr>
              <w:pStyle w:val="Normal"/>
              <w:tabs>
                <w:tab w:val="left" w:pos="360" w:leader="none"/>
              </w:tabs>
              <w:rPr>
                <w:sz w:val="12"/>
                <w:szCs w:val="12"/>
              </w:rPr>
            </w:pPr>
            <w:r>
              <w:rPr>
                <w:sz w:val="12"/>
                <w:szCs w:val="12"/>
              </w:rPr>
            </w:r>
          </w:p>
        </w:tc>
        <w:tc>
          <w:tcPr>
            <w:tcW w:w="1521" w:type="dxa"/>
            <w:vMerge w:val="continue"/>
            <w:tcBorders/>
            <w:shd w:color="auto" w:fill="auto" w:val="clear"/>
            <w:vAlign w:val="bottom"/>
          </w:tcPr>
          <w:p>
            <w:pPr>
              <w:pStyle w:val="Normal"/>
              <w:tabs>
                <w:tab w:val="left" w:pos="360" w:leader="none"/>
              </w:tabs>
              <w:rPr>
                <w:sz w:val="12"/>
                <w:szCs w:val="12"/>
              </w:rPr>
            </w:pPr>
            <w:r>
              <w:rPr>
                <w:sz w:val="12"/>
                <w:szCs w:val="12"/>
              </w:rPr>
            </w:r>
          </w:p>
        </w:tc>
        <w:tc>
          <w:tcPr>
            <w:tcW w:w="819" w:type="dxa"/>
            <w:tcBorders/>
            <w:shd w:color="auto" w:fill="auto" w:val="clear"/>
            <w:vAlign w:val="bottom"/>
          </w:tcPr>
          <w:p>
            <w:pPr>
              <w:pStyle w:val="Normal"/>
              <w:tabs>
                <w:tab w:val="left" w:pos="360" w:leader="none"/>
              </w:tabs>
              <w:rPr>
                <w:sz w:val="12"/>
                <w:szCs w:val="12"/>
              </w:rPr>
            </w:pPr>
            <w:r>
              <w:rPr>
                <w:sz w:val="12"/>
                <w:szCs w:val="12"/>
              </w:rPr>
            </w:r>
          </w:p>
        </w:tc>
        <w:tc>
          <w:tcPr>
            <w:tcW w:w="19" w:type="dxa"/>
            <w:tcBorders/>
            <w:shd w:color="auto" w:fill="auto" w:val="clear"/>
            <w:vAlign w:val="bottom"/>
          </w:tcPr>
          <w:p>
            <w:pPr>
              <w:pStyle w:val="Normal"/>
              <w:tabs>
                <w:tab w:val="left" w:pos="360" w:leader="none"/>
              </w:tabs>
              <w:rPr>
                <w:sz w:val="2"/>
                <w:szCs w:val="2"/>
              </w:rPr>
            </w:pPr>
            <w:r>
              <w:rPr>
                <w:sz w:val="2"/>
                <w:szCs w:val="2"/>
              </w:rPr>
            </w:r>
          </w:p>
        </w:tc>
      </w:tr>
    </w:tbl>
    <w:p>
      <w:pPr>
        <w:pStyle w:val="Normal"/>
        <w:tabs>
          <w:tab w:val="left" w:pos="360" w:leader="none"/>
        </w:tabs>
        <w:spacing w:lineRule="exact" w:line="219"/>
        <w:ind w:left="792" w:hanging="0"/>
        <w:rPr>
          <w:rFonts w:ascii="Arial" w:hAnsi="Arial" w:cs="Arial"/>
          <w:sz w:val="20"/>
          <w:szCs w:val="20"/>
          <w:lang w:val="en-US"/>
        </w:rPr>
      </w:pPr>
      <w:r>
        <w:rPr>
          <w:rFonts w:cs="Arial" w:ascii="Arial" w:hAnsi="Arial"/>
          <w:sz w:val="20"/>
          <w:szCs w:val="20"/>
          <w:lang w:val="en-US"/>
        </w:rPr>
        <w:tab/>
        <w:tab/>
        <w:tab/>
        <w:tab/>
      </w:r>
    </w:p>
    <w:p>
      <w:pPr>
        <w:pStyle w:val="Normal"/>
        <w:tabs>
          <w:tab w:val="left" w:pos="360" w:leader="none"/>
        </w:tabs>
        <w:spacing w:lineRule="exact" w:line="219"/>
        <w:ind w:left="792" w:hanging="0"/>
        <w:rPr>
          <w:rFonts w:ascii="Arial" w:hAnsi="Arial" w:cs="Arial"/>
          <w:sz w:val="20"/>
          <w:szCs w:val="20"/>
        </w:rPr>
      </w:pPr>
      <w:r>
        <w:rPr>
          <w:rFonts w:cs="Arial" w:ascii="Arial" w:hAnsi="Arial"/>
          <w:sz w:val="20"/>
          <w:szCs w:val="20"/>
        </w:rPr>
        <w:t>gdzie: Cmin – cena brutto oferty najtańszej Co – cena brutto oferty ocenianej</w:t>
      </w:r>
    </w:p>
    <w:p>
      <w:pPr>
        <w:pStyle w:val="Normal"/>
        <w:tabs>
          <w:tab w:val="left" w:pos="360" w:leader="none"/>
        </w:tabs>
        <w:spacing w:lineRule="exact" w:line="219"/>
        <w:ind w:left="792" w:hanging="0"/>
        <w:rPr>
          <w:rFonts w:ascii="Arial" w:hAnsi="Arial" w:cs="Arial"/>
          <w:sz w:val="20"/>
          <w:szCs w:val="20"/>
        </w:rPr>
      </w:pPr>
      <w:r>
        <w:rPr>
          <w:rFonts w:cs="Arial" w:ascii="Arial" w:hAnsi="Arial"/>
          <w:sz w:val="20"/>
          <w:szCs w:val="20"/>
        </w:rPr>
      </w:r>
    </w:p>
    <w:p>
      <w:pPr>
        <w:pStyle w:val="Normal"/>
        <w:tabs>
          <w:tab w:val="left" w:pos="360" w:leader="none"/>
        </w:tabs>
        <w:spacing w:lineRule="exact" w:line="219"/>
        <w:ind w:left="792" w:hanging="0"/>
        <w:rPr>
          <w:rFonts w:ascii="Arial" w:hAnsi="Arial" w:cs="Arial"/>
          <w:sz w:val="20"/>
          <w:szCs w:val="20"/>
        </w:rPr>
      </w:pPr>
      <w:r>
        <w:rPr>
          <w:rFonts w:cs="Arial" w:ascii="Arial" w:hAnsi="Arial"/>
          <w:sz w:val="20"/>
          <w:szCs w:val="20"/>
        </w:rPr>
      </w:r>
    </w:p>
    <w:p>
      <w:pPr>
        <w:pStyle w:val="Normal"/>
        <w:numPr>
          <w:ilvl w:val="1"/>
          <w:numId w:val="20"/>
        </w:numPr>
        <w:jc w:val="both"/>
        <w:rPr>
          <w:rFonts w:ascii="Arial" w:hAnsi="Arial" w:cs="Arial"/>
          <w:sz w:val="20"/>
          <w:szCs w:val="20"/>
        </w:rPr>
      </w:pPr>
      <w:r>
        <w:rPr>
          <w:rFonts w:cs="Arial" w:ascii="Arial" w:hAnsi="Arial"/>
          <w:sz w:val="20"/>
          <w:szCs w:val="20"/>
        </w:rPr>
        <w:t xml:space="preserve">Kryterium „długość okresu rękojmi - R”. Kryterium to rozpatrywane będzie na podstawie zadeklarowanej przez Wykonawcę </w:t>
      </w:r>
      <w:r>
        <w:rPr>
          <w:rFonts w:cs="Arial" w:ascii="Arial" w:hAnsi="Arial"/>
          <w:b/>
          <w:sz w:val="20"/>
          <w:szCs w:val="20"/>
        </w:rPr>
        <w:t>w Formularzu Oferty</w:t>
      </w:r>
      <w:r>
        <w:rPr>
          <w:rFonts w:cs="Arial" w:ascii="Arial" w:hAnsi="Arial"/>
          <w:sz w:val="20"/>
          <w:szCs w:val="20"/>
        </w:rPr>
        <w:t xml:space="preserve"> „długości okresu rękojmi” podanej w miesiącach. W ramach tego kryterium zostanie przyznanych od 0 do 40 punktów. Liczba punktów zostanie przyznana wg poniższej tabeli:</w:t>
      </w:r>
    </w:p>
    <w:p>
      <w:pPr>
        <w:pStyle w:val="Normal"/>
        <w:tabs>
          <w:tab w:val="left" w:pos="360" w:leader="none"/>
        </w:tabs>
        <w:spacing w:lineRule="auto" w:line="230"/>
        <w:ind w:left="701" w:hanging="0"/>
        <w:jc w:val="both"/>
        <w:rPr>
          <w:rFonts w:ascii="Arial" w:hAnsi="Arial" w:cs="Arial"/>
          <w:sz w:val="20"/>
          <w:szCs w:val="20"/>
        </w:rPr>
      </w:pPr>
      <w:r>
        <w:rPr>
          <w:rFonts w:cs="Arial" w:ascii="Arial" w:hAnsi="Arial"/>
          <w:sz w:val="20"/>
          <w:szCs w:val="20"/>
        </w:rPr>
        <mc:AlternateContent>
          <mc:Choice Requires="wps">
            <w:drawing>
              <wp:anchor behindDoc="0" distT="0" distB="0" distL="88900" distR="88900" simplePos="0" locked="0" layoutInCell="1" allowOverlap="1" relativeHeight="7">
                <wp:simplePos x="0" y="0"/>
                <wp:positionH relativeFrom="margin">
                  <wp:align>center</wp:align>
                </wp:positionH>
                <wp:positionV relativeFrom="paragraph">
                  <wp:posOffset>114300</wp:posOffset>
                </wp:positionV>
                <wp:extent cx="4953635" cy="1071880"/>
                <wp:effectExtent l="9525" t="9525" r="9525" b="5080"/>
                <wp:wrapSquare wrapText="bothSides"/>
                <wp:docPr id="7" name="Rectangle 2"/>
                <a:graphic xmlns:a="http://schemas.openxmlformats.org/drawingml/2006/main">
                  <a:graphicData uri="http://schemas.microsoft.com/office/word/2010/wordprocessingShape">
                    <wps:wsp>
                      <wps:cNvSpPr/>
                      <wps:spPr>
                        <a:xfrm>
                          <a:off x="0" y="0"/>
                          <a:ext cx="4952880" cy="1071360"/>
                        </a:xfrm>
                        <a:prstGeom prst="rect">
                          <a:avLst/>
                        </a:prstGeom>
                        <a:solidFill>
                          <a:srgbClr val="ffffff"/>
                        </a:solidFill>
                        <a:ln w="9360">
                          <a:solidFill>
                            <a:srgbClr val="000000"/>
                          </a:solidFill>
                          <a:miter/>
                        </a:ln>
                      </wps:spPr>
                      <wps:style>
                        <a:lnRef idx="0"/>
                        <a:fillRef idx="0"/>
                        <a:effectRef idx="0"/>
                        <a:fontRef idx="minor"/>
                      </wps:style>
                      <wps:txbx>
                        <w:txbxContent>
                          <w:tbl>
                            <w:tblPr>
                              <w:tblW w:w="7800" w:type="dxa"/>
                              <w:jc w:val="center"/>
                              <w:tblInd w:w="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60"/>
                              <w:gridCol w:w="3620"/>
                              <w:gridCol w:w="3620"/>
                            </w:tblGrid>
                            <w:tr>
                              <w:trPr>
                                <w:trHeight w:val="220" w:hRule="atLeast"/>
                              </w:trPr>
                              <w:tc>
                                <w:tcPr>
                                  <w:tcW w:w="560" w:type="dxa"/>
                                  <w:tcBorders>
                                    <w:top w:val="single" w:sz="8" w:space="0" w:color="00000A"/>
                                    <w:left w:val="single" w:sz="8" w:space="0" w:color="00000A"/>
                                    <w:right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4" w:name="__UnoMark__2119_1803006812"/>
                                  <w:bookmarkEnd w:id="4"/>
                                  <w:r>
                                    <w:rPr>
                                      <w:rFonts w:cs="Arial" w:ascii="Arial" w:hAnsi="Arial"/>
                                      <w:sz w:val="20"/>
                                      <w:szCs w:val="20"/>
                                    </w:rPr>
                                    <w:t>L.p.</w:t>
                                  </w:r>
                                </w:p>
                              </w:tc>
                              <w:tc>
                                <w:tcPr>
                                  <w:tcW w:w="3620" w:type="dxa"/>
                                  <w:tcBorders>
                                    <w:top w:val="single" w:sz="8" w:space="0" w:color="00000A"/>
                                    <w:left w:val="single" w:sz="8" w:space="0" w:color="00000A"/>
                                    <w:right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5" w:name="__UnoMark__2121_1803006812"/>
                                  <w:bookmarkStart w:id="6" w:name="__UnoMark__2120_1803006812"/>
                                  <w:bookmarkEnd w:id="5"/>
                                  <w:bookmarkEnd w:id="6"/>
                                  <w:r>
                                    <w:rPr>
                                      <w:rFonts w:cs="Arial" w:ascii="Arial" w:hAnsi="Arial"/>
                                      <w:w w:val="99"/>
                                      <w:sz w:val="20"/>
                                      <w:szCs w:val="20"/>
                                    </w:rPr>
                                    <w:t>Zaoferowana długość okresu rękojmi</w:t>
                                  </w:r>
                                </w:p>
                              </w:tc>
                              <w:tc>
                                <w:tcPr>
                                  <w:tcW w:w="3620" w:type="dxa"/>
                                  <w:tcBorders>
                                    <w:top w:val="single" w:sz="8" w:space="0" w:color="00000A"/>
                                    <w:left w:val="single" w:sz="8" w:space="0" w:color="00000A"/>
                                    <w:right w:val="single" w:sz="8" w:space="0" w:color="00000A"/>
                                    <w:insideV w:val="single" w:sz="8" w:space="0" w:color="00000A"/>
                                  </w:tcBorders>
                                  <w:shd w:color="auto" w:fill="auto" w:val="clear"/>
                                  <w:vAlign w:val="bottom"/>
                                </w:tcPr>
                                <w:p>
                                  <w:pPr>
                                    <w:pStyle w:val="Zawartoramki"/>
                                    <w:tabs>
                                      <w:tab w:val="left" w:pos="360" w:leader="none"/>
                                    </w:tabs>
                                    <w:spacing w:lineRule="exact" w:line="219"/>
                                    <w:ind w:left="520" w:hanging="0"/>
                                    <w:rPr/>
                                  </w:pPr>
                                  <w:bookmarkStart w:id="7" w:name="__UnoMark__2123_1803006812"/>
                                  <w:bookmarkStart w:id="8" w:name="__UnoMark__2122_1803006812"/>
                                  <w:bookmarkEnd w:id="7"/>
                                  <w:bookmarkEnd w:id="8"/>
                                  <w:r>
                                    <w:rPr>
                                      <w:rFonts w:cs="Arial" w:ascii="Arial" w:hAnsi="Arial"/>
                                      <w:sz w:val="20"/>
                                      <w:szCs w:val="20"/>
                                    </w:rPr>
                                    <w:t>Liczba przyznanych punktów</w:t>
                                  </w:r>
                                </w:p>
                              </w:tc>
                            </w:tr>
                            <w:tr>
                              <w:trPr>
                                <w:trHeight w:val="233"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rPr>
                                      <w:sz w:val="20"/>
                                      <w:szCs w:val="20"/>
                                    </w:rPr>
                                  </w:pPr>
                                  <w:bookmarkStart w:id="9" w:name="__UnoMark__2124_1803006812"/>
                                  <w:bookmarkStart w:id="10" w:name="__UnoMark__2125_1803006812"/>
                                  <w:bookmarkStart w:id="11" w:name="__UnoMark__2124_1803006812"/>
                                  <w:bookmarkStart w:id="12" w:name="__UnoMark__2125_1803006812"/>
                                  <w:bookmarkEnd w:id="11"/>
                                  <w:bookmarkEnd w:id="12"/>
                                  <w:r>
                                    <w:rPr>
                                      <w:sz w:val="20"/>
                                      <w:szCs w:val="20"/>
                                    </w:rPr>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29"/>
                                    <w:jc w:val="center"/>
                                    <w:rPr/>
                                  </w:pPr>
                                  <w:bookmarkStart w:id="13" w:name="__UnoMark__2127_1803006812"/>
                                  <w:bookmarkStart w:id="14" w:name="__UnoMark__2126_1803006812"/>
                                  <w:bookmarkEnd w:id="13"/>
                                  <w:bookmarkEnd w:id="14"/>
                                  <w:r>
                                    <w:rPr>
                                      <w:rFonts w:cs="Arial" w:ascii="Arial" w:hAnsi="Arial"/>
                                      <w:sz w:val="20"/>
                                      <w:szCs w:val="20"/>
                                    </w:rPr>
                                    <w:t>(R)</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rPr>
                                      <w:sz w:val="20"/>
                                      <w:szCs w:val="20"/>
                                    </w:rPr>
                                  </w:pPr>
                                  <w:bookmarkStart w:id="15" w:name="__UnoMark__2128_1803006812"/>
                                  <w:bookmarkStart w:id="16" w:name="__UnoMark__2129_1803006812"/>
                                  <w:bookmarkStart w:id="17" w:name="__UnoMark__2128_1803006812"/>
                                  <w:bookmarkStart w:id="18" w:name="__UnoMark__2129_1803006812"/>
                                  <w:bookmarkEnd w:id="17"/>
                                  <w:bookmarkEnd w:id="18"/>
                                  <w:r>
                                    <w:rPr>
                                      <w:sz w:val="20"/>
                                      <w:szCs w:val="20"/>
                                    </w:rPr>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19" w:name="__UnoMark__2131_1803006812"/>
                                  <w:bookmarkStart w:id="20" w:name="__UnoMark__2130_1803006812"/>
                                  <w:bookmarkEnd w:id="19"/>
                                  <w:bookmarkEnd w:id="20"/>
                                  <w:r>
                                    <w:rPr>
                                      <w:rFonts w:cs="Arial" w:ascii="Arial" w:hAnsi="Arial"/>
                                      <w:sz w:val="20"/>
                                      <w:szCs w:val="20"/>
                                    </w:rPr>
                                    <w:t>1.</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21" w:name="__UnoMark__2133_1803006812"/>
                                  <w:bookmarkStart w:id="22" w:name="__UnoMark__2132_1803006812"/>
                                  <w:bookmarkEnd w:id="21"/>
                                  <w:bookmarkEnd w:id="22"/>
                                  <w:r>
                                    <w:rPr>
                                      <w:rFonts w:cs="Arial" w:ascii="Arial" w:hAnsi="Arial"/>
                                      <w:sz w:val="20"/>
                                      <w:szCs w:val="20"/>
                                    </w:rPr>
                                    <w:t>36 m-cy</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23" w:name="__UnoMark__2135_1803006812"/>
                                  <w:bookmarkStart w:id="24" w:name="__UnoMark__2134_1803006812"/>
                                  <w:bookmarkEnd w:id="23"/>
                                  <w:bookmarkEnd w:id="24"/>
                                  <w:r>
                                    <w:rPr>
                                      <w:rFonts w:cs="Arial" w:ascii="Arial" w:hAnsi="Arial"/>
                                      <w:sz w:val="20"/>
                                      <w:szCs w:val="20"/>
                                    </w:rPr>
                                    <w:t>0</w:t>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25" w:name="__UnoMark__2137_1803006812"/>
                                  <w:bookmarkStart w:id="26" w:name="__UnoMark__2136_1803006812"/>
                                  <w:bookmarkEnd w:id="25"/>
                                  <w:bookmarkEnd w:id="26"/>
                                  <w:r>
                                    <w:rPr>
                                      <w:rFonts w:cs="Arial" w:ascii="Arial" w:hAnsi="Arial"/>
                                      <w:sz w:val="20"/>
                                      <w:szCs w:val="20"/>
                                    </w:rPr>
                                    <w:t>2.</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27" w:name="__UnoMark__2139_1803006812"/>
                                  <w:bookmarkStart w:id="28" w:name="__UnoMark__2138_1803006812"/>
                                  <w:bookmarkEnd w:id="27"/>
                                  <w:bookmarkEnd w:id="28"/>
                                  <w:r>
                                    <w:rPr>
                                      <w:rFonts w:cs="Arial" w:ascii="Arial" w:hAnsi="Arial"/>
                                      <w:sz w:val="20"/>
                                      <w:szCs w:val="20"/>
                                    </w:rPr>
                                    <w:t>42 m-cy</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29" w:name="__UnoMark__2141_1803006812"/>
                                  <w:bookmarkStart w:id="30" w:name="__UnoMark__2140_1803006812"/>
                                  <w:bookmarkEnd w:id="29"/>
                                  <w:bookmarkEnd w:id="30"/>
                                  <w:r>
                                    <w:rPr>
                                      <w:rFonts w:cs="Arial" w:ascii="Arial" w:hAnsi="Arial"/>
                                      <w:w w:val="98"/>
                                      <w:sz w:val="20"/>
                                      <w:szCs w:val="20"/>
                                    </w:rPr>
                                    <w:t>10</w:t>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31" w:name="__UnoMark__2143_1803006812"/>
                                  <w:bookmarkStart w:id="32" w:name="__UnoMark__2142_1803006812"/>
                                  <w:bookmarkEnd w:id="31"/>
                                  <w:bookmarkEnd w:id="32"/>
                                  <w:r>
                                    <w:rPr>
                                      <w:rFonts w:cs="Arial" w:ascii="Arial" w:hAnsi="Arial"/>
                                      <w:sz w:val="20"/>
                                      <w:szCs w:val="20"/>
                                    </w:rPr>
                                    <w:t>3.</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33" w:name="__UnoMark__2145_1803006812"/>
                                  <w:bookmarkStart w:id="34" w:name="__UnoMark__2144_1803006812"/>
                                  <w:bookmarkEnd w:id="33"/>
                                  <w:bookmarkEnd w:id="34"/>
                                  <w:r>
                                    <w:rPr>
                                      <w:rFonts w:cs="Arial" w:ascii="Arial" w:hAnsi="Arial"/>
                                      <w:sz w:val="20"/>
                                      <w:szCs w:val="20"/>
                                    </w:rPr>
                                    <w:t>48 m-cy</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35" w:name="__UnoMark__2147_1803006812"/>
                                  <w:bookmarkStart w:id="36" w:name="__UnoMark__2146_1803006812"/>
                                  <w:bookmarkEnd w:id="35"/>
                                  <w:bookmarkEnd w:id="36"/>
                                  <w:r>
                                    <w:rPr>
                                      <w:rFonts w:cs="Arial" w:ascii="Arial" w:hAnsi="Arial"/>
                                      <w:w w:val="98"/>
                                      <w:sz w:val="20"/>
                                      <w:szCs w:val="20"/>
                                    </w:rPr>
                                    <w:t>20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37" w:name="__UnoMark__2149_1803006812"/>
                                  <w:bookmarkStart w:id="38" w:name="__UnoMark__2148_1803006812"/>
                                  <w:bookmarkEnd w:id="37"/>
                                  <w:bookmarkEnd w:id="38"/>
                                  <w:r>
                                    <w:rPr>
                                      <w:rFonts w:cs="Arial" w:ascii="Arial" w:hAnsi="Arial"/>
                                      <w:sz w:val="20"/>
                                      <w:szCs w:val="20"/>
                                    </w:rPr>
                                    <w:t>4.</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39" w:name="__UnoMark__2151_1803006812"/>
                                  <w:bookmarkStart w:id="40" w:name="__UnoMark__2150_1803006812"/>
                                  <w:bookmarkEnd w:id="39"/>
                                  <w:bookmarkEnd w:id="40"/>
                                  <w:r>
                                    <w:rPr>
                                      <w:rFonts w:cs="Arial" w:ascii="Arial" w:hAnsi="Arial"/>
                                      <w:sz w:val="20"/>
                                      <w:szCs w:val="20"/>
                                    </w:rPr>
                                    <w:t>54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41" w:name="__UnoMark__2153_1803006812"/>
                                  <w:bookmarkStart w:id="42" w:name="__UnoMark__2152_1803006812"/>
                                  <w:bookmarkEnd w:id="41"/>
                                  <w:bookmarkEnd w:id="42"/>
                                  <w:r>
                                    <w:rPr>
                                      <w:rFonts w:cs="Arial" w:ascii="Arial" w:hAnsi="Arial"/>
                                      <w:w w:val="98"/>
                                      <w:sz w:val="20"/>
                                      <w:szCs w:val="20"/>
                                    </w:rPr>
                                    <w:t>30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43" w:name="__UnoMark__2155_1803006812"/>
                                  <w:bookmarkStart w:id="44" w:name="__UnoMark__2154_1803006812"/>
                                  <w:bookmarkEnd w:id="43"/>
                                  <w:bookmarkEnd w:id="44"/>
                                  <w:r>
                                    <w:rPr>
                                      <w:rFonts w:cs="Arial" w:ascii="Arial" w:hAnsi="Arial"/>
                                      <w:sz w:val="20"/>
                                      <w:szCs w:val="20"/>
                                    </w:rPr>
                                    <w:t>5.</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45" w:name="__UnoMark__2157_1803006812"/>
                                  <w:bookmarkStart w:id="46" w:name="__UnoMark__2156_1803006812"/>
                                  <w:bookmarkEnd w:id="45"/>
                                  <w:bookmarkEnd w:id="46"/>
                                  <w:r>
                                    <w:rPr>
                                      <w:rFonts w:cs="Arial" w:ascii="Arial" w:hAnsi="Arial"/>
                                      <w:sz w:val="20"/>
                                      <w:szCs w:val="20"/>
                                    </w:rPr>
                                    <w:t>60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47" w:name="__UnoMark__2158_1803006812"/>
                                  <w:bookmarkEnd w:id="47"/>
                                  <w:r>
                                    <w:rPr>
                                      <w:rFonts w:cs="Arial" w:ascii="Arial" w:hAnsi="Arial"/>
                                      <w:w w:val="98"/>
                                      <w:sz w:val="20"/>
                                      <w:szCs w:val="20"/>
                                    </w:rPr>
                                    <w:t>40</w:t>
                                  </w:r>
                                </w:p>
                              </w:tc>
                            </w:tr>
                          </w:tbl>
                          <w:p>
                            <w:pPr>
                              <w:pStyle w:val="Zawartoramki"/>
                              <w:rPr>
                                <w:color w:val="auto"/>
                              </w:rPr>
                            </w:pPr>
                            <w:r>
                              <w:rPr>
                                <w:color w:val="auto"/>
                              </w:rPr>
                            </w:r>
                          </w:p>
                        </w:txbxContent>
                      </wps:txbx>
                      <wps:bodyPr lIns="0" rIns="0" tIns="0" bIns="0">
                        <a:noAutofit/>
                      </wps:bodyPr>
                    </wps:wsp>
                  </a:graphicData>
                </a:graphic>
              </wp:anchor>
            </w:drawing>
          </mc:Choice>
          <mc:Fallback>
            <w:pict>
              <v:rect id="shape_0" ID="Rectangle 2" fillcolor="white" stroked="t" style="position:absolute;margin-left:31.65pt;margin-top:9pt;width:389.95pt;height:84.3pt;mso-position-horizontal:center;mso-position-horizontal-relative:margin">
                <w10:wrap type="none"/>
                <v:fill o:detectmouseclick="t" type="solid" color2="black"/>
                <v:stroke color="black" weight="9360" joinstyle="miter" endcap="flat"/>
                <v:textbox>
                  <w:txbxContent>
                    <w:tbl>
                      <w:tblPr>
                        <w:tblW w:w="7800" w:type="dxa"/>
                        <w:jc w:val="center"/>
                        <w:tblInd w:w="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60"/>
                        <w:gridCol w:w="3620"/>
                        <w:gridCol w:w="3620"/>
                      </w:tblGrid>
                      <w:tr>
                        <w:trPr>
                          <w:trHeight w:val="220" w:hRule="atLeast"/>
                        </w:trPr>
                        <w:tc>
                          <w:tcPr>
                            <w:tcW w:w="560" w:type="dxa"/>
                            <w:tcBorders>
                              <w:top w:val="single" w:sz="8" w:space="0" w:color="00000A"/>
                              <w:left w:val="single" w:sz="8" w:space="0" w:color="00000A"/>
                              <w:right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48" w:name="__UnoMark__2119_1803006812"/>
                            <w:bookmarkEnd w:id="48"/>
                            <w:r>
                              <w:rPr>
                                <w:rFonts w:cs="Arial" w:ascii="Arial" w:hAnsi="Arial"/>
                                <w:sz w:val="20"/>
                                <w:szCs w:val="20"/>
                              </w:rPr>
                              <w:t>L.p.</w:t>
                            </w:r>
                          </w:p>
                        </w:tc>
                        <w:tc>
                          <w:tcPr>
                            <w:tcW w:w="3620" w:type="dxa"/>
                            <w:tcBorders>
                              <w:top w:val="single" w:sz="8" w:space="0" w:color="00000A"/>
                              <w:left w:val="single" w:sz="8" w:space="0" w:color="00000A"/>
                              <w:right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49" w:name="__UnoMark__2121_1803006812"/>
                            <w:bookmarkStart w:id="50" w:name="__UnoMark__2120_1803006812"/>
                            <w:bookmarkEnd w:id="49"/>
                            <w:bookmarkEnd w:id="50"/>
                            <w:r>
                              <w:rPr>
                                <w:rFonts w:cs="Arial" w:ascii="Arial" w:hAnsi="Arial"/>
                                <w:w w:val="99"/>
                                <w:sz w:val="20"/>
                                <w:szCs w:val="20"/>
                              </w:rPr>
                              <w:t>Zaoferowana długość okresu rękojmi</w:t>
                            </w:r>
                          </w:p>
                        </w:tc>
                        <w:tc>
                          <w:tcPr>
                            <w:tcW w:w="3620" w:type="dxa"/>
                            <w:tcBorders>
                              <w:top w:val="single" w:sz="8" w:space="0" w:color="00000A"/>
                              <w:left w:val="single" w:sz="8" w:space="0" w:color="00000A"/>
                              <w:right w:val="single" w:sz="8" w:space="0" w:color="00000A"/>
                              <w:insideV w:val="single" w:sz="8" w:space="0" w:color="00000A"/>
                            </w:tcBorders>
                            <w:shd w:color="auto" w:fill="auto" w:val="clear"/>
                            <w:vAlign w:val="bottom"/>
                          </w:tcPr>
                          <w:p>
                            <w:pPr>
                              <w:pStyle w:val="Zawartoramki"/>
                              <w:tabs>
                                <w:tab w:val="left" w:pos="360" w:leader="none"/>
                              </w:tabs>
                              <w:spacing w:lineRule="exact" w:line="219"/>
                              <w:ind w:left="520" w:hanging="0"/>
                              <w:rPr/>
                            </w:pPr>
                            <w:bookmarkStart w:id="51" w:name="__UnoMark__2123_1803006812"/>
                            <w:bookmarkStart w:id="52" w:name="__UnoMark__2122_1803006812"/>
                            <w:bookmarkEnd w:id="51"/>
                            <w:bookmarkEnd w:id="52"/>
                            <w:r>
                              <w:rPr>
                                <w:rFonts w:cs="Arial" w:ascii="Arial" w:hAnsi="Arial"/>
                                <w:sz w:val="20"/>
                                <w:szCs w:val="20"/>
                              </w:rPr>
                              <w:t>Liczba przyznanych punktów</w:t>
                            </w:r>
                          </w:p>
                        </w:tc>
                      </w:tr>
                      <w:tr>
                        <w:trPr>
                          <w:trHeight w:val="233"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rPr>
                                <w:sz w:val="20"/>
                                <w:szCs w:val="20"/>
                              </w:rPr>
                            </w:pPr>
                            <w:bookmarkStart w:id="53" w:name="__UnoMark__2124_1803006812"/>
                            <w:bookmarkStart w:id="54" w:name="__UnoMark__2125_1803006812"/>
                            <w:bookmarkStart w:id="55" w:name="__UnoMark__2124_1803006812"/>
                            <w:bookmarkStart w:id="56" w:name="__UnoMark__2125_1803006812"/>
                            <w:bookmarkEnd w:id="55"/>
                            <w:bookmarkEnd w:id="56"/>
                            <w:r>
                              <w:rPr>
                                <w:sz w:val="20"/>
                                <w:szCs w:val="20"/>
                              </w:rPr>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29"/>
                              <w:jc w:val="center"/>
                              <w:rPr/>
                            </w:pPr>
                            <w:bookmarkStart w:id="57" w:name="__UnoMark__2127_1803006812"/>
                            <w:bookmarkStart w:id="58" w:name="__UnoMark__2126_1803006812"/>
                            <w:bookmarkEnd w:id="57"/>
                            <w:bookmarkEnd w:id="58"/>
                            <w:r>
                              <w:rPr>
                                <w:rFonts w:cs="Arial" w:ascii="Arial" w:hAnsi="Arial"/>
                                <w:sz w:val="20"/>
                                <w:szCs w:val="20"/>
                              </w:rPr>
                              <w:t>(R)</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rPr>
                                <w:sz w:val="20"/>
                                <w:szCs w:val="20"/>
                              </w:rPr>
                            </w:pPr>
                            <w:bookmarkStart w:id="59" w:name="__UnoMark__2128_1803006812"/>
                            <w:bookmarkStart w:id="60" w:name="__UnoMark__2129_1803006812"/>
                            <w:bookmarkStart w:id="61" w:name="__UnoMark__2128_1803006812"/>
                            <w:bookmarkStart w:id="62" w:name="__UnoMark__2129_1803006812"/>
                            <w:bookmarkEnd w:id="61"/>
                            <w:bookmarkEnd w:id="62"/>
                            <w:r>
                              <w:rPr>
                                <w:sz w:val="20"/>
                                <w:szCs w:val="20"/>
                              </w:rPr>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63" w:name="__UnoMark__2131_1803006812"/>
                            <w:bookmarkStart w:id="64" w:name="__UnoMark__2130_1803006812"/>
                            <w:bookmarkEnd w:id="63"/>
                            <w:bookmarkEnd w:id="64"/>
                            <w:r>
                              <w:rPr>
                                <w:rFonts w:cs="Arial" w:ascii="Arial" w:hAnsi="Arial"/>
                                <w:sz w:val="20"/>
                                <w:szCs w:val="20"/>
                              </w:rPr>
                              <w:t>1.</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65" w:name="__UnoMark__2133_1803006812"/>
                            <w:bookmarkStart w:id="66" w:name="__UnoMark__2132_1803006812"/>
                            <w:bookmarkEnd w:id="65"/>
                            <w:bookmarkEnd w:id="66"/>
                            <w:r>
                              <w:rPr>
                                <w:rFonts w:cs="Arial" w:ascii="Arial" w:hAnsi="Arial"/>
                                <w:sz w:val="20"/>
                                <w:szCs w:val="20"/>
                              </w:rPr>
                              <w:t>36 m-cy</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67" w:name="__UnoMark__2135_1803006812"/>
                            <w:bookmarkStart w:id="68" w:name="__UnoMark__2134_1803006812"/>
                            <w:bookmarkEnd w:id="67"/>
                            <w:bookmarkEnd w:id="68"/>
                            <w:r>
                              <w:rPr>
                                <w:rFonts w:cs="Arial" w:ascii="Arial" w:hAnsi="Arial"/>
                                <w:sz w:val="20"/>
                                <w:szCs w:val="20"/>
                              </w:rPr>
                              <w:t>0</w:t>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69" w:name="__UnoMark__2137_1803006812"/>
                            <w:bookmarkStart w:id="70" w:name="__UnoMark__2136_1803006812"/>
                            <w:bookmarkEnd w:id="69"/>
                            <w:bookmarkEnd w:id="70"/>
                            <w:r>
                              <w:rPr>
                                <w:rFonts w:cs="Arial" w:ascii="Arial" w:hAnsi="Arial"/>
                                <w:sz w:val="20"/>
                                <w:szCs w:val="20"/>
                              </w:rPr>
                              <w:t>2.</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71" w:name="__UnoMark__2139_1803006812"/>
                            <w:bookmarkStart w:id="72" w:name="__UnoMark__2138_1803006812"/>
                            <w:bookmarkEnd w:id="71"/>
                            <w:bookmarkEnd w:id="72"/>
                            <w:r>
                              <w:rPr>
                                <w:rFonts w:cs="Arial" w:ascii="Arial" w:hAnsi="Arial"/>
                                <w:sz w:val="20"/>
                                <w:szCs w:val="20"/>
                              </w:rPr>
                              <w:t>42 m-cy</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73" w:name="__UnoMark__2141_1803006812"/>
                            <w:bookmarkStart w:id="74" w:name="__UnoMark__2140_1803006812"/>
                            <w:bookmarkEnd w:id="73"/>
                            <w:bookmarkEnd w:id="74"/>
                            <w:r>
                              <w:rPr>
                                <w:rFonts w:cs="Arial" w:ascii="Arial" w:hAnsi="Arial"/>
                                <w:w w:val="98"/>
                                <w:sz w:val="20"/>
                                <w:szCs w:val="20"/>
                              </w:rPr>
                              <w:t>10</w:t>
                            </w:r>
                          </w:p>
                        </w:tc>
                      </w:tr>
                      <w:tr>
                        <w:trPr>
                          <w:trHeight w:val="220" w:hRule="atLeast"/>
                        </w:trPr>
                        <w:tc>
                          <w:tcPr>
                            <w:tcW w:w="56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75" w:name="__UnoMark__2143_1803006812"/>
                            <w:bookmarkStart w:id="76" w:name="__UnoMark__2142_1803006812"/>
                            <w:bookmarkEnd w:id="75"/>
                            <w:bookmarkEnd w:id="76"/>
                            <w:r>
                              <w:rPr>
                                <w:rFonts w:cs="Arial" w:ascii="Arial" w:hAnsi="Arial"/>
                                <w:sz w:val="20"/>
                                <w:szCs w:val="20"/>
                              </w:rPr>
                              <w:t>3.</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77" w:name="__UnoMark__2145_1803006812"/>
                            <w:bookmarkStart w:id="78" w:name="__UnoMark__2144_1803006812"/>
                            <w:bookmarkEnd w:id="77"/>
                            <w:bookmarkEnd w:id="78"/>
                            <w:r>
                              <w:rPr>
                                <w:rFonts w:cs="Arial" w:ascii="Arial" w:hAnsi="Arial"/>
                                <w:sz w:val="20"/>
                                <w:szCs w:val="20"/>
                              </w:rPr>
                              <w:t>48 m-cy</w:t>
                            </w:r>
                          </w:p>
                        </w:tc>
                        <w:tc>
                          <w:tcPr>
                            <w:tcW w:w="3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79" w:name="__UnoMark__2147_1803006812"/>
                            <w:bookmarkStart w:id="80" w:name="__UnoMark__2146_1803006812"/>
                            <w:bookmarkEnd w:id="79"/>
                            <w:bookmarkEnd w:id="80"/>
                            <w:r>
                              <w:rPr>
                                <w:rFonts w:cs="Arial" w:ascii="Arial" w:hAnsi="Arial"/>
                                <w:w w:val="98"/>
                                <w:sz w:val="20"/>
                                <w:szCs w:val="20"/>
                              </w:rPr>
                              <w:t>20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81" w:name="__UnoMark__2149_1803006812"/>
                            <w:bookmarkStart w:id="82" w:name="__UnoMark__2148_1803006812"/>
                            <w:bookmarkEnd w:id="81"/>
                            <w:bookmarkEnd w:id="82"/>
                            <w:r>
                              <w:rPr>
                                <w:rFonts w:cs="Arial" w:ascii="Arial" w:hAnsi="Arial"/>
                                <w:sz w:val="20"/>
                                <w:szCs w:val="20"/>
                              </w:rPr>
                              <w:t>4.</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83" w:name="__UnoMark__2151_1803006812"/>
                            <w:bookmarkStart w:id="84" w:name="__UnoMark__2150_1803006812"/>
                            <w:bookmarkEnd w:id="83"/>
                            <w:bookmarkEnd w:id="84"/>
                            <w:r>
                              <w:rPr>
                                <w:rFonts w:cs="Arial" w:ascii="Arial" w:hAnsi="Arial"/>
                                <w:sz w:val="20"/>
                                <w:szCs w:val="20"/>
                              </w:rPr>
                              <w:t>54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85" w:name="__UnoMark__2153_1803006812"/>
                            <w:bookmarkStart w:id="86" w:name="__UnoMark__2152_1803006812"/>
                            <w:bookmarkEnd w:id="85"/>
                            <w:bookmarkEnd w:id="86"/>
                            <w:r>
                              <w:rPr>
                                <w:rFonts w:cs="Arial" w:ascii="Arial" w:hAnsi="Arial"/>
                                <w:w w:val="98"/>
                                <w:sz w:val="20"/>
                                <w:szCs w:val="20"/>
                              </w:rPr>
                              <w:t>30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Zawartoramki"/>
                              <w:tabs>
                                <w:tab w:val="left" w:pos="360" w:leader="none"/>
                              </w:tabs>
                              <w:spacing w:lineRule="exact" w:line="219"/>
                              <w:ind w:left="100" w:hanging="0"/>
                              <w:rPr/>
                            </w:pPr>
                            <w:bookmarkStart w:id="87" w:name="__UnoMark__2155_1803006812"/>
                            <w:bookmarkStart w:id="88" w:name="__UnoMark__2154_1803006812"/>
                            <w:bookmarkEnd w:id="87"/>
                            <w:bookmarkEnd w:id="88"/>
                            <w:r>
                              <w:rPr>
                                <w:rFonts w:cs="Arial" w:ascii="Arial" w:hAnsi="Arial"/>
                                <w:sz w:val="20"/>
                                <w:szCs w:val="20"/>
                              </w:rPr>
                              <w:t>5.</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89" w:name="__UnoMark__2157_1803006812"/>
                            <w:bookmarkStart w:id="90" w:name="__UnoMark__2156_1803006812"/>
                            <w:bookmarkEnd w:id="89"/>
                            <w:bookmarkEnd w:id="90"/>
                            <w:r>
                              <w:rPr>
                                <w:rFonts w:cs="Arial" w:ascii="Arial" w:hAnsi="Arial"/>
                                <w:sz w:val="20"/>
                                <w:szCs w:val="20"/>
                              </w:rPr>
                              <w:t>60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Zawartoramki"/>
                              <w:tabs>
                                <w:tab w:val="left" w:pos="360" w:leader="none"/>
                              </w:tabs>
                              <w:spacing w:lineRule="exact" w:line="219"/>
                              <w:jc w:val="center"/>
                              <w:rPr/>
                            </w:pPr>
                            <w:bookmarkStart w:id="91" w:name="__UnoMark__2158_1803006812"/>
                            <w:bookmarkEnd w:id="91"/>
                            <w:r>
                              <w:rPr>
                                <w:rFonts w:cs="Arial" w:ascii="Arial" w:hAnsi="Arial"/>
                                <w:w w:val="98"/>
                                <w:sz w:val="20"/>
                                <w:szCs w:val="20"/>
                              </w:rPr>
                              <w:t>40</w:t>
                            </w:r>
                          </w:p>
                        </w:tc>
                      </w:tr>
                    </w:tbl>
                    <w:p>
                      <w:pPr>
                        <w:pStyle w:val="Zawartoramki"/>
                        <w:rPr>
                          <w:color w:val="auto"/>
                        </w:rPr>
                      </w:pPr>
                      <w:r>
                        <w:rPr>
                          <w:color w:val="auto"/>
                        </w:rPr>
                      </w:r>
                    </w:p>
                  </w:txbxContent>
                </v:textbox>
              </v:rect>
            </w:pict>
          </mc:Fallback>
        </mc:AlternateContent>
      </w:r>
    </w:p>
    <w:p>
      <w:pPr>
        <w:pStyle w:val="Normal"/>
        <w:tabs>
          <w:tab w:val="left" w:pos="360" w:leader="none"/>
        </w:tabs>
        <w:spacing w:lineRule="auto" w:line="230"/>
        <w:ind w:left="701"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0"/>
        <w:ind w:left="701" w:hanging="0"/>
        <w:jc w:val="both"/>
        <w:rPr>
          <w:rFonts w:ascii="Arial" w:hAnsi="Arial" w:cs="Arial"/>
          <w:sz w:val="20"/>
          <w:szCs w:val="20"/>
        </w:rPr>
      </w:pPr>
      <w:r>
        <w:rPr>
          <w:rFonts w:cs="Arial" w:ascii="Arial" w:hAnsi="Arial"/>
          <w:sz w:val="20"/>
          <w:szCs w:val="20"/>
        </w:rPr>
      </w:r>
    </w:p>
    <w:p>
      <w:pPr>
        <w:pStyle w:val="Normal"/>
        <w:tabs>
          <w:tab w:val="left" w:pos="360" w:leader="none"/>
        </w:tabs>
        <w:spacing w:lineRule="exact" w:line="110"/>
        <w:rPr>
          <w:sz w:val="20"/>
          <w:szCs w:val="20"/>
        </w:rPr>
      </w:pPr>
      <w:r>
        <w:rPr>
          <w:sz w:val="20"/>
          <w:szCs w:val="20"/>
        </w:rPr>
      </w:r>
    </w:p>
    <w:p>
      <w:pPr>
        <w:pStyle w:val="Normal"/>
        <w:tabs>
          <w:tab w:val="left" w:pos="360" w:leader="none"/>
        </w:tabs>
        <w:spacing w:lineRule="auto" w:line="235"/>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ind w:left="851" w:hanging="0"/>
        <w:jc w:val="both"/>
        <w:rPr>
          <w:sz w:val="20"/>
          <w:szCs w:val="20"/>
        </w:rPr>
      </w:pPr>
      <w:r>
        <w:rPr>
          <w:rFonts w:cs="Arial" w:ascii="Arial" w:hAnsi="Arial"/>
          <w:sz w:val="20"/>
          <w:szCs w:val="20"/>
        </w:rPr>
        <w:t xml:space="preserve">Najkrótszy możliwy </w:t>
      </w:r>
      <w:r>
        <w:rPr>
          <w:rFonts w:cs="Arial" w:ascii="Arial" w:hAnsi="Arial"/>
          <w:b/>
          <w:sz w:val="20"/>
          <w:szCs w:val="20"/>
          <w:u w:val="single"/>
        </w:rPr>
        <w:t>wymagany</w:t>
      </w:r>
      <w:r>
        <w:rPr>
          <w:rFonts w:cs="Arial" w:ascii="Arial" w:hAnsi="Arial"/>
          <w:sz w:val="20"/>
          <w:szCs w:val="20"/>
        </w:rPr>
        <w:t xml:space="preserve"> okres rękojmi udzielonej przez Wykonawcę to 36 miesięcy.</w:t>
      </w:r>
      <w:r>
        <w:rPr>
          <w:sz w:val="20"/>
          <w:szCs w:val="20"/>
        </w:rPr>
        <w:t xml:space="preserve"> </w:t>
      </w:r>
      <w:r>
        <w:rPr>
          <w:rFonts w:cs="Arial" w:ascii="Arial" w:hAnsi="Arial"/>
          <w:b/>
          <w:bCs/>
          <w:sz w:val="20"/>
          <w:szCs w:val="20"/>
        </w:rPr>
        <w:t>Zadeklarowanie okresu rękojmi krótszego niż 36 miesięcy będzie skutkowało odrzuceniem Oferty Wykonawcy.</w:t>
      </w:r>
    </w:p>
    <w:p>
      <w:pPr>
        <w:pStyle w:val="Normal"/>
        <w:tabs>
          <w:tab w:val="left" w:pos="360" w:leader="none"/>
        </w:tabs>
        <w:spacing w:lineRule="auto" w:line="235"/>
        <w:ind w:left="851" w:hanging="0"/>
        <w:jc w:val="both"/>
        <w:rPr>
          <w:rFonts w:ascii="Arial" w:hAnsi="Arial" w:cs="Arial"/>
          <w:sz w:val="20"/>
          <w:szCs w:val="20"/>
        </w:rPr>
      </w:pPr>
      <w:r>
        <w:rPr>
          <w:rFonts w:cs="Arial" w:ascii="Arial" w:hAnsi="Arial"/>
          <w:sz w:val="20"/>
          <w:szCs w:val="20"/>
        </w:rPr>
        <w:t>W przypadku, gdy Wykonawca zaproponuje okres rękojmi dłuższy niż 60 miesięcy, do oceny oferty zostanie przyjęty okres 60 miesięcy.</w:t>
      </w:r>
    </w:p>
    <w:p>
      <w:pPr>
        <w:pStyle w:val="Normal"/>
        <w:tabs>
          <w:tab w:val="left" w:pos="360" w:leader="none"/>
        </w:tabs>
        <w:spacing w:lineRule="auto" w:line="235"/>
        <w:ind w:left="851" w:hanging="0"/>
        <w:jc w:val="both"/>
        <w:rPr>
          <w:rFonts w:ascii="Arial" w:hAnsi="Arial" w:cs="Arial"/>
          <w:sz w:val="20"/>
          <w:szCs w:val="20"/>
        </w:rPr>
      </w:pPr>
      <w:r>
        <w:rPr>
          <w:rFonts w:cs="Arial" w:ascii="Arial" w:hAnsi="Arial"/>
          <w:b/>
          <w:sz w:val="20"/>
          <w:szCs w:val="20"/>
        </w:rPr>
        <w:t>Wykonawca winien zaproponować długość okresu rękojmi w pełnych miesiącach z uwzględnieniem interwału 6, tj. 36 lub 42 lub 48 lub 54 lub 60 miesięcy.</w:t>
      </w:r>
      <w:r>
        <w:rPr>
          <w:rFonts w:cs="Arial" w:ascii="Arial" w:hAnsi="Arial"/>
          <w:sz w:val="20"/>
          <w:szCs w:val="20"/>
        </w:rPr>
        <w:t xml:space="preserve"> W przypadku podania innego okresu rękojmi Zamawiający przyzna liczbę punktów odpowiadającą </w:t>
      </w:r>
      <w:r>
        <w:rPr>
          <w:rFonts w:cs="Arial" w:ascii="Arial" w:hAnsi="Arial"/>
          <w:b/>
          <w:sz w:val="20"/>
          <w:szCs w:val="20"/>
        </w:rPr>
        <w:t>najbliższemu niższemu niż podany</w:t>
      </w:r>
      <w:r>
        <w:rPr>
          <w:rFonts w:cs="Arial" w:ascii="Arial" w:hAnsi="Arial"/>
          <w:sz w:val="20"/>
          <w:szCs w:val="20"/>
        </w:rPr>
        <w:t xml:space="preserve"> przez Wykonawcę okresowi rękojmi, zgodnie z powyższą punktacją.</w:t>
      </w:r>
    </w:p>
    <w:p>
      <w:pPr>
        <w:pStyle w:val="Normal"/>
        <w:numPr>
          <w:ilvl w:val="1"/>
          <w:numId w:val="20"/>
        </w:numPr>
        <w:jc w:val="both"/>
        <w:rPr>
          <w:rFonts w:ascii="Arial" w:hAnsi="Arial" w:cs="Arial"/>
          <w:sz w:val="20"/>
          <w:szCs w:val="20"/>
        </w:rPr>
      </w:pPr>
      <w:r>
        <w:rPr>
          <w:rFonts w:cs="Arial" w:ascii="Arial" w:hAnsi="Arial"/>
          <w:sz w:val="20"/>
          <w:szCs w:val="20"/>
        </w:rPr>
        <w:t>Za najkorzystniejszą ofertę zostanie uznana oferta, która otrzyma największą ilość punktów (O) obliczoną na podstawie wzoru:</w:t>
      </w:r>
    </w:p>
    <w:p>
      <w:pPr>
        <w:pStyle w:val="Normal"/>
        <w:ind w:left="792" w:hanging="0"/>
        <w:jc w:val="both"/>
        <w:rPr>
          <w:rFonts w:ascii="Arial" w:hAnsi="Arial" w:cs="Arial"/>
          <w:sz w:val="20"/>
          <w:szCs w:val="20"/>
        </w:rPr>
      </w:pPr>
      <w:r>
        <w:rPr>
          <w:rFonts w:cs="Arial" w:ascii="Arial" w:hAnsi="Arial"/>
          <w:sz w:val="20"/>
          <w:szCs w:val="20"/>
        </w:rPr>
        <w:t xml:space="preserve">O = C + R </w:t>
      </w:r>
    </w:p>
    <w:p>
      <w:pPr>
        <w:pStyle w:val="Normal"/>
        <w:ind w:left="792" w:hanging="0"/>
        <w:jc w:val="both"/>
        <w:rPr>
          <w:rFonts w:ascii="Arial" w:hAnsi="Arial" w:cs="Arial"/>
          <w:sz w:val="20"/>
          <w:szCs w:val="20"/>
        </w:rPr>
      </w:pPr>
      <w:r>
        <w:rPr>
          <w:rFonts w:cs="Arial" w:ascii="Arial" w:hAnsi="Arial"/>
          <w:sz w:val="20"/>
          <w:szCs w:val="20"/>
        </w:rPr>
        <w:t>Gdzie :</w:t>
      </w:r>
    </w:p>
    <w:p>
      <w:pPr>
        <w:pStyle w:val="Normal"/>
        <w:ind w:left="792" w:hanging="0"/>
        <w:jc w:val="both"/>
        <w:rPr>
          <w:rFonts w:ascii="Arial" w:hAnsi="Arial" w:cs="Arial"/>
          <w:sz w:val="20"/>
          <w:szCs w:val="20"/>
        </w:rPr>
      </w:pPr>
      <w:r>
        <w:rPr>
          <w:rFonts w:cs="Arial" w:ascii="Arial" w:hAnsi="Arial"/>
          <w:sz w:val="20"/>
          <w:szCs w:val="20"/>
        </w:rPr>
        <w:t>O- łączna ilość punktów oferty ocenianej,</w:t>
      </w:r>
    </w:p>
    <w:p>
      <w:pPr>
        <w:pStyle w:val="Normal"/>
        <w:ind w:left="792" w:hanging="0"/>
        <w:jc w:val="both"/>
        <w:rPr>
          <w:rFonts w:ascii="Arial" w:hAnsi="Arial" w:cs="Arial"/>
          <w:sz w:val="20"/>
          <w:szCs w:val="20"/>
        </w:rPr>
      </w:pPr>
      <w:r>
        <w:rPr>
          <w:rFonts w:cs="Arial" w:ascii="Arial" w:hAnsi="Arial"/>
          <w:sz w:val="20"/>
          <w:szCs w:val="20"/>
        </w:rPr>
        <w:t>C- liczba punktów uzyskanych w kryterium „cena”</w:t>
      </w:r>
    </w:p>
    <w:p>
      <w:pPr>
        <w:pStyle w:val="Normal"/>
        <w:ind w:left="792" w:hanging="0"/>
        <w:jc w:val="both"/>
        <w:rPr>
          <w:rFonts w:ascii="Arial" w:hAnsi="Arial" w:cs="Arial"/>
          <w:sz w:val="20"/>
          <w:szCs w:val="20"/>
        </w:rPr>
      </w:pPr>
      <w:r>
        <w:rPr>
          <w:rFonts w:cs="Arial" w:ascii="Arial" w:hAnsi="Arial"/>
          <w:sz w:val="20"/>
          <w:szCs w:val="20"/>
        </w:rPr>
        <w:t>R- liczba punktów uzyskanych w kryterium „długość okresu rękojmi”</w:t>
      </w:r>
    </w:p>
    <w:p>
      <w:pPr>
        <w:pStyle w:val="Normal"/>
        <w:numPr>
          <w:ilvl w:val="1"/>
          <w:numId w:val="20"/>
        </w:numPr>
        <w:jc w:val="both"/>
        <w:rPr>
          <w:rFonts w:ascii="Arial" w:hAnsi="Arial" w:cs="Arial"/>
          <w:sz w:val="20"/>
          <w:szCs w:val="20"/>
        </w:rPr>
      </w:pPr>
      <w:r>
        <w:rPr>
          <w:rFonts w:cs="Arial" w:ascii="Arial" w:hAnsi="Arial"/>
          <w:sz w:val="20"/>
          <w:szCs w:val="20"/>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pPr>
        <w:pStyle w:val="Normal"/>
        <w:numPr>
          <w:ilvl w:val="1"/>
          <w:numId w:val="20"/>
        </w:numPr>
        <w:jc w:val="both"/>
        <w:rPr>
          <w:rFonts w:ascii="Arial" w:hAnsi="Arial" w:cs="Arial"/>
          <w:sz w:val="20"/>
          <w:szCs w:val="20"/>
        </w:rPr>
      </w:pPr>
      <w:r>
        <w:rPr>
          <w:rFonts w:cs="Arial" w:ascii="Arial" w:hAnsi="Arial"/>
          <w:sz w:val="20"/>
          <w:szCs w:val="20"/>
        </w:rPr>
        <w:t>Zamawiający udzieli zamówienia Wykonawcy, który spełni wszystkie postawione w SIWZ warunki oraz otrzyma największą liczbę punktów wyliczoną zgodnie ze wzorem określonym w pkt 18.5.</w:t>
      </w:r>
    </w:p>
    <w:p>
      <w:pPr>
        <w:pStyle w:val="Normal"/>
        <w:numPr>
          <w:ilvl w:val="1"/>
          <w:numId w:val="20"/>
        </w:numPr>
        <w:jc w:val="both"/>
        <w:rPr>
          <w:rFonts w:ascii="Arial" w:hAnsi="Arial" w:cs="Arial"/>
          <w:sz w:val="20"/>
          <w:szCs w:val="20"/>
        </w:rPr>
      </w:pPr>
      <w:r>
        <w:rPr>
          <w:rFonts w:cs="Arial" w:ascii="Arial" w:hAnsi="Arial"/>
          <w:sz w:val="20"/>
          <w:szCs w:val="20"/>
        </w:rPr>
        <w:t>Zamawiający poinformuje niezwłocznie wszystkich wykonawców o:</w:t>
      </w:r>
    </w:p>
    <w:p>
      <w:pPr>
        <w:pStyle w:val="Normal"/>
        <w:tabs>
          <w:tab w:val="left" w:pos="360" w:leader="none"/>
        </w:tabs>
        <w:spacing w:lineRule="exact" w:line="11"/>
        <w:jc w:val="both"/>
        <w:rPr>
          <w:rFonts w:ascii="Arial" w:hAnsi="Arial" w:cs="Arial"/>
          <w:sz w:val="20"/>
          <w:szCs w:val="20"/>
        </w:rPr>
      </w:pPr>
      <w:r>
        <w:rPr>
          <w:rFonts w:cs="Arial" w:ascii="Arial" w:hAnsi="Arial"/>
          <w:sz w:val="20"/>
          <w:szCs w:val="20"/>
        </w:rPr>
      </w:r>
    </w:p>
    <w:p>
      <w:pPr>
        <w:pStyle w:val="Normal"/>
        <w:numPr>
          <w:ilvl w:val="0"/>
          <w:numId w:val="23"/>
        </w:numPr>
        <w:jc w:val="both"/>
        <w:rPr>
          <w:rFonts w:ascii="Arial" w:hAnsi="Arial" w:cs="Arial"/>
          <w:sz w:val="20"/>
          <w:szCs w:val="20"/>
        </w:rPr>
      </w:pPr>
      <w:r>
        <w:rPr>
          <w:rFonts w:cs="Arial" w:ascii="Arial" w:hAnsi="Arial"/>
          <w:sz w:val="19"/>
          <w:szCs w:val="19"/>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br/>
        <w:t>i adresy, jeżeli są miejscami wykonywania działalności wykonawców, którzy złożyli oferty,</w:t>
      </w:r>
      <w:bookmarkStart w:id="92" w:name="page17"/>
      <w:bookmarkEnd w:id="92"/>
      <w:r>
        <w:rPr/>
        <w:t xml:space="preserve"> </w:t>
        <w:br/>
      </w:r>
      <w:r>
        <w:rPr>
          <w:rFonts w:cs="Arial" w:ascii="Arial" w:hAnsi="Arial"/>
          <w:sz w:val="19"/>
          <w:szCs w:val="19"/>
        </w:rPr>
        <w:t>a także punktacji przyznanej ofertom w każdym kryterium oceny ofert i łącznej punktacji.</w:t>
      </w:r>
    </w:p>
    <w:p>
      <w:pPr>
        <w:pStyle w:val="Normal"/>
        <w:numPr>
          <w:ilvl w:val="0"/>
          <w:numId w:val="23"/>
        </w:numPr>
        <w:jc w:val="both"/>
        <w:rPr>
          <w:rFonts w:ascii="Arial" w:hAnsi="Arial" w:cs="Arial"/>
          <w:sz w:val="20"/>
          <w:szCs w:val="20"/>
        </w:rPr>
      </w:pPr>
      <w:r>
        <w:rPr>
          <w:rFonts w:cs="Arial" w:ascii="Arial" w:hAnsi="Arial"/>
          <w:sz w:val="20"/>
          <w:szCs w:val="20"/>
        </w:rPr>
        <w:t>Wykonawcach , którzy zostali wykluczeni, przy czym w przypadkach, o których mowa w art. 24 ust. 8 ustawy Pzp informacja będzie zawierać wyjaśnienie powodów, dla których dowody przedstawione przez wykonawcę zamawiający uznał za niewystarczające.</w:t>
      </w:r>
    </w:p>
    <w:p>
      <w:pPr>
        <w:pStyle w:val="Normal"/>
        <w:numPr>
          <w:ilvl w:val="0"/>
          <w:numId w:val="23"/>
        </w:numPr>
        <w:jc w:val="both"/>
        <w:rPr>
          <w:rFonts w:ascii="Arial" w:hAnsi="Arial" w:cs="Arial"/>
          <w:sz w:val="20"/>
          <w:szCs w:val="20"/>
        </w:rPr>
      </w:pPr>
      <w:r>
        <w:rPr>
          <w:rFonts w:cs="Arial" w:ascii="Arial" w:hAnsi="Arial"/>
          <w:sz w:val="20"/>
          <w:szCs w:val="20"/>
        </w:rPr>
        <w:t>wykonawcach,</w:t>
        <w:tab/>
        <w:t xml:space="preserve">których   oferty   zostały </w:t>
        <w:tab/>
        <w:t xml:space="preserve">odrzucone, powodach   odrzucenia oferty, </w:t>
        <w:br/>
        <w:t>a w przypadkach, o których mowa w art. 89 ust. 4 i 5 ustawy Pzp, braku równoważności lub braku spełniania wymagań dotyczących wydajności lub funkcjonalności,</w:t>
        <w:tab/>
      </w:r>
    </w:p>
    <w:p>
      <w:pPr>
        <w:pStyle w:val="Normal"/>
        <w:numPr>
          <w:ilvl w:val="0"/>
          <w:numId w:val="23"/>
        </w:numPr>
        <w:jc w:val="both"/>
        <w:rPr>
          <w:rFonts w:ascii="Arial" w:hAnsi="Arial" w:cs="Arial"/>
          <w:sz w:val="20"/>
          <w:szCs w:val="20"/>
        </w:rPr>
      </w:pPr>
      <w:r>
        <w:rPr>
          <w:rFonts w:cs="Arial" w:ascii="Arial" w:hAnsi="Arial"/>
          <w:sz w:val="20"/>
          <w:szCs w:val="20"/>
        </w:rPr>
        <w:t>unieważnieniu postępowania</w:t>
      </w:r>
    </w:p>
    <w:p>
      <w:pPr>
        <w:pStyle w:val="Normal"/>
        <w:ind w:left="1152" w:hanging="0"/>
        <w:jc w:val="both"/>
        <w:rPr>
          <w:rFonts w:ascii="Arial" w:hAnsi="Arial" w:cs="Arial"/>
          <w:sz w:val="20"/>
          <w:szCs w:val="20"/>
        </w:rPr>
      </w:pPr>
      <w:r>
        <w:rPr>
          <w:rFonts w:cs="Arial" w:ascii="Arial" w:hAnsi="Arial"/>
          <w:sz w:val="20"/>
          <w:szCs w:val="20"/>
        </w:rPr>
        <w:t>- podając uzasadnienie faktyczne i prawne.</w:t>
      </w:r>
    </w:p>
    <w:p>
      <w:pPr>
        <w:pStyle w:val="Normal"/>
        <w:numPr>
          <w:ilvl w:val="1"/>
          <w:numId w:val="20"/>
        </w:numPr>
        <w:jc w:val="both"/>
        <w:rPr>
          <w:rFonts w:ascii="Arial" w:hAnsi="Arial" w:cs="Arial"/>
          <w:sz w:val="20"/>
          <w:szCs w:val="20"/>
        </w:rPr>
      </w:pPr>
      <w:r>
        <w:rPr>
          <w:rFonts w:cs="Arial" w:ascii="Arial" w:hAnsi="Arial"/>
          <w:sz w:val="20"/>
          <w:szCs w:val="20"/>
        </w:rPr>
        <w:t>W toku badania i oceny ofert zamawiający może żądać od wykonawców wyjaśnień dotyczących treści złożonych ofert.</w:t>
      </w:r>
    </w:p>
    <w:p>
      <w:pPr>
        <w:pStyle w:val="Normal"/>
        <w:numPr>
          <w:ilvl w:val="1"/>
          <w:numId w:val="20"/>
        </w:numPr>
        <w:rPr>
          <w:rFonts w:ascii="Arial" w:hAnsi="Arial" w:cs="Arial"/>
          <w:sz w:val="20"/>
          <w:szCs w:val="20"/>
        </w:rPr>
      </w:pPr>
      <w:r>
        <w:rPr>
          <w:rFonts w:cs="Arial" w:ascii="Arial" w:hAnsi="Arial"/>
          <w:sz w:val="20"/>
          <w:szCs w:val="20"/>
        </w:rPr>
        <w:t>Zamawiający poprawi w ofercie:</w:t>
      </w:r>
    </w:p>
    <w:p>
      <w:pPr>
        <w:pStyle w:val="Normal"/>
        <w:tabs>
          <w:tab w:val="left" w:pos="360" w:leader="none"/>
        </w:tabs>
        <w:spacing w:lineRule="exact" w:line="1"/>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5"/>
        <w:ind w:left="901" w:hanging="361"/>
        <w:jc w:val="both"/>
        <w:rPr>
          <w:rFonts w:ascii="Arial" w:hAnsi="Arial" w:cs="Arial"/>
          <w:sz w:val="20"/>
          <w:szCs w:val="20"/>
        </w:rPr>
      </w:pPr>
      <w:r>
        <w:rPr>
          <w:rFonts w:cs="Arial" w:ascii="Arial" w:hAnsi="Arial"/>
          <w:sz w:val="20"/>
          <w:szCs w:val="20"/>
        </w:rPr>
        <w:t>oczywiste omyłki pisarskie,</w:t>
      </w:r>
    </w:p>
    <w:p>
      <w:pPr>
        <w:pStyle w:val="Normal"/>
        <w:tabs>
          <w:tab w:val="left" w:pos="360" w:leader="none"/>
        </w:tabs>
        <w:spacing w:lineRule="exact" w:line="11"/>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0"/>
        <w:ind w:left="901" w:hanging="361"/>
        <w:jc w:val="both"/>
        <w:rPr>
          <w:rFonts w:ascii="Arial" w:hAnsi="Arial" w:cs="Arial"/>
          <w:sz w:val="20"/>
          <w:szCs w:val="20"/>
        </w:rPr>
      </w:pPr>
      <w:r>
        <w:rPr>
          <w:rFonts w:cs="Arial" w:ascii="Arial" w:hAnsi="Arial"/>
          <w:sz w:val="20"/>
          <w:szCs w:val="20"/>
        </w:rPr>
        <w:t>oczywiste omyłki rachunkowe, z uwzględnieniem konsekwencji rachunkowych dokonanych poprawek,</w:t>
      </w:r>
    </w:p>
    <w:p>
      <w:pPr>
        <w:pStyle w:val="Normal"/>
        <w:tabs>
          <w:tab w:val="left" w:pos="360" w:leader="none"/>
        </w:tabs>
        <w:spacing w:lineRule="exact" w:line="12"/>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0"/>
        <w:ind w:left="567" w:hanging="360"/>
        <w:jc w:val="both"/>
        <w:rPr>
          <w:rFonts w:ascii="Arial" w:hAnsi="Arial" w:cs="Arial"/>
          <w:sz w:val="20"/>
          <w:szCs w:val="20"/>
        </w:rPr>
      </w:pPr>
      <w:r>
        <w:rPr>
          <w:rFonts w:cs="Arial" w:ascii="Arial" w:hAnsi="Arial"/>
          <w:sz w:val="20"/>
          <w:szCs w:val="20"/>
        </w:rPr>
        <w:t>inne omyłki polegające na niezgodności oferty ze specyfikacją istotnych warunków zamówienia, niepowodujące istotnych zmian w treści oferty, niezwłocznie zawiadamiając o tym wykonawcę, którego oferta została poprawiona.</w:t>
      </w:r>
    </w:p>
    <w:p>
      <w:pPr>
        <w:pStyle w:val="Normal"/>
        <w:numPr>
          <w:ilvl w:val="1"/>
          <w:numId w:val="20"/>
        </w:numPr>
        <w:rPr>
          <w:rFonts w:ascii="Arial" w:hAnsi="Arial" w:cs="Arial"/>
          <w:sz w:val="20"/>
          <w:szCs w:val="20"/>
        </w:rPr>
      </w:pPr>
      <w:r>
        <w:rPr>
          <w:rFonts w:cs="Arial" w:ascii="Arial" w:hAnsi="Arial"/>
          <w:sz w:val="20"/>
          <w:szCs w:val="20"/>
        </w:rPr>
        <w:t>Zamawiający odrzuci ofertę, jeżeli:</w:t>
      </w:r>
    </w:p>
    <w:p>
      <w:pPr>
        <w:pStyle w:val="Normal"/>
        <w:tabs>
          <w:tab w:val="left" w:pos="360" w:leader="none"/>
        </w:tabs>
        <w:spacing w:lineRule="exact" w:line="1"/>
        <w:rPr>
          <w:sz w:val="20"/>
          <w:szCs w:val="20"/>
        </w:rPr>
      </w:pPr>
      <w:r>
        <w:rPr>
          <w:sz w:val="20"/>
          <w:szCs w:val="20"/>
        </w:rPr>
      </w:r>
    </w:p>
    <w:p>
      <w:pPr>
        <w:pStyle w:val="Normal"/>
        <w:numPr>
          <w:ilvl w:val="0"/>
          <w:numId w:val="3"/>
        </w:numPr>
        <w:tabs>
          <w:tab w:val="left" w:pos="360" w:leader="none"/>
          <w:tab w:val="left" w:pos="901" w:leader="none"/>
        </w:tabs>
        <w:ind w:left="901" w:hanging="474"/>
        <w:jc w:val="both"/>
        <w:rPr>
          <w:rFonts w:ascii="Arial" w:hAnsi="Arial" w:cs="Arial"/>
          <w:sz w:val="20"/>
          <w:szCs w:val="20"/>
        </w:rPr>
      </w:pPr>
      <w:r>
        <w:rPr>
          <w:rFonts w:cs="Arial" w:ascii="Arial" w:hAnsi="Arial"/>
          <w:sz w:val="20"/>
          <w:szCs w:val="20"/>
        </w:rPr>
        <w:t>jest niezgodna z ustawą;</w:t>
      </w:r>
    </w:p>
    <w:p>
      <w:pPr>
        <w:pStyle w:val="Normal"/>
        <w:tabs>
          <w:tab w:val="left" w:pos="360" w:leader="none"/>
        </w:tabs>
        <w:spacing w:lineRule="exact" w:line="1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0"/>
        <w:ind w:left="901" w:hanging="474"/>
        <w:jc w:val="both"/>
        <w:rPr>
          <w:rFonts w:ascii="Arial" w:hAnsi="Arial" w:cs="Arial"/>
          <w:sz w:val="20"/>
          <w:szCs w:val="20"/>
        </w:rPr>
      </w:pPr>
      <w:r>
        <w:rPr>
          <w:rFonts w:cs="Arial" w:ascii="Arial" w:hAnsi="Arial"/>
          <w:sz w:val="20"/>
          <w:szCs w:val="20"/>
        </w:rPr>
        <w:t>jej treść nie odpowiada treści specyfikacji istotnych warunków zamówienia, z zastrzeżeniem pkt.18.10 ppkt 3) SIWZ’</w:t>
      </w:r>
    </w:p>
    <w:p>
      <w:pPr>
        <w:pStyle w:val="Normal"/>
        <w:tabs>
          <w:tab w:val="left" w:pos="360" w:leader="none"/>
        </w:tabs>
        <w:spacing w:lineRule="exact" w:line="9"/>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0"/>
        <w:ind w:left="901" w:hanging="474"/>
        <w:jc w:val="both"/>
        <w:rPr>
          <w:rFonts w:ascii="Arial" w:hAnsi="Arial" w:cs="Arial"/>
          <w:sz w:val="20"/>
          <w:szCs w:val="20"/>
        </w:rPr>
      </w:pPr>
      <w:r>
        <w:rPr>
          <w:rFonts w:cs="Arial" w:ascii="Arial" w:hAnsi="Arial"/>
          <w:sz w:val="20"/>
          <w:szCs w:val="20"/>
        </w:rPr>
        <w:t xml:space="preserve">jej złożenie stanowi czyn nieuczciwej konkurencji w rozumieniu </w:t>
      </w:r>
      <w:r>
        <w:rPr>
          <w:rFonts w:cs="Arial" w:ascii="Arial" w:hAnsi="Arial"/>
          <w:color w:val="1B1B1B"/>
          <w:sz w:val="20"/>
          <w:szCs w:val="20"/>
        </w:rPr>
        <w:t>przepisów</w:t>
      </w:r>
      <w:r>
        <w:rPr>
          <w:rFonts w:cs="Arial" w:ascii="Arial" w:hAnsi="Arial"/>
          <w:sz w:val="20"/>
          <w:szCs w:val="20"/>
        </w:rPr>
        <w:t xml:space="preserve"> o zwalczaniu nieuczciwej konkurencji;</w:t>
      </w:r>
    </w:p>
    <w:p>
      <w:pPr>
        <w:pStyle w:val="Normal"/>
        <w:tabs>
          <w:tab w:val="left" w:pos="360" w:leader="none"/>
        </w:tabs>
        <w:spacing w:lineRule="exact" w:line="2"/>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5"/>
        <w:ind w:left="901" w:hanging="474"/>
        <w:jc w:val="both"/>
        <w:rPr>
          <w:rFonts w:ascii="Arial" w:hAnsi="Arial" w:cs="Arial"/>
          <w:sz w:val="20"/>
          <w:szCs w:val="20"/>
        </w:rPr>
      </w:pPr>
      <w:r>
        <w:rPr>
          <w:rFonts w:cs="Arial" w:ascii="Arial" w:hAnsi="Arial"/>
          <w:sz w:val="20"/>
          <w:szCs w:val="20"/>
        </w:rPr>
        <w:t>zawiera rażąco niską cenę w stosunku do przedmiotu zamówienia;</w:t>
      </w:r>
    </w:p>
    <w:p>
      <w:pPr>
        <w:pStyle w:val="Normal"/>
        <w:tabs>
          <w:tab w:val="left" w:pos="360" w:leader="none"/>
        </w:tabs>
        <w:spacing w:lineRule="exact" w:line="11"/>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0"/>
        <w:ind w:left="901" w:hanging="474"/>
        <w:jc w:val="both"/>
        <w:rPr>
          <w:rFonts w:ascii="Arial" w:hAnsi="Arial" w:cs="Arial"/>
          <w:sz w:val="20"/>
          <w:szCs w:val="20"/>
        </w:rPr>
      </w:pPr>
      <w:r>
        <w:rPr>
          <w:rFonts w:cs="Arial" w:ascii="Arial" w:hAnsi="Arial"/>
          <w:sz w:val="20"/>
          <w:szCs w:val="20"/>
        </w:rPr>
        <w:t>została złożona przez wykonawcę wykluczonego z udziału w postępowaniu o udzielenie zamówienia;</w:t>
      </w:r>
    </w:p>
    <w:p>
      <w:pPr>
        <w:pStyle w:val="Normal"/>
        <w:tabs>
          <w:tab w:val="left" w:pos="360" w:leader="none"/>
        </w:tabs>
        <w:spacing w:lineRule="exact" w:line="2"/>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5"/>
        <w:ind w:left="901" w:hanging="474"/>
        <w:jc w:val="both"/>
        <w:rPr>
          <w:rFonts w:ascii="Arial" w:hAnsi="Arial" w:cs="Arial"/>
          <w:sz w:val="20"/>
          <w:szCs w:val="20"/>
        </w:rPr>
      </w:pPr>
      <w:r>
        <w:rPr>
          <w:rFonts w:cs="Arial" w:ascii="Arial" w:hAnsi="Arial"/>
          <w:sz w:val="20"/>
          <w:szCs w:val="20"/>
        </w:rPr>
        <w:t>zawiera błędy w obliczeniu ceny;</w:t>
      </w:r>
    </w:p>
    <w:p>
      <w:pPr>
        <w:pStyle w:val="Normal"/>
        <w:tabs>
          <w:tab w:val="left" w:pos="360" w:leader="none"/>
        </w:tabs>
        <w:spacing w:lineRule="exact" w:line="9"/>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0"/>
        <w:ind w:left="901" w:hanging="474"/>
        <w:jc w:val="both"/>
        <w:rPr>
          <w:rFonts w:ascii="Arial" w:hAnsi="Arial" w:cs="Arial"/>
          <w:sz w:val="20"/>
          <w:szCs w:val="20"/>
        </w:rPr>
      </w:pPr>
      <w:r>
        <w:rPr>
          <w:rFonts w:cs="Arial" w:ascii="Arial" w:hAnsi="Arial"/>
          <w:sz w:val="20"/>
          <w:szCs w:val="20"/>
        </w:rPr>
        <w:t>wykonawca w terminie 3 dni od dnia doręczenia zawiadomienia nie zgodził się na poprawienie omyłki, o której mowa pkt.18.10 ppkt. 3) SIWZ;</w:t>
      </w:r>
    </w:p>
    <w:p>
      <w:pPr>
        <w:pStyle w:val="Normal"/>
        <w:tabs>
          <w:tab w:val="left" w:pos="360" w:leader="none"/>
        </w:tabs>
        <w:spacing w:lineRule="exact" w:line="2"/>
        <w:rPr>
          <w:sz w:val="20"/>
          <w:szCs w:val="20"/>
        </w:rPr>
      </w:pPr>
      <w:r>
        <w:rPr>
          <w:sz w:val="20"/>
          <w:szCs w:val="20"/>
        </w:rPr>
      </w:r>
    </w:p>
    <w:p>
      <w:pPr>
        <w:pStyle w:val="Normal"/>
        <w:tabs>
          <w:tab w:val="left" w:pos="360" w:leader="none"/>
          <w:tab w:val="left" w:pos="881" w:leader="none"/>
        </w:tabs>
        <w:spacing w:lineRule="auto" w:line="235"/>
        <w:ind w:left="421" w:hanging="0"/>
        <w:rPr>
          <w:sz w:val="20"/>
          <w:szCs w:val="20"/>
        </w:rPr>
      </w:pPr>
      <w:r>
        <w:rPr>
          <w:rFonts w:cs="Arial" w:ascii="Arial" w:hAnsi="Arial"/>
          <w:sz w:val="20"/>
          <w:szCs w:val="20"/>
        </w:rPr>
        <w:t>7a)</w:t>
      </w:r>
      <w:r>
        <w:rPr>
          <w:sz w:val="20"/>
          <w:szCs w:val="20"/>
        </w:rPr>
        <w:tab/>
      </w:r>
      <w:r>
        <w:rPr>
          <w:rFonts w:cs="Arial" w:ascii="Arial" w:hAnsi="Arial"/>
          <w:sz w:val="20"/>
          <w:szCs w:val="20"/>
        </w:rPr>
        <w:t>wykonawca nie wyraził zgody, na przedłużenie terminu związania ofertą;</w:t>
      </w:r>
    </w:p>
    <w:p>
      <w:pPr>
        <w:pStyle w:val="Normal"/>
        <w:tabs>
          <w:tab w:val="left" w:pos="360" w:leader="none"/>
        </w:tabs>
        <w:spacing w:lineRule="exact" w:line="1"/>
        <w:rPr>
          <w:sz w:val="20"/>
          <w:szCs w:val="20"/>
        </w:rPr>
      </w:pPr>
      <w:r>
        <w:rPr>
          <w:sz w:val="20"/>
          <w:szCs w:val="20"/>
        </w:rPr>
      </w:r>
    </w:p>
    <w:p>
      <w:pPr>
        <w:pStyle w:val="Normal"/>
        <w:tabs>
          <w:tab w:val="left" w:pos="360" w:leader="none"/>
          <w:tab w:val="left" w:pos="881" w:leader="none"/>
        </w:tabs>
        <w:spacing w:lineRule="auto" w:line="235"/>
        <w:ind w:left="421" w:hanging="0"/>
        <w:rPr>
          <w:rFonts w:ascii="Arial" w:hAnsi="Arial" w:cs="Arial"/>
          <w:sz w:val="20"/>
          <w:szCs w:val="20"/>
        </w:rPr>
      </w:pPr>
      <w:r>
        <w:rPr>
          <w:rFonts w:cs="Arial" w:ascii="Arial" w:hAnsi="Arial"/>
          <w:sz w:val="20"/>
          <w:szCs w:val="20"/>
        </w:rPr>
        <w:t>7b)</w:t>
      </w:r>
      <w:r>
        <w:rPr>
          <w:sz w:val="20"/>
          <w:szCs w:val="20"/>
        </w:rPr>
        <w:tab/>
      </w:r>
      <w:r>
        <w:rPr>
          <w:rFonts w:cs="Arial" w:ascii="Arial" w:hAnsi="Arial"/>
          <w:sz w:val="20"/>
          <w:szCs w:val="20"/>
        </w:rPr>
        <w:t>wadium nie zostało wniesione lub zostało wniesione w sposób nieprawidłowy;</w:t>
      </w:r>
    </w:p>
    <w:p>
      <w:pPr>
        <w:pStyle w:val="Normal"/>
        <w:tabs>
          <w:tab w:val="left" w:pos="360" w:leader="none"/>
          <w:tab w:val="left" w:pos="881" w:leader="none"/>
        </w:tabs>
        <w:spacing w:lineRule="auto" w:line="235"/>
        <w:ind w:left="421" w:hanging="0"/>
        <w:rPr>
          <w:rFonts w:ascii="Arial" w:hAnsi="Arial" w:cs="Arial"/>
          <w:sz w:val="20"/>
          <w:szCs w:val="20"/>
        </w:rPr>
      </w:pPr>
      <w:r>
        <w:rPr>
          <w:rFonts w:cs="Arial" w:ascii="Arial" w:hAnsi="Arial"/>
          <w:sz w:val="20"/>
          <w:szCs w:val="20"/>
        </w:rPr>
      </w:r>
    </w:p>
    <w:p>
      <w:pPr>
        <w:pStyle w:val="Normal"/>
        <w:tabs>
          <w:tab w:val="left" w:pos="360" w:leader="none"/>
          <w:tab w:val="left" w:pos="881" w:leader="none"/>
        </w:tabs>
        <w:spacing w:lineRule="auto" w:line="235"/>
        <w:ind w:left="421" w:hanging="0"/>
        <w:rPr>
          <w:sz w:val="20"/>
          <w:szCs w:val="20"/>
        </w:rPr>
      </w:pPr>
      <w:r>
        <w:rPr>
          <w:sz w:val="20"/>
          <w:szCs w:val="20"/>
        </w:rPr>
      </w:r>
    </w:p>
    <w:p>
      <w:pPr>
        <w:pStyle w:val="Normal"/>
        <w:tabs>
          <w:tab w:val="left" w:pos="360" w:leader="none"/>
        </w:tabs>
        <w:spacing w:lineRule="exact" w:line="12"/>
        <w:rPr>
          <w:sz w:val="20"/>
          <w:szCs w:val="20"/>
        </w:rPr>
      </w:pPr>
      <w:r>
        <w:rPr>
          <w:sz w:val="20"/>
          <w:szCs w:val="20"/>
        </w:rPr>
      </w:r>
    </w:p>
    <w:p>
      <w:pPr>
        <w:pStyle w:val="Normal"/>
        <w:tabs>
          <w:tab w:val="left" w:pos="360" w:leader="none"/>
          <w:tab w:val="left" w:pos="881" w:leader="none"/>
        </w:tabs>
        <w:spacing w:lineRule="auto" w:line="230"/>
        <w:ind w:left="901" w:hanging="479"/>
        <w:rPr>
          <w:sz w:val="20"/>
          <w:szCs w:val="20"/>
        </w:rPr>
      </w:pPr>
      <w:r>
        <w:rPr>
          <w:rFonts w:cs="Arial" w:ascii="Arial" w:hAnsi="Arial"/>
          <w:sz w:val="20"/>
          <w:szCs w:val="20"/>
        </w:rPr>
        <w:t>7d)</w:t>
      </w:r>
      <w:r>
        <w:rPr>
          <w:sz w:val="20"/>
          <w:szCs w:val="20"/>
        </w:rPr>
        <w:tab/>
      </w:r>
      <w:r>
        <w:rPr>
          <w:rFonts w:cs="Arial" w:ascii="Arial" w:hAnsi="Arial"/>
          <w:sz w:val="20"/>
          <w:szCs w:val="20"/>
        </w:rPr>
        <w:t>jej przyjęcie naruszałoby bezpieczeństwo publiczne lub istotny interes bezpieczeństwa państwa, a tego bezpieczeństwa lub interesu nie można zagwarantować w inny sposób.</w:t>
      </w:r>
    </w:p>
    <w:p>
      <w:pPr>
        <w:pStyle w:val="Normal"/>
        <w:numPr>
          <w:ilvl w:val="0"/>
          <w:numId w:val="4"/>
        </w:numPr>
        <w:tabs>
          <w:tab w:val="left" w:pos="360" w:leader="none"/>
          <w:tab w:val="left" w:pos="901" w:leader="none"/>
        </w:tabs>
        <w:spacing w:lineRule="auto" w:line="235"/>
        <w:ind w:left="901" w:hanging="474"/>
        <w:jc w:val="both"/>
        <w:rPr>
          <w:rFonts w:ascii="Arial" w:hAnsi="Arial" w:cs="Arial"/>
          <w:sz w:val="20"/>
          <w:szCs w:val="20"/>
        </w:rPr>
      </w:pPr>
      <w:r>
        <w:rPr>
          <w:rFonts w:cs="Arial" w:ascii="Arial" w:hAnsi="Arial"/>
          <w:sz w:val="20"/>
          <w:szCs w:val="20"/>
        </w:rPr>
        <w:t xml:space="preserve">jest nieważna na podstawie odrębnych </w:t>
      </w:r>
      <w:r>
        <w:rPr>
          <w:rFonts w:cs="Arial" w:ascii="Arial" w:hAnsi="Arial"/>
          <w:color w:val="1B1B1B"/>
          <w:sz w:val="20"/>
          <w:szCs w:val="20"/>
        </w:rPr>
        <w:t>przepisów</w:t>
      </w:r>
      <w:r>
        <w:rPr>
          <w:rFonts w:cs="Arial" w:ascii="Arial" w:hAnsi="Arial"/>
          <w:sz w:val="20"/>
          <w:szCs w:val="20"/>
        </w:rPr>
        <w:t>.</w:t>
      </w:r>
    </w:p>
    <w:p>
      <w:pPr>
        <w:pStyle w:val="Normal"/>
        <w:tabs>
          <w:tab w:val="left" w:pos="360" w:leader="none"/>
          <w:tab w:val="left" w:pos="901" w:leader="none"/>
        </w:tabs>
        <w:spacing w:lineRule="auto" w:line="235"/>
        <w:ind w:left="901" w:hanging="0"/>
        <w:jc w:val="both"/>
        <w:rPr>
          <w:rFonts w:ascii="Arial" w:hAnsi="Arial" w:cs="Arial"/>
          <w:sz w:val="20"/>
          <w:szCs w:val="20"/>
        </w:rPr>
      </w:pPr>
      <w:r>
        <w:rPr>
          <w:rFonts w:cs="Arial" w:ascii="Arial" w:hAnsi="Arial"/>
          <w:sz w:val="20"/>
          <w:szCs w:val="20"/>
        </w:rPr>
      </w:r>
    </w:p>
    <w:p>
      <w:pPr>
        <w:pStyle w:val="Normal"/>
        <w:numPr>
          <w:ilvl w:val="1"/>
          <w:numId w:val="20"/>
        </w:numPr>
        <w:jc w:val="both"/>
        <w:rPr>
          <w:rFonts w:ascii="Arial" w:hAnsi="Arial" w:cs="Arial"/>
          <w:sz w:val="20"/>
          <w:szCs w:val="20"/>
        </w:rPr>
      </w:pPr>
      <w:bookmarkStart w:id="93" w:name="page18"/>
      <w:bookmarkEnd w:id="93"/>
      <w:r>
        <w:rPr>
          <w:rFonts w:cs="Arial" w:ascii="Arial" w:hAnsi="Arial"/>
          <w:sz w:val="20"/>
          <w:szCs w:val="20"/>
        </w:rPr>
        <w:t>W przypadku gdy opis przedmiotu zamówienia odnosi się do norm, europejskich ocen technicznych, specyfikacji technicznych i systemów referencji technicznych, o których mowa w art. 30 ust. 1 pkt 2 oraz ust. 3, zamawiający nie odrzuci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ustawy Pzp, że proponowane rozwiązania w równoważnym stopniu spełniają wymagania określone w opisie przedmiotu zamówienia.</w:t>
      </w:r>
    </w:p>
    <w:p>
      <w:pPr>
        <w:pStyle w:val="Normal"/>
        <w:numPr>
          <w:ilvl w:val="1"/>
          <w:numId w:val="20"/>
        </w:numPr>
        <w:jc w:val="both"/>
        <w:rPr>
          <w:rFonts w:ascii="Arial" w:hAnsi="Arial" w:cs="Arial"/>
          <w:sz w:val="20"/>
          <w:szCs w:val="20"/>
        </w:rPr>
      </w:pPr>
      <w:r>
        <w:rPr>
          <w:rFonts w:cs="Arial" w:ascii="Arial" w:hAnsi="Arial"/>
          <w:sz w:val="20"/>
          <w:szCs w:val="20"/>
        </w:rPr>
        <w:t>W przypadku gdy opis przedmiotu zamówienia odnosi się do wymagań dotyczących wydajności lub funkcjonalności, o których mowa w art. 30 ust. 1 pkt 1 ustawy Pzp, zamawiający nie odrzuci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ustawy Pzp, że obiekt budowlany, dostawa lub usługa, spełniają wymagania dotyczące wydajności lub funkcjonalności określone przez zamawiającego.</w:t>
      </w:r>
    </w:p>
    <w:p>
      <w:pPr>
        <w:pStyle w:val="Normal"/>
        <w:numPr>
          <w:ilvl w:val="1"/>
          <w:numId w:val="20"/>
        </w:numPr>
        <w:jc w:val="both"/>
        <w:rPr>
          <w:rFonts w:ascii="Arial" w:hAnsi="Arial" w:cs="Arial"/>
          <w:sz w:val="20"/>
          <w:szCs w:val="20"/>
        </w:rPr>
      </w:pPr>
      <w:r>
        <w:rPr>
          <w:rFonts w:cs="Arial" w:ascii="Arial" w:hAnsi="Arial"/>
          <w:sz w:val="19"/>
          <w:szCs w:val="19"/>
        </w:rPr>
        <w:t>Jeżeli zaoferowana cena lub jej istotne części składowe, będą wydawać się rażąco niskie w stosunku do przedmiotu zamówienia i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pPr>
        <w:pStyle w:val="Normal"/>
        <w:tabs>
          <w:tab w:val="left" w:pos="360" w:leader="none"/>
        </w:tabs>
        <w:spacing w:lineRule="exact" w:line="1"/>
        <w:rPr>
          <w:sz w:val="20"/>
          <w:szCs w:val="20"/>
        </w:rPr>
      </w:pPr>
      <w:r>
        <w:rPr>
          <w:sz w:val="20"/>
          <w:szCs w:val="20"/>
        </w:rPr>
      </w:r>
    </w:p>
    <w:p>
      <w:pPr>
        <w:pStyle w:val="Normal"/>
        <w:numPr>
          <w:ilvl w:val="0"/>
          <w:numId w:val="24"/>
        </w:numPr>
        <w:tabs>
          <w:tab w:val="left" w:pos="360" w:leader="none"/>
          <w:tab w:val="left" w:pos="709" w:leader="none"/>
        </w:tabs>
        <w:spacing w:lineRule="auto" w:line="235"/>
        <w:jc w:val="both"/>
        <w:rPr>
          <w:rFonts w:ascii="Arial" w:hAnsi="Arial" w:cs="Arial"/>
          <w:sz w:val="20"/>
          <w:szCs w:val="20"/>
        </w:rPr>
      </w:pPr>
      <w:r>
        <w:rPr>
          <w:rFonts w:cs="Arial" w:ascii="Arial" w:hAnsi="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r>
        <w:rPr>
          <w:rFonts w:cs="Arial" w:ascii="Arial" w:hAnsi="Arial"/>
          <w:color w:val="1B1B1B"/>
          <w:sz w:val="20"/>
          <w:szCs w:val="20"/>
        </w:rPr>
        <w:t>art. 2 ust. 3-5</w:t>
      </w:r>
      <w:r>
        <w:rPr>
          <w:rFonts w:cs="Arial" w:ascii="Arial" w:hAnsi="Arial"/>
          <w:sz w:val="20"/>
          <w:szCs w:val="20"/>
        </w:rPr>
        <w:t xml:space="preserve"> ustawy z dnia 10 października 2002 r. o minimalnym wynagrodzeniu za pracę (Dz. U. Nr 200, poz. 1679, z późn. zm.);</w:t>
      </w:r>
    </w:p>
    <w:p>
      <w:pPr>
        <w:pStyle w:val="Normal"/>
        <w:numPr>
          <w:ilvl w:val="0"/>
          <w:numId w:val="24"/>
        </w:numPr>
        <w:tabs>
          <w:tab w:val="left" w:pos="360" w:leader="none"/>
          <w:tab w:val="left" w:pos="709" w:leader="none"/>
        </w:tabs>
        <w:spacing w:lineRule="auto" w:line="235"/>
        <w:jc w:val="both"/>
        <w:rPr>
          <w:rFonts w:ascii="Arial" w:hAnsi="Arial" w:cs="Arial"/>
          <w:sz w:val="20"/>
          <w:szCs w:val="20"/>
        </w:rPr>
      </w:pPr>
      <w:r>
        <w:rPr>
          <w:rFonts w:cs="Arial" w:ascii="Arial" w:hAnsi="Arial"/>
          <w:sz w:val="20"/>
          <w:szCs w:val="20"/>
        </w:rPr>
        <w:t>pomocy publicznej udzielonej na podstawie odrębnych przepisów,</w:t>
      </w:r>
    </w:p>
    <w:p>
      <w:pPr>
        <w:pStyle w:val="Normal"/>
        <w:tabs>
          <w:tab w:val="left" w:pos="360" w:leader="none"/>
          <w:tab w:val="left" w:pos="709" w:leader="none"/>
        </w:tabs>
        <w:spacing w:lineRule="exact" w:line="9"/>
        <w:ind w:left="709" w:hanging="0"/>
        <w:rPr>
          <w:rFonts w:ascii="Arial" w:hAnsi="Arial" w:cs="Arial"/>
          <w:sz w:val="20"/>
          <w:szCs w:val="20"/>
        </w:rPr>
      </w:pPr>
      <w:r>
        <w:rPr>
          <w:rFonts w:cs="Arial" w:ascii="Arial" w:hAnsi="Arial"/>
          <w:sz w:val="20"/>
          <w:szCs w:val="20"/>
        </w:rPr>
      </w:r>
    </w:p>
    <w:p>
      <w:pPr>
        <w:pStyle w:val="Normal"/>
        <w:numPr>
          <w:ilvl w:val="0"/>
          <w:numId w:val="24"/>
        </w:numPr>
        <w:tabs>
          <w:tab w:val="left" w:pos="360" w:leader="none"/>
          <w:tab w:val="left" w:pos="709" w:leader="none"/>
        </w:tabs>
        <w:spacing w:lineRule="auto" w:line="230"/>
        <w:jc w:val="both"/>
        <w:rPr>
          <w:rFonts w:ascii="Arial" w:hAnsi="Arial" w:cs="Arial"/>
          <w:sz w:val="20"/>
          <w:szCs w:val="20"/>
        </w:rPr>
      </w:pPr>
      <w:r>
        <w:rPr>
          <w:rFonts w:cs="Arial" w:ascii="Arial" w:hAnsi="Arial"/>
          <w:sz w:val="20"/>
          <w:szCs w:val="20"/>
        </w:rPr>
        <w:t>wynikającym z przepisów prawa pracy i przepisów o zabezpieczeniu społecznym, obowiązujących w miejscu, w którym realizowane jest zamówienie,</w:t>
      </w:r>
    </w:p>
    <w:p>
      <w:pPr>
        <w:pStyle w:val="Normal"/>
        <w:tabs>
          <w:tab w:val="left" w:pos="360" w:leader="none"/>
          <w:tab w:val="left" w:pos="709" w:leader="none"/>
        </w:tabs>
        <w:spacing w:lineRule="exact" w:line="2"/>
        <w:ind w:left="709" w:hanging="0"/>
        <w:rPr>
          <w:rFonts w:ascii="Arial" w:hAnsi="Arial" w:cs="Arial"/>
          <w:sz w:val="20"/>
          <w:szCs w:val="20"/>
        </w:rPr>
      </w:pPr>
      <w:r>
        <w:rPr>
          <w:rFonts w:cs="Arial" w:ascii="Arial" w:hAnsi="Arial"/>
          <w:sz w:val="20"/>
          <w:szCs w:val="20"/>
        </w:rPr>
      </w:r>
    </w:p>
    <w:p>
      <w:pPr>
        <w:pStyle w:val="Normal"/>
        <w:numPr>
          <w:ilvl w:val="0"/>
          <w:numId w:val="24"/>
        </w:numPr>
        <w:tabs>
          <w:tab w:val="left" w:pos="360" w:leader="none"/>
          <w:tab w:val="left" w:pos="709" w:leader="none"/>
        </w:tabs>
        <w:spacing w:lineRule="auto" w:line="235"/>
        <w:jc w:val="both"/>
        <w:rPr>
          <w:rFonts w:ascii="Arial" w:hAnsi="Arial" w:cs="Arial"/>
          <w:sz w:val="20"/>
          <w:szCs w:val="20"/>
        </w:rPr>
      </w:pPr>
      <w:r>
        <w:rPr>
          <w:rFonts w:cs="Arial" w:ascii="Arial" w:hAnsi="Arial"/>
          <w:sz w:val="20"/>
          <w:szCs w:val="20"/>
        </w:rPr>
        <w:t>wynikającym z przepisów prawa ochrony środowiska,</w:t>
      </w:r>
    </w:p>
    <w:p>
      <w:pPr>
        <w:pStyle w:val="Normal"/>
        <w:numPr>
          <w:ilvl w:val="0"/>
          <w:numId w:val="24"/>
        </w:numPr>
        <w:tabs>
          <w:tab w:val="left" w:pos="360" w:leader="none"/>
          <w:tab w:val="left" w:pos="709" w:leader="none"/>
        </w:tabs>
        <w:spacing w:lineRule="auto" w:line="235"/>
        <w:jc w:val="both"/>
        <w:rPr>
          <w:rFonts w:ascii="Arial" w:hAnsi="Arial" w:cs="Arial"/>
          <w:sz w:val="20"/>
          <w:szCs w:val="20"/>
        </w:rPr>
      </w:pPr>
      <w:r>
        <w:rPr>
          <w:rFonts w:cs="Arial" w:ascii="Arial" w:hAnsi="Arial"/>
          <w:sz w:val="20"/>
          <w:szCs w:val="20"/>
        </w:rPr>
        <w:t>powierzenia wykonania części zamówienia podwykonawcy.</w:t>
      </w:r>
    </w:p>
    <w:p>
      <w:pPr>
        <w:pStyle w:val="Normal"/>
        <w:numPr>
          <w:ilvl w:val="1"/>
          <w:numId w:val="20"/>
        </w:numPr>
        <w:jc w:val="both"/>
        <w:rPr>
          <w:rFonts w:ascii="Arial" w:hAnsi="Arial" w:cs="Arial"/>
          <w:sz w:val="20"/>
          <w:szCs w:val="20"/>
        </w:rPr>
      </w:pPr>
      <w:r>
        <w:rPr>
          <w:rFonts w:cs="Arial" w:ascii="Arial" w:hAnsi="Arial"/>
          <w:sz w:val="20"/>
          <w:szCs w:val="20"/>
        </w:rPr>
        <w:t xml:space="preserve">W przypadku gdy cena całkowita oferty jest niższa o co najmniej 30% od: </w:t>
      </w:r>
    </w:p>
    <w:p>
      <w:pPr>
        <w:pStyle w:val="Normal"/>
        <w:numPr>
          <w:ilvl w:val="0"/>
          <w:numId w:val="25"/>
        </w:numPr>
        <w:jc w:val="both"/>
        <w:rPr>
          <w:rFonts w:ascii="Arial" w:hAnsi="Arial" w:cs="Arial"/>
          <w:sz w:val="20"/>
          <w:szCs w:val="20"/>
        </w:rPr>
      </w:pPr>
      <w:r>
        <w:rPr>
          <w:rFonts w:cs="Arial" w:ascii="Arial" w:hAnsi="Arial"/>
          <w:sz w:val="20"/>
          <w:szCs w:val="20"/>
        </w:rPr>
        <w:t xml:space="preserve">wartości zamówienia powiększonej o należny podatek od towarów i usług, ustalonej przed wszczęciem postępowania zgodnie z art. 35 ust. 1 i 2 ustawy Pzp lub średniej arytmetycznej cen wszystkich złożonych ofert, zamawiający </w:t>
      </w:r>
      <w:r>
        <w:rPr>
          <w:rFonts w:cs="Arial" w:ascii="Arial" w:hAnsi="Arial"/>
          <w:b/>
          <w:sz w:val="20"/>
          <w:szCs w:val="20"/>
        </w:rPr>
        <w:t>zwróci się</w:t>
      </w:r>
      <w:r>
        <w:rPr>
          <w:rFonts w:cs="Arial" w:ascii="Arial" w:hAnsi="Arial"/>
          <w:sz w:val="20"/>
          <w:szCs w:val="20"/>
        </w:rPr>
        <w:t xml:space="preserve"> o udzielenie wyjaśnień, o których mowa w pkt.18.14. chyba że rozbieżność wynika z okoliczności oczywistych, które nie wymagają wyjaśnienia;</w:t>
      </w:r>
    </w:p>
    <w:p>
      <w:pPr>
        <w:pStyle w:val="Normal"/>
        <w:numPr>
          <w:ilvl w:val="0"/>
          <w:numId w:val="25"/>
        </w:numPr>
        <w:jc w:val="both"/>
        <w:rPr>
          <w:rFonts w:ascii="Arial" w:hAnsi="Arial" w:cs="Arial"/>
          <w:sz w:val="20"/>
          <w:szCs w:val="20"/>
        </w:rPr>
      </w:pPr>
      <w:r>
        <w:rPr>
          <w:rFonts w:cs="Arial" w:ascii="Arial" w:hAnsi="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w:t>
      </w:r>
      <w:r>
        <w:rPr>
          <w:rFonts w:cs="Arial" w:ascii="Arial" w:hAnsi="Arial"/>
          <w:b/>
          <w:sz w:val="20"/>
          <w:szCs w:val="20"/>
        </w:rPr>
        <w:t>może  zwrócić  się</w:t>
      </w:r>
      <w:r>
        <w:rPr>
          <w:rFonts w:cs="Arial" w:ascii="Arial" w:hAnsi="Arial"/>
          <w:sz w:val="20"/>
          <w:szCs w:val="20"/>
        </w:rPr>
        <w:t xml:space="preserve">  o  udzielenie  wyjaśnień, których mowa w pkt.18.15.</w:t>
      </w:r>
    </w:p>
    <w:p>
      <w:pPr>
        <w:pStyle w:val="Normal"/>
        <w:numPr>
          <w:ilvl w:val="1"/>
          <w:numId w:val="20"/>
        </w:numPr>
        <w:jc w:val="both"/>
        <w:rPr>
          <w:rFonts w:ascii="Arial" w:hAnsi="Arial" w:cs="Arial"/>
          <w:sz w:val="20"/>
          <w:szCs w:val="20"/>
        </w:rPr>
      </w:pPr>
      <w:bookmarkStart w:id="94" w:name="page19"/>
      <w:bookmarkEnd w:id="94"/>
      <w:r>
        <w:rPr>
          <w:rFonts w:cs="Arial" w:ascii="Arial" w:hAnsi="Arial"/>
          <w:sz w:val="20"/>
          <w:szCs w:val="20"/>
        </w:rPr>
        <w:t>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w stosunku do przedmiotu zamówienia.</w:t>
      </w:r>
    </w:p>
    <w:p>
      <w:pPr>
        <w:pStyle w:val="Normal"/>
        <w:numPr>
          <w:ilvl w:val="1"/>
          <w:numId w:val="20"/>
        </w:numPr>
        <w:jc w:val="both"/>
        <w:rPr>
          <w:rFonts w:ascii="Arial" w:hAnsi="Arial" w:cs="Arial"/>
          <w:sz w:val="20"/>
          <w:szCs w:val="20"/>
        </w:rPr>
      </w:pPr>
      <w:r>
        <w:rPr>
          <w:rFonts w:cs="Arial" w:ascii="Arial" w:hAnsi="Arial"/>
          <w:sz w:val="20"/>
          <w:szCs w:val="20"/>
        </w:rPr>
        <w:t>Zamawiający unieważni postępowanie o udzielenie zamówienia, jeżeli:</w:t>
      </w:r>
    </w:p>
    <w:p>
      <w:pPr>
        <w:pStyle w:val="Normal"/>
        <w:tabs>
          <w:tab w:val="left" w:pos="360" w:leader="none"/>
        </w:tabs>
        <w:spacing w:lineRule="exact" w:line="1"/>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hanging="295"/>
        <w:jc w:val="both"/>
        <w:rPr>
          <w:rFonts w:ascii="Arial" w:hAnsi="Arial" w:cs="Arial"/>
          <w:sz w:val="20"/>
          <w:szCs w:val="20"/>
        </w:rPr>
      </w:pPr>
      <w:r>
        <w:rPr>
          <w:rFonts w:cs="Arial" w:ascii="Arial" w:hAnsi="Arial"/>
          <w:sz w:val="20"/>
          <w:szCs w:val="20"/>
        </w:rPr>
        <w:t>nie złożono żadnej oferty niepodlegającej odrzuceniu;</w:t>
      </w:r>
    </w:p>
    <w:p>
      <w:pPr>
        <w:pStyle w:val="Normal"/>
        <w:tabs>
          <w:tab w:val="left" w:pos="360" w:leader="none"/>
        </w:tabs>
        <w:spacing w:lineRule="exact" w:line="11"/>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hanging="295"/>
        <w:jc w:val="both"/>
        <w:rPr>
          <w:rFonts w:ascii="Arial" w:hAnsi="Arial" w:cs="Arial"/>
          <w:sz w:val="20"/>
          <w:szCs w:val="20"/>
        </w:rPr>
      </w:pPr>
      <w:r>
        <w:rPr>
          <w:rFonts w:cs="Arial" w:ascii="Arial" w:hAnsi="Arial"/>
          <w:sz w:val="20"/>
          <w:szCs w:val="20"/>
        </w:rPr>
        <w:t>cena najkorzystniejszej oferty przewyższa kwotę, którą zamawiający zamierza przeznaczyć na sfinansowanie zamówienia, chyba że zamawiający może zwiększyć tę kwotę do ceny najkorzystniejszej oferty;</w:t>
      </w:r>
    </w:p>
    <w:p>
      <w:pPr>
        <w:pStyle w:val="Normal"/>
        <w:tabs>
          <w:tab w:val="left" w:pos="360" w:leader="none"/>
        </w:tabs>
        <w:spacing w:lineRule="exact" w:line="13"/>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0"/>
        <w:ind w:left="861" w:hanging="295"/>
        <w:jc w:val="both"/>
        <w:rPr>
          <w:rFonts w:ascii="Arial" w:hAnsi="Arial" w:cs="Arial"/>
          <w:sz w:val="20"/>
          <w:szCs w:val="20"/>
        </w:rPr>
      </w:pPr>
      <w:r>
        <w:rPr>
          <w:rFonts w:cs="Arial" w:ascii="Arial" w:hAnsi="Arial"/>
          <w:sz w:val="20"/>
          <w:szCs w:val="20"/>
        </w:rPr>
        <w:t>w przypadkach, o których mowa w art. 91 ust. 5 ustawy Pzp, zostały złożone oferty dodatkowe o takiej samej cenie;</w:t>
      </w:r>
    </w:p>
    <w:p>
      <w:pPr>
        <w:pStyle w:val="Normal"/>
        <w:tabs>
          <w:tab w:val="left" w:pos="360" w:leader="none"/>
        </w:tabs>
        <w:spacing w:lineRule="exact" w:line="12"/>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hanging="295"/>
        <w:jc w:val="both"/>
        <w:rPr>
          <w:rFonts w:ascii="Arial" w:hAnsi="Arial" w:cs="Arial"/>
          <w:sz w:val="20"/>
          <w:szCs w:val="20"/>
        </w:rPr>
      </w:pPr>
      <w:r>
        <w:rPr>
          <w:rFonts w:cs="Arial" w:ascii="Arial" w:hAnsi="Arial"/>
          <w:sz w:val="20"/>
          <w:szCs w:val="20"/>
        </w:rPr>
        <w:t>wystąpiła istotna zmiana okoliczności powodująca, że prowadzenie postępowania lub wykonanie zamówienia nie leży w interesie publicznym, czego nie można było wcześniej przewidzieć;</w:t>
      </w:r>
    </w:p>
    <w:p>
      <w:pPr>
        <w:pStyle w:val="Normal"/>
        <w:tabs>
          <w:tab w:val="left" w:pos="360" w:leader="none"/>
        </w:tabs>
        <w:spacing w:lineRule="exact" w:line="1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0"/>
        <w:ind w:left="861" w:hanging="295"/>
        <w:jc w:val="both"/>
        <w:rPr>
          <w:rFonts w:ascii="Arial" w:hAnsi="Arial" w:cs="Arial"/>
          <w:sz w:val="20"/>
          <w:szCs w:val="20"/>
        </w:rPr>
      </w:pPr>
      <w:r>
        <w:rPr>
          <w:rFonts w:cs="Arial" w:ascii="Arial" w:hAnsi="Arial"/>
          <w:sz w:val="20"/>
          <w:szCs w:val="20"/>
        </w:rPr>
        <w:t>postępowanie obarczone jest niemożliwą do usunięcia wadą uniemożliwiającą zawarcie niepodlegającej unieważnieniu umowy w sprawie zamówienia publicznego.</w:t>
      </w:r>
    </w:p>
    <w:p>
      <w:pPr>
        <w:pStyle w:val="Normal"/>
        <w:numPr>
          <w:ilvl w:val="0"/>
          <w:numId w:val="5"/>
        </w:numPr>
        <w:tabs>
          <w:tab w:val="left" w:pos="360" w:leader="none"/>
        </w:tabs>
        <w:spacing w:lineRule="auto" w:line="230"/>
        <w:ind w:left="761" w:hanging="704"/>
        <w:jc w:val="both"/>
        <w:rPr>
          <w:rFonts w:ascii="Arial" w:hAnsi="Arial" w:cs="Arial"/>
          <w:sz w:val="20"/>
          <w:szCs w:val="20"/>
        </w:rPr>
      </w:pPr>
      <w:r>
        <w:rPr>
          <w:rFonts w:cs="Arial" w:ascii="Arial" w:hAnsi="Arial"/>
          <w:sz w:val="20"/>
          <w:szCs w:val="20"/>
        </w:rPr>
        <w:t>O unieważnieniu postępowania o udzielenie zamówienia zamawiający zawiadomi równocześnie wszystkich wykonawców, którzy:</w:t>
      </w:r>
    </w:p>
    <w:p>
      <w:pPr>
        <w:pStyle w:val="Normal"/>
        <w:tabs>
          <w:tab w:val="left" w:pos="360" w:leader="none"/>
        </w:tabs>
        <w:spacing w:lineRule="exact" w:line="12"/>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0"/>
        <w:ind w:left="861" w:hanging="295"/>
        <w:jc w:val="both"/>
        <w:rPr>
          <w:rFonts w:ascii="Arial" w:hAnsi="Arial" w:cs="Arial"/>
          <w:sz w:val="20"/>
          <w:szCs w:val="20"/>
        </w:rPr>
      </w:pPr>
      <w:r>
        <w:rPr>
          <w:rFonts w:cs="Arial" w:ascii="Arial" w:hAnsi="Arial"/>
          <w:sz w:val="20"/>
          <w:szCs w:val="20"/>
        </w:rPr>
        <w:t>ubiegali się o udzielenie zamówienia - w przypadku unieważnienia postępowania przed upływem terminu składania ofert,</w:t>
      </w:r>
    </w:p>
    <w:p>
      <w:pPr>
        <w:pStyle w:val="Normal"/>
        <w:tabs>
          <w:tab w:val="left" w:pos="360" w:leader="none"/>
        </w:tabs>
        <w:spacing w:lineRule="exact" w:line="1"/>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hanging="295"/>
        <w:jc w:val="both"/>
        <w:rPr>
          <w:rFonts w:ascii="Arial" w:hAnsi="Arial" w:cs="Arial"/>
          <w:sz w:val="20"/>
          <w:szCs w:val="20"/>
        </w:rPr>
      </w:pPr>
      <w:r>
        <w:rPr>
          <w:rFonts w:cs="Arial" w:ascii="Arial" w:hAnsi="Arial"/>
          <w:sz w:val="20"/>
          <w:szCs w:val="20"/>
        </w:rPr>
        <w:t>złożyli oferty - w przypadku unieważnienia postępowania po upływie terminu składania ofert</w:t>
      </w:r>
    </w:p>
    <w:p>
      <w:pPr>
        <w:pStyle w:val="Normal"/>
        <w:tabs>
          <w:tab w:val="left" w:pos="360" w:leader="none"/>
        </w:tabs>
        <w:spacing w:lineRule="exact" w:line="1"/>
        <w:jc w:val="both"/>
        <w:rPr>
          <w:sz w:val="20"/>
          <w:szCs w:val="20"/>
        </w:rPr>
      </w:pPr>
      <w:r>
        <w:rPr>
          <w:sz w:val="20"/>
          <w:szCs w:val="20"/>
        </w:rPr>
      </w:r>
    </w:p>
    <w:p>
      <w:pPr>
        <w:pStyle w:val="Normal"/>
        <w:spacing w:lineRule="auto" w:line="230"/>
        <w:ind w:left="761" w:hanging="0"/>
        <w:jc w:val="both"/>
        <w:rPr>
          <w:rFonts w:ascii="Arial" w:hAnsi="Arial" w:cs="Arial"/>
          <w:sz w:val="20"/>
          <w:szCs w:val="20"/>
        </w:rPr>
      </w:pPr>
      <w:r>
        <w:rPr>
          <w:rFonts w:cs="Arial" w:ascii="Arial" w:hAnsi="Arial"/>
          <w:sz w:val="20"/>
          <w:szCs w:val="20"/>
        </w:rPr>
        <w:t>podając uzasadnienie faktyczne i prawne</w:t>
      </w:r>
    </w:p>
    <w:p>
      <w:pPr>
        <w:pStyle w:val="Normal"/>
        <w:numPr>
          <w:ilvl w:val="0"/>
          <w:numId w:val="5"/>
        </w:numPr>
        <w:tabs>
          <w:tab w:val="left" w:pos="360" w:leader="none"/>
        </w:tabs>
        <w:spacing w:lineRule="auto" w:line="230"/>
        <w:ind w:left="761" w:hanging="704"/>
        <w:jc w:val="both"/>
        <w:rPr>
          <w:rFonts w:ascii="Arial" w:hAnsi="Arial" w:cs="Arial"/>
          <w:sz w:val="20"/>
          <w:szCs w:val="20"/>
        </w:rPr>
      </w:pPr>
      <w:r>
        <w:rPr>
          <w:rFonts w:cs="Arial" w:ascii="Arial" w:hAnsi="Arial"/>
          <w:sz w:val="20"/>
          <w:szCs w:val="2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pPr>
        <w:pStyle w:val="Normal"/>
        <w:numPr>
          <w:ilvl w:val="0"/>
          <w:numId w:val="20"/>
        </w:numPr>
        <w:rPr>
          <w:rFonts w:ascii="Arial" w:hAnsi="Arial" w:cs="Arial"/>
          <w:b/>
          <w:b/>
          <w:sz w:val="20"/>
          <w:szCs w:val="20"/>
        </w:rPr>
      </w:pPr>
      <w:r>
        <w:rPr>
          <w:rFonts w:cs="Arial" w:ascii="Arial" w:hAnsi="Arial"/>
          <w:b/>
          <w:sz w:val="20"/>
          <w:szCs w:val="20"/>
        </w:rPr>
        <w:t>WYMAGANIA DOTYCZĄCE ZABEZPIECZENIA NALEŻYTEGO WYKONANIA UMOWY</w:t>
      </w:r>
    </w:p>
    <w:p>
      <w:pPr>
        <w:pStyle w:val="Normal"/>
        <w:numPr>
          <w:ilvl w:val="0"/>
          <w:numId w:val="6"/>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 xml:space="preserve">Wykonawca, którego oferta zostanie wybrana zobowiązany jest do wniesienia przed podpisaniem umowy zabezpieczenia należytego wykonania umowy na kwotę stanowiącą </w:t>
        <w:br/>
      </w:r>
      <w:r>
        <w:rPr>
          <w:rFonts w:cs="Arial" w:ascii="Arial" w:hAnsi="Arial"/>
          <w:b/>
          <w:bCs/>
          <w:sz w:val="20"/>
          <w:szCs w:val="20"/>
        </w:rPr>
        <w:t>10 %</w:t>
      </w:r>
      <w:r>
        <w:rPr>
          <w:rFonts w:cs="Arial" w:ascii="Arial" w:hAnsi="Arial"/>
          <w:sz w:val="20"/>
          <w:szCs w:val="20"/>
        </w:rPr>
        <w:t xml:space="preserve"> zaoferowanej ceny brutto oferty w formie określonej w art. 148 ust. 1 ustawy Pzp.</w:t>
      </w:r>
    </w:p>
    <w:p>
      <w:pPr>
        <w:pStyle w:val="Normal"/>
        <w:tabs>
          <w:tab w:val="left" w:pos="360" w:leader="none"/>
        </w:tabs>
        <w:spacing w:lineRule="exact" w:line="12"/>
        <w:rPr>
          <w:rFonts w:ascii="Arial" w:hAnsi="Arial" w:cs="Arial"/>
          <w:sz w:val="20"/>
          <w:szCs w:val="20"/>
        </w:rPr>
      </w:pPr>
      <w:r>
        <w:rPr>
          <w:rFonts w:cs="Arial" w:ascii="Arial" w:hAnsi="Arial"/>
          <w:sz w:val="20"/>
          <w:szCs w:val="20"/>
        </w:rPr>
      </w:r>
    </w:p>
    <w:p>
      <w:pPr>
        <w:pStyle w:val="Normal"/>
        <w:numPr>
          <w:ilvl w:val="0"/>
          <w:numId w:val="6"/>
        </w:numPr>
        <w:tabs>
          <w:tab w:val="left" w:pos="360" w:leader="none"/>
        </w:tabs>
        <w:spacing w:lineRule="auto" w:line="230"/>
        <w:ind w:left="701" w:hanging="701"/>
        <w:jc w:val="both"/>
        <w:rPr>
          <w:rFonts w:ascii="Arial" w:hAnsi="Arial" w:cs="Arial"/>
          <w:sz w:val="20"/>
          <w:szCs w:val="20"/>
        </w:rPr>
      </w:pPr>
      <w:r>
        <w:rPr>
          <w:rFonts w:cs="Arial" w:ascii="Arial" w:hAnsi="Arial"/>
          <w:sz w:val="20"/>
          <w:szCs w:val="20"/>
        </w:rPr>
        <w:t>Wniesione przez Wykonawcę zabezpieczenie jest przeznaczone na pokrycie roszczeń z tytułu niewykonania lub nienależytego wykonania umowy.</w:t>
      </w:r>
    </w:p>
    <w:p>
      <w:pPr>
        <w:pStyle w:val="Normal"/>
        <w:tabs>
          <w:tab w:val="left" w:pos="360" w:leader="none"/>
        </w:tabs>
        <w:spacing w:lineRule="exact" w:line="2"/>
        <w:rPr>
          <w:rFonts w:ascii="Arial" w:hAnsi="Arial" w:cs="Arial"/>
          <w:sz w:val="20"/>
          <w:szCs w:val="20"/>
        </w:rPr>
      </w:pPr>
      <w:r>
        <w:rPr>
          <w:rFonts w:cs="Arial" w:ascii="Arial" w:hAnsi="Arial"/>
          <w:sz w:val="20"/>
          <w:szCs w:val="20"/>
        </w:rPr>
      </w:r>
    </w:p>
    <w:p>
      <w:pPr>
        <w:pStyle w:val="Normal"/>
        <w:tabs>
          <w:tab w:val="left" w:pos="360" w:leader="none"/>
        </w:tabs>
        <w:spacing w:lineRule="auto" w:line="235"/>
        <w:ind w:left="701" w:hanging="0"/>
        <w:jc w:val="both"/>
        <w:rPr>
          <w:rFonts w:ascii="Arial" w:hAnsi="Arial" w:cs="Arial"/>
          <w:sz w:val="20"/>
          <w:szCs w:val="20"/>
        </w:rPr>
      </w:pPr>
      <w:r>
        <w:rPr>
          <w:rFonts w:cs="Arial" w:ascii="Arial" w:hAnsi="Arial"/>
          <w:sz w:val="20"/>
          <w:szCs w:val="20"/>
        </w:rPr>
        <w:t>a)Zamawiający ma prawo zatrzymać zabezpieczenie z tytułu kar umownych.</w:t>
      </w:r>
    </w:p>
    <w:p>
      <w:pPr>
        <w:pStyle w:val="Normal"/>
        <w:tabs>
          <w:tab w:val="left" w:pos="360" w:leader="none"/>
        </w:tabs>
        <w:spacing w:lineRule="auto" w:line="235"/>
        <w:ind w:left="701" w:hanging="0"/>
        <w:jc w:val="both"/>
        <w:rPr>
          <w:rFonts w:ascii="Arial" w:hAnsi="Arial" w:cs="Arial"/>
          <w:sz w:val="20"/>
          <w:szCs w:val="20"/>
        </w:rPr>
      </w:pPr>
      <w:r>
        <w:rPr>
          <w:rFonts w:cs="Arial" w:ascii="Arial" w:hAnsi="Arial"/>
          <w:sz w:val="20"/>
          <w:szCs w:val="20"/>
        </w:rPr>
        <w:t>b)Zamawiający zwróci zabezpieczenie w terminach i na zasadach opisanych w Części II –</w:t>
      </w:r>
    </w:p>
    <w:p>
      <w:pPr>
        <w:pStyle w:val="Normal"/>
        <w:tabs>
          <w:tab w:val="left" w:pos="360" w:leader="none"/>
        </w:tabs>
        <w:spacing w:lineRule="exact" w:line="1"/>
        <w:rPr>
          <w:sz w:val="20"/>
          <w:szCs w:val="20"/>
        </w:rPr>
      </w:pPr>
      <w:r>
        <w:rPr>
          <w:sz w:val="20"/>
          <w:szCs w:val="20"/>
        </w:rPr>
      </w:r>
    </w:p>
    <w:p>
      <w:pPr>
        <w:pStyle w:val="Normal"/>
        <w:tabs>
          <w:tab w:val="left" w:pos="360" w:leader="none"/>
        </w:tabs>
        <w:spacing w:lineRule="auto" w:line="235"/>
        <w:ind w:left="701" w:hanging="0"/>
        <w:rPr>
          <w:sz w:val="20"/>
          <w:szCs w:val="20"/>
        </w:rPr>
      </w:pPr>
      <w:r>
        <w:rPr>
          <w:rFonts w:cs="Arial" w:ascii="Arial" w:hAnsi="Arial"/>
          <w:sz w:val="20"/>
          <w:szCs w:val="20"/>
        </w:rPr>
        <w:t>umowie.</w:t>
      </w:r>
    </w:p>
    <w:p>
      <w:pPr>
        <w:pStyle w:val="Normal"/>
        <w:tabs>
          <w:tab w:val="left" w:pos="360" w:leader="none"/>
        </w:tabs>
        <w:spacing w:lineRule="exact" w:line="12"/>
        <w:rPr>
          <w:sz w:val="20"/>
          <w:szCs w:val="20"/>
        </w:rPr>
      </w:pPr>
      <w:r>
        <w:rPr>
          <w:sz w:val="20"/>
          <w:szCs w:val="20"/>
        </w:rPr>
      </w:r>
    </w:p>
    <w:p>
      <w:pPr>
        <w:pStyle w:val="Normal"/>
        <w:numPr>
          <w:ilvl w:val="0"/>
          <w:numId w:val="7"/>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Zabezpieczenie w pełnej wysokości powinno obowiązywać od dnia zawarcia umowy do dnia wykonania zamówienia i uznania przez Zamawiającego za należycie wykonane. 30 % wartości zabezpieczenia w zakresie roszczeń z tytułu rękojmi za wady powinno obowiązywać do 15 dnia po upływie okresu rękojmi.</w:t>
      </w:r>
    </w:p>
    <w:p>
      <w:pPr>
        <w:pStyle w:val="Normal"/>
        <w:tabs>
          <w:tab w:val="left" w:pos="360" w:leader="none"/>
        </w:tabs>
        <w:spacing w:lineRule="exact" w:line="11"/>
        <w:rPr>
          <w:rFonts w:ascii="Arial" w:hAnsi="Arial" w:cs="Arial"/>
          <w:sz w:val="20"/>
          <w:szCs w:val="20"/>
        </w:rPr>
      </w:pPr>
      <w:r>
        <w:rPr>
          <w:rFonts w:cs="Arial" w:ascii="Arial" w:hAnsi="Arial"/>
          <w:sz w:val="20"/>
          <w:szCs w:val="20"/>
        </w:rPr>
      </w:r>
    </w:p>
    <w:p>
      <w:pPr>
        <w:pStyle w:val="Normal"/>
        <w:numPr>
          <w:ilvl w:val="0"/>
          <w:numId w:val="7"/>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W przypadku wniesienia wadium w pieniądzu Wykonawca może wyrazić zgodę na zaliczenie kwoty wadium na poczet zabezpieczenia. Zabezpieczenie wnoszone w pieniądzu wykonawca wpłaci przelewem na rachunek bankowy wskazany w pkt 16.3. SIWZ. Ten sam nr rachunku będzie obowiązywał dla wpłat w przypadku uruchomienia gwarancji/poręczenia, chyba, że Zamawiający powiadomi o jego zmianie.</w:t>
      </w:r>
    </w:p>
    <w:p>
      <w:pPr>
        <w:pStyle w:val="Normal"/>
        <w:tabs>
          <w:tab w:val="left" w:pos="360" w:leader="none"/>
        </w:tabs>
        <w:spacing w:lineRule="exact" w:line="9"/>
        <w:rPr>
          <w:rFonts w:ascii="Arial" w:hAnsi="Arial" w:cs="Arial"/>
          <w:sz w:val="20"/>
          <w:szCs w:val="20"/>
        </w:rPr>
      </w:pPr>
      <w:r>
        <w:rPr>
          <w:rFonts w:cs="Arial" w:ascii="Arial" w:hAnsi="Arial"/>
          <w:sz w:val="20"/>
          <w:szCs w:val="20"/>
        </w:rPr>
      </w:r>
    </w:p>
    <w:p>
      <w:pPr>
        <w:pStyle w:val="Normal"/>
        <w:numPr>
          <w:ilvl w:val="0"/>
          <w:numId w:val="7"/>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 xml:space="preserve">Gwarancja (poręczenie) bankowa lub ubezpieczeniowa musi zostać dostarczona w oryginale </w:t>
      </w:r>
      <w:r>
        <w:rPr>
          <w:rFonts w:cs="Arial" w:ascii="Arial" w:hAnsi="Arial"/>
          <w:b/>
          <w:sz w:val="20"/>
          <w:szCs w:val="20"/>
          <w:u w:val="single"/>
        </w:rPr>
        <w:t>zgodnie z wzorem załączonym do SIWZ</w:t>
      </w:r>
      <w:r>
        <w:rPr>
          <w:rFonts w:cs="Arial" w:ascii="Arial" w:hAnsi="Arial"/>
          <w:sz w:val="20"/>
          <w:szCs w:val="20"/>
        </w:rPr>
        <w:t xml:space="preserve"> i nie może w swoich zapisach wychodzić ponad treść umowy łączącej Zamawiającego z Wykonawcą i musi gwarantować Zamawiającemu nieodwołalnie i bezwarunkowo zapłatę na pierwsze wezwanie. Gwarancja (poręczenie) musi pozwalać na zgłoszenie dochodzenia roszczeń również w ostatnim dniu jej obowiązywania bez żądania dodatkowych dokumentów, uniemożliwiających dochowanie przez Zamawiającego terminów z niej wynikających. Nie może nakładać obowiązku uzgadniania przez gwaranta zmian w umowie. Gwarancje i poręczenia nie mogą wprowadzać żadnych dodatkowych warunków merytorycznych. Złożenie w wyznaczonym terminie gwarancji (poręczenia) nie spełniającej warunków Zamawiającego jest jednoznaczne z niezłożeniem w wymaganym terminie zabezpieczenia należytego wykonania umowy. Skutkiem tego będzie nie zawarcie umowy z przyczyn leżących po stronie Wykonawcy. Zabezpieczenie należytego wykonania Umowy składane w formie gwarancji powinno spełniać następujące wymagania:</w:t>
      </w:r>
    </w:p>
    <w:p>
      <w:pPr>
        <w:pStyle w:val="Normal"/>
        <w:tabs>
          <w:tab w:val="left" w:pos="360" w:leader="none"/>
        </w:tabs>
        <w:spacing w:lineRule="exact" w:line="14"/>
        <w:rPr>
          <w:sz w:val="20"/>
          <w:szCs w:val="20"/>
        </w:rPr>
      </w:pPr>
      <w:r>
        <w:rPr>
          <w:sz w:val="20"/>
          <w:szCs w:val="20"/>
        </w:rPr>
      </w:r>
    </w:p>
    <w:p>
      <w:pPr>
        <w:pStyle w:val="Normal"/>
        <w:numPr>
          <w:ilvl w:val="1"/>
          <w:numId w:val="20"/>
        </w:numPr>
        <w:jc w:val="both"/>
        <w:rPr>
          <w:rFonts w:ascii="Arial" w:hAnsi="Arial" w:cs="Arial"/>
          <w:sz w:val="20"/>
          <w:szCs w:val="20"/>
        </w:rPr>
      </w:pPr>
      <w:r>
        <w:rPr>
          <w:rFonts w:cs="Arial" w:ascii="Arial" w:hAnsi="Arial"/>
          <w:sz w:val="20"/>
          <w:szCs w:val="20"/>
        </w:rPr>
        <w:t xml:space="preserve">zabezpieczenie winno być bezwarunkowe, nieodwołalne i płatne na pierwsze żądanie, </w:t>
      </w:r>
    </w:p>
    <w:p>
      <w:pPr>
        <w:pStyle w:val="Normal"/>
        <w:numPr>
          <w:ilvl w:val="1"/>
          <w:numId w:val="20"/>
        </w:numPr>
        <w:ind w:left="709" w:hanging="349"/>
        <w:jc w:val="both"/>
        <w:rPr>
          <w:rFonts w:ascii="Arial" w:hAnsi="Arial" w:cs="Arial"/>
          <w:sz w:val="20"/>
          <w:szCs w:val="20"/>
        </w:rPr>
      </w:pPr>
      <w:r>
        <w:rPr>
          <w:rFonts w:cs="Arial" w:ascii="Arial" w:hAnsi="Arial"/>
          <w:sz w:val="20"/>
          <w:szCs w:val="20"/>
        </w:rPr>
        <w:t xml:space="preserve">zabezpieczenie należytego wykonania Umowy musi być wykonalne na terytorium Rzeczypospolitej Polskiej. W przypadku podmiotów występujących </w:t>
      </w:r>
      <w:r>
        <w:rPr>
          <w:rFonts w:cs="Arial" w:ascii="Arial" w:hAnsi="Arial"/>
          <w:b/>
          <w:sz w:val="20"/>
          <w:szCs w:val="20"/>
        </w:rPr>
        <w:t>wspólnie muszą być w nim wymienione wszystkie te podmioty</w:t>
      </w:r>
      <w:r>
        <w:rPr>
          <w:rFonts w:cs="Arial" w:ascii="Arial" w:hAnsi="Arial"/>
          <w:sz w:val="20"/>
          <w:szCs w:val="20"/>
        </w:rPr>
        <w:t>. Zamawiający, w terminie trzech dni roboczych od otrzymania stosownego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pPr>
        <w:pStyle w:val="Normal"/>
        <w:numPr>
          <w:ilvl w:val="0"/>
          <w:numId w:val="8"/>
        </w:numPr>
        <w:tabs>
          <w:tab w:val="left" w:pos="360" w:leader="none"/>
        </w:tabs>
        <w:spacing w:lineRule="auto" w:line="230"/>
        <w:ind w:left="701" w:hanging="701"/>
        <w:jc w:val="both"/>
        <w:rPr>
          <w:rFonts w:ascii="Arial" w:hAnsi="Arial" w:cs="Arial"/>
          <w:sz w:val="20"/>
          <w:szCs w:val="20"/>
        </w:rPr>
      </w:pPr>
      <w:r>
        <w:rPr>
          <w:rFonts w:cs="Arial" w:ascii="Arial" w:hAnsi="Arial"/>
          <w:sz w:val="20"/>
          <w:szCs w:val="20"/>
        </w:rPr>
        <w:t>Zamawiający zwróci zabezpieczenie należytego wykonania umowy w terminie i na warunkach określonych w Części II.</w:t>
      </w:r>
    </w:p>
    <w:p>
      <w:pPr>
        <w:pStyle w:val="Normal"/>
        <w:tabs>
          <w:tab w:val="left" w:pos="360" w:leader="none"/>
        </w:tabs>
        <w:spacing w:lineRule="exact" w:line="12"/>
        <w:rPr>
          <w:rFonts w:ascii="Arial" w:hAnsi="Arial" w:cs="Arial"/>
          <w:sz w:val="20"/>
          <w:szCs w:val="20"/>
        </w:rPr>
      </w:pPr>
      <w:r>
        <w:rPr>
          <w:rFonts w:cs="Arial" w:ascii="Arial" w:hAnsi="Arial"/>
          <w:sz w:val="20"/>
          <w:szCs w:val="20"/>
        </w:rPr>
      </w:r>
    </w:p>
    <w:p>
      <w:pPr>
        <w:pStyle w:val="Normal"/>
        <w:numPr>
          <w:ilvl w:val="0"/>
          <w:numId w:val="8"/>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wskazany w przelewie.</w:t>
      </w:r>
    </w:p>
    <w:p>
      <w:pPr>
        <w:pStyle w:val="Normal"/>
        <w:spacing w:lineRule="auto" w:line="235"/>
        <w:ind w:left="701"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exact" w:line="14"/>
        <w:rPr>
          <w:rFonts w:ascii="Arial" w:hAnsi="Arial" w:cs="Arial"/>
          <w:sz w:val="20"/>
          <w:szCs w:val="20"/>
        </w:rPr>
      </w:pPr>
      <w:r>
        <w:rPr>
          <w:rFonts w:cs="Arial" w:ascii="Arial" w:hAnsi="Arial"/>
          <w:sz w:val="20"/>
          <w:szCs w:val="20"/>
        </w:rPr>
      </w:r>
    </w:p>
    <w:p>
      <w:pPr>
        <w:pStyle w:val="Normal"/>
        <w:numPr>
          <w:ilvl w:val="0"/>
          <w:numId w:val="8"/>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left" w:pos="360" w:leader="none"/>
        </w:tabs>
        <w:spacing w:lineRule="exact" w:line="149"/>
        <w:rPr>
          <w:sz w:val="20"/>
          <w:szCs w:val="20"/>
        </w:rPr>
      </w:pPr>
      <w:r>
        <w:rPr>
          <w:sz w:val="20"/>
          <w:szCs w:val="20"/>
        </w:rPr>
      </w:r>
    </w:p>
    <w:p>
      <w:pPr>
        <w:pStyle w:val="Normal"/>
        <w:numPr>
          <w:ilvl w:val="0"/>
          <w:numId w:val="9"/>
        </w:numPr>
        <w:tabs>
          <w:tab w:val="left" w:pos="360" w:leader="none"/>
          <w:tab w:val="left" w:pos="481" w:leader="none"/>
        </w:tabs>
        <w:spacing w:lineRule="auto" w:line="235"/>
        <w:ind w:left="481" w:hanging="481"/>
        <w:jc w:val="both"/>
        <w:rPr>
          <w:rFonts w:ascii="Arial" w:hAnsi="Arial" w:cs="Arial"/>
          <w:b/>
          <w:b/>
          <w:bCs/>
          <w:sz w:val="20"/>
          <w:szCs w:val="20"/>
        </w:rPr>
      </w:pPr>
      <w:r>
        <w:rPr>
          <w:rFonts w:cs="Arial" w:ascii="Arial" w:hAnsi="Arial"/>
          <w:b/>
          <w:bCs/>
          <w:sz w:val="20"/>
          <w:szCs w:val="20"/>
        </w:rPr>
        <w:t>WZÓR UMOWY  - ZAMAWIAJĄCY WYMAGA OD  WYKONAWCY,  ABY ZAWARŁ Z  NIM</w:t>
      </w:r>
    </w:p>
    <w:p>
      <w:pPr>
        <w:pStyle w:val="Normal"/>
        <w:tabs>
          <w:tab w:val="left" w:pos="360" w:leader="none"/>
        </w:tabs>
        <w:spacing w:lineRule="exact" w:line="1"/>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left="481" w:hanging="0"/>
        <w:jc w:val="both"/>
        <w:rPr>
          <w:rFonts w:ascii="Arial" w:hAnsi="Arial" w:cs="Arial"/>
          <w:b/>
          <w:b/>
          <w:bCs/>
          <w:sz w:val="20"/>
          <w:szCs w:val="20"/>
        </w:rPr>
      </w:pPr>
      <w:r>
        <w:rPr>
          <w:rFonts w:cs="Arial" w:ascii="Arial" w:hAnsi="Arial"/>
          <w:b/>
          <w:bCs/>
          <w:sz w:val="20"/>
          <w:szCs w:val="20"/>
        </w:rPr>
        <w:t>UMOWĘ W SPRAWIE ZAMÓWIENIA PUBLICZNEGO NA TAKICH WARUNKACH</w:t>
      </w:r>
    </w:p>
    <w:p>
      <w:pPr>
        <w:pStyle w:val="Normal"/>
        <w:tabs>
          <w:tab w:val="left" w:pos="360" w:leader="none"/>
        </w:tabs>
        <w:spacing w:lineRule="exact" w:line="33"/>
        <w:rPr>
          <w:sz w:val="20"/>
          <w:szCs w:val="20"/>
        </w:rPr>
      </w:pPr>
      <w:r>
        <w:rPr>
          <w:sz w:val="20"/>
          <w:szCs w:val="20"/>
        </w:rPr>
      </w:r>
    </w:p>
    <w:p>
      <w:pPr>
        <w:pStyle w:val="Normal"/>
        <w:tabs>
          <w:tab w:val="left" w:pos="360" w:leader="none"/>
        </w:tabs>
        <w:spacing w:lineRule="auto" w:line="235"/>
        <w:ind w:left="701" w:hanging="0"/>
        <w:rPr>
          <w:sz w:val="20"/>
          <w:szCs w:val="20"/>
        </w:rPr>
      </w:pPr>
      <w:r>
        <w:rPr>
          <w:rFonts w:cs="Arial" w:ascii="Arial" w:hAnsi="Arial"/>
          <w:sz w:val="20"/>
          <w:szCs w:val="20"/>
        </w:rPr>
        <w:t>Wzór umowy zamieszczony jest w Części II SIWZ.</w:t>
      </w:r>
    </w:p>
    <w:p>
      <w:pPr>
        <w:pStyle w:val="Normal"/>
        <w:tabs>
          <w:tab w:val="left" w:pos="360" w:leader="none"/>
        </w:tabs>
        <w:spacing w:lineRule="exact" w:line="148"/>
        <w:rPr>
          <w:sz w:val="20"/>
          <w:szCs w:val="20"/>
        </w:rPr>
      </w:pPr>
      <w:r>
        <w:rPr>
          <w:sz w:val="20"/>
          <w:szCs w:val="20"/>
        </w:rPr>
      </w:r>
    </w:p>
    <w:p>
      <w:pPr>
        <w:pStyle w:val="Normal"/>
        <w:numPr>
          <w:ilvl w:val="0"/>
          <w:numId w:val="10"/>
        </w:numPr>
        <w:tabs>
          <w:tab w:val="left" w:pos="360" w:leader="none"/>
          <w:tab w:val="left" w:pos="481" w:leader="none"/>
        </w:tabs>
        <w:spacing w:lineRule="auto" w:line="235"/>
        <w:ind w:left="481" w:hanging="481"/>
        <w:jc w:val="both"/>
        <w:rPr>
          <w:rFonts w:ascii="Arial" w:hAnsi="Arial" w:cs="Arial"/>
          <w:b/>
          <w:b/>
          <w:bCs/>
          <w:sz w:val="20"/>
          <w:szCs w:val="20"/>
        </w:rPr>
      </w:pPr>
      <w:r>
        <w:rPr>
          <w:rFonts w:cs="Arial" w:ascii="Arial" w:hAnsi="Arial"/>
          <w:b/>
          <w:bCs/>
          <w:sz w:val="20"/>
          <w:szCs w:val="20"/>
        </w:rPr>
        <w:t>POUCZENIE O ŚRODKACH OCHRONY PRAWNEJ PRZYSŁUGUJĄCYCH WYKONAWCY</w:t>
      </w:r>
    </w:p>
    <w:p>
      <w:pPr>
        <w:pStyle w:val="Normal"/>
        <w:tabs>
          <w:tab w:val="left" w:pos="360" w:leader="none"/>
        </w:tabs>
        <w:spacing w:lineRule="exact" w:line="3"/>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left="481" w:hanging="0"/>
        <w:jc w:val="both"/>
        <w:rPr>
          <w:rFonts w:ascii="Arial" w:hAnsi="Arial" w:cs="Arial"/>
          <w:b/>
          <w:b/>
          <w:bCs/>
          <w:sz w:val="20"/>
          <w:szCs w:val="20"/>
        </w:rPr>
      </w:pPr>
      <w:r>
        <w:rPr>
          <w:rFonts w:cs="Arial" w:ascii="Arial" w:hAnsi="Arial"/>
          <w:b/>
          <w:bCs/>
          <w:sz w:val="20"/>
          <w:szCs w:val="20"/>
        </w:rPr>
        <w:t>W TOKU POSTĘPOWANIA O UDZIELENIE ZAMÓWIENIA.</w:t>
      </w:r>
    </w:p>
    <w:p>
      <w:pPr>
        <w:pStyle w:val="Normal"/>
        <w:tabs>
          <w:tab w:val="left" w:pos="360" w:leader="none"/>
        </w:tabs>
        <w:spacing w:lineRule="exact" w:line="40"/>
        <w:rPr>
          <w:sz w:val="20"/>
          <w:szCs w:val="20"/>
        </w:rPr>
      </w:pPr>
      <w:r>
        <w:rPr>
          <w:sz w:val="20"/>
          <w:szCs w:val="20"/>
        </w:rPr>
      </w:r>
    </w:p>
    <w:p>
      <w:pPr>
        <w:pStyle w:val="Normal"/>
        <w:numPr>
          <w:ilvl w:val="0"/>
          <w:numId w:val="11"/>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Środki ochrony prawnej przysługują wykonawcy, a także innemu podmiotowi, jeżeli ma lub miał interes w uzyskaniu danego zamówienia oraz poniósł lub może ponieść szkodę w wyniku naruszenia przez zamawiającego przepisów ustawy Pzp. Środki ochrony prawnej wobec ogłoszenia o zamówieniu oraz specyfikacji istotnych warunków zamówienia przysługują również organizacjom wpisanym na listę, o której mowa w art. 154 pkt 5 ustawy Pzp.</w:t>
      </w:r>
    </w:p>
    <w:p>
      <w:pPr>
        <w:pStyle w:val="Normal"/>
        <w:tabs>
          <w:tab w:val="left" w:pos="360" w:leader="none"/>
        </w:tabs>
        <w:spacing w:lineRule="exact" w:line="14"/>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pPr>
        <w:pStyle w:val="Normal"/>
        <w:tabs>
          <w:tab w:val="left" w:pos="360" w:leader="none"/>
        </w:tabs>
        <w:spacing w:lineRule="exact" w:line="12"/>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tabs>
          <w:tab w:val="left" w:pos="360" w:leader="none"/>
        </w:tabs>
        <w:spacing w:lineRule="exact" w:line="1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Normal"/>
        <w:tabs>
          <w:tab w:val="left" w:pos="360" w:leader="none"/>
        </w:tabs>
        <w:spacing w:lineRule="exact" w:line="11"/>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tabs>
          <w:tab w:val="left" w:pos="360" w:leader="none"/>
        </w:tabs>
        <w:spacing w:lineRule="exact" w:line="9"/>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hanging="701"/>
        <w:jc w:val="both"/>
        <w:rPr>
          <w:rFonts w:ascii="Arial" w:hAnsi="Arial" w:cs="Arial"/>
          <w:sz w:val="20"/>
          <w:szCs w:val="20"/>
        </w:rPr>
      </w:pPr>
      <w:r>
        <w:rPr>
          <w:rFonts w:cs="Arial" w:ascii="Arial" w:hAnsi="Arial"/>
          <w:sz w:val="20"/>
          <w:szCs w:val="20"/>
        </w:rPr>
        <w:t xml:space="preserve">Odwołanie wnosi się w terminie 5 dni od dnia przesłania informacji o czynności zamawiającego stanowiącej podstawę jego wniesienia. 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Odwołanie wobec czynności innych niż określone powyżej wnosi się w terminie 5 dni od dnia, w którym powzięto lub przy zachowaniu należytej staranności można było powziąć wiadomość o okolicznościach stanowiących podstawę jego wniesienia; </w:t>
      </w:r>
      <w:bookmarkStart w:id="95" w:name="page21"/>
      <w:bookmarkEnd w:id="95"/>
      <w:r>
        <w:rPr>
          <w:rFonts w:cs="Arial" w:ascii="Arial" w:hAnsi="Arial"/>
          <w:sz w:val="19"/>
          <w:szCs w:val="19"/>
        </w:rPr>
        <w:t>Jeżeli zamawiający nie opublikował ogłoszenia o zamiarze zawarcia umowy lub mimo takiego obowiązku nie przesłał wykonawcy zawiadomienia o wyborze oferty najkorzystniejszej odwołanie wnosi się nie później niż w terminie 15 dni od dnia publikacji w Biuletynie Zamówień Publicznych ogłoszenia o udzieleniu zamówienia lub 1 miesiąca od dnia zawarcia umowy, jeżeli zamawiający nie opublikował w Biuletynie Zamówień Publicznych ogłoszenia o udzieleniu zamówienia. Jeżeli koniec terminu do wykonania czynności przypada na sobotę lub dzień ustawowo wolny od pracy, termin upływa dnia następnego po dniu lub dniach wolnych od pracy.</w:t>
      </w:r>
    </w:p>
    <w:p>
      <w:pPr>
        <w:pStyle w:val="Normal"/>
        <w:numPr>
          <w:ilvl w:val="0"/>
          <w:numId w:val="11"/>
        </w:numPr>
        <w:tabs>
          <w:tab w:val="left" w:pos="360" w:leader="none"/>
        </w:tabs>
        <w:spacing w:lineRule="auto" w:line="235"/>
        <w:ind w:left="713" w:hanging="701"/>
        <w:jc w:val="both"/>
        <w:rPr>
          <w:rFonts w:ascii="Arial" w:hAnsi="Arial" w:cs="Arial"/>
          <w:sz w:val="20"/>
          <w:szCs w:val="20"/>
        </w:rPr>
      </w:pPr>
      <w:r>
        <w:rPr>
          <w:rFonts w:cs="Arial" w:ascii="Arial" w:hAnsi="Arial"/>
          <w:sz w:val="20"/>
          <w:szCs w:val="20"/>
        </w:rPr>
        <w:t>W przypadku wniesienia odwołania wobec treści ogłoszenia o zamówieniu lub postanowień specyfikacji istotnych warunków zamówienia zamawiający może przedłużyć termin składania ofert lub termin składania wniosków.</w:t>
      </w:r>
    </w:p>
    <w:p>
      <w:pPr>
        <w:pStyle w:val="Normal"/>
        <w:tabs>
          <w:tab w:val="left" w:pos="360" w:leader="none"/>
        </w:tabs>
        <w:spacing w:lineRule="exact" w:line="13"/>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5"/>
        <w:ind w:left="713" w:hanging="701"/>
        <w:jc w:val="both"/>
        <w:rPr>
          <w:rFonts w:ascii="Arial" w:hAnsi="Arial" w:cs="Arial"/>
          <w:sz w:val="20"/>
          <w:szCs w:val="20"/>
        </w:rPr>
      </w:pPr>
      <w:r>
        <w:rPr>
          <w:rFonts w:cs="Arial" w:ascii="Arial" w:hAnsi="Arial"/>
          <w:sz w:val="20"/>
          <w:szCs w:val="20"/>
        </w:rPr>
        <w:t>W przypadku wniesienia odwołania zamawiający nie zawrze umowy do czasu ogłoszenia przez Izbę wyroku lub postanowienia kończącego postępowanie odwoławcze. Zamawiający może złożyć do Izby wniosek o uchylenie zakazu zawarcia umowy. Izba może uchylić zakaz zawarcia umowy, jeżeli niezwarcie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pPr>
        <w:pStyle w:val="Normal"/>
        <w:tabs>
          <w:tab w:val="left" w:pos="360" w:leader="none"/>
        </w:tabs>
        <w:spacing w:lineRule="exact" w:line="13"/>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0"/>
        <w:ind w:left="713" w:hanging="701"/>
        <w:jc w:val="both"/>
        <w:rPr>
          <w:rFonts w:ascii="Arial" w:hAnsi="Arial" w:cs="Arial"/>
          <w:sz w:val="20"/>
          <w:szCs w:val="20"/>
        </w:rPr>
      </w:pPr>
      <w:r>
        <w:rPr>
          <w:rFonts w:cs="Arial" w:ascii="Arial" w:hAnsi="Arial"/>
          <w:sz w:val="20"/>
          <w:szCs w:val="20"/>
        </w:rPr>
        <w:t>Szczegółowe zasady postępowania po wniesieniu odwołania, określają stosowne przepisy Działu VI ustawy Pzp.</w:t>
      </w:r>
    </w:p>
    <w:p>
      <w:pPr>
        <w:pStyle w:val="Normal"/>
        <w:spacing w:lineRule="auto" w:line="230"/>
        <w:ind w:left="12"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exact" w:line="12"/>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5"/>
        <w:ind w:left="713" w:hanging="701"/>
        <w:jc w:val="both"/>
        <w:rPr>
          <w:rFonts w:ascii="Arial" w:hAnsi="Arial" w:cs="Arial"/>
          <w:sz w:val="20"/>
          <w:szCs w:val="20"/>
        </w:rPr>
      </w:pPr>
      <w:r>
        <w:rPr>
          <w:rFonts w:cs="Arial" w:ascii="Arial" w:hAnsi="Arial"/>
          <w:sz w:val="20"/>
          <w:szCs w:val="20"/>
        </w:rPr>
        <w:t xml:space="preserve">Na orzeczenie Izby stronom oraz uczestnikom postępowania odwoławczego przysługuje skarga do sądu. Skargę wnosi się za pośrednictwem Prezesa Izby w terminie 7 dni od dnia doręczenia orzeczenia Izby, przesyłając jednocześnie jej odpis przeciwnikowi skargi. Złożenie skargi w placówce pocztowej operatora wyznaczonego w rozumieniu </w:t>
      </w:r>
      <w:r>
        <w:rPr>
          <w:rFonts w:cs="Arial" w:ascii="Arial" w:hAnsi="Arial"/>
          <w:color w:val="1B1B1B"/>
          <w:sz w:val="20"/>
          <w:szCs w:val="20"/>
        </w:rPr>
        <w:t>ustawy</w:t>
      </w:r>
      <w:r>
        <w:rPr>
          <w:rFonts w:cs="Arial" w:ascii="Arial" w:hAnsi="Arial"/>
          <w:sz w:val="20"/>
          <w:szCs w:val="20"/>
        </w:rPr>
        <w:t xml:space="preserve"> z dnia 23 listopada 2012 r. - Prawo pocztowe (Dz. U. poz. 1529) jest równoznaczne z jej wniesieniem.</w:t>
      </w:r>
    </w:p>
    <w:p>
      <w:pPr>
        <w:pStyle w:val="Normal"/>
        <w:tabs>
          <w:tab w:val="left" w:pos="360" w:leader="none"/>
        </w:tabs>
        <w:spacing w:lineRule="exact" w:line="153"/>
        <w:rPr>
          <w:sz w:val="20"/>
          <w:szCs w:val="20"/>
        </w:rPr>
      </w:pPr>
      <w:r>
        <w:rPr>
          <w:sz w:val="20"/>
          <w:szCs w:val="20"/>
        </w:rPr>
      </w:r>
    </w:p>
    <w:p>
      <w:pPr>
        <w:pStyle w:val="Normal"/>
        <w:numPr>
          <w:ilvl w:val="0"/>
          <w:numId w:val="13"/>
        </w:numPr>
        <w:tabs>
          <w:tab w:val="left" w:pos="360" w:leader="none"/>
        </w:tabs>
        <w:spacing w:lineRule="auto" w:line="235"/>
        <w:ind w:left="713" w:hanging="701"/>
        <w:jc w:val="both"/>
        <w:rPr>
          <w:rFonts w:ascii="Arial" w:hAnsi="Arial" w:cs="Arial"/>
          <w:b/>
          <w:b/>
          <w:bCs/>
          <w:sz w:val="20"/>
          <w:szCs w:val="20"/>
        </w:rPr>
      </w:pPr>
      <w:r>
        <w:rPr>
          <w:rFonts w:cs="Arial" w:ascii="Arial" w:hAnsi="Arial"/>
          <w:b/>
          <w:bCs/>
          <w:sz w:val="20"/>
          <w:szCs w:val="20"/>
        </w:rPr>
        <w:t>INFORMACJE  O  FORMALNOŚCIACH,  JAKICH  NALEŻY  DOPEŁNIĆ  PO  WYBORZE</w:t>
      </w:r>
    </w:p>
    <w:p>
      <w:pPr>
        <w:pStyle w:val="Normal"/>
        <w:tabs>
          <w:tab w:val="left" w:pos="360" w:leader="none"/>
        </w:tabs>
        <w:spacing w:lineRule="exact" w:line="22"/>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left="713" w:hanging="0"/>
        <w:jc w:val="both"/>
        <w:rPr>
          <w:rFonts w:ascii="Arial" w:hAnsi="Arial" w:cs="Arial"/>
          <w:b/>
          <w:b/>
          <w:bCs/>
          <w:sz w:val="20"/>
          <w:szCs w:val="20"/>
        </w:rPr>
      </w:pPr>
      <w:r>
        <w:rPr>
          <w:rFonts w:cs="Arial" w:ascii="Arial" w:hAnsi="Arial"/>
          <w:b/>
          <w:bCs/>
          <w:sz w:val="20"/>
          <w:szCs w:val="20"/>
        </w:rPr>
        <w:t>OFERTY W CELU ZAWARCIA UMOWY</w:t>
      </w:r>
    </w:p>
    <w:p>
      <w:pPr>
        <w:pStyle w:val="Normal"/>
        <w:tabs>
          <w:tab w:val="left" w:pos="360" w:leader="none"/>
        </w:tabs>
        <w:spacing w:lineRule="exact" w:line="150"/>
        <w:rPr>
          <w:sz w:val="20"/>
          <w:szCs w:val="20"/>
        </w:rPr>
      </w:pPr>
      <w:r>
        <w:rPr>
          <w:sz w:val="20"/>
          <w:szCs w:val="20"/>
        </w:rPr>
      </w:r>
    </w:p>
    <w:p>
      <w:pPr>
        <w:pStyle w:val="Normal"/>
        <w:numPr>
          <w:ilvl w:val="0"/>
          <w:numId w:val="14"/>
        </w:numPr>
        <w:tabs>
          <w:tab w:val="left" w:pos="360" w:leader="none"/>
        </w:tabs>
        <w:spacing w:lineRule="auto" w:line="235"/>
        <w:ind w:left="713" w:hanging="713"/>
        <w:jc w:val="both"/>
        <w:rPr>
          <w:rFonts w:ascii="Arial" w:hAnsi="Arial" w:cs="Arial"/>
          <w:sz w:val="20"/>
          <w:szCs w:val="20"/>
        </w:rPr>
      </w:pPr>
      <w:r>
        <w:rPr>
          <w:rFonts w:cs="Arial" w:ascii="Arial" w:hAnsi="Arial"/>
          <w:sz w:val="20"/>
          <w:szCs w:val="20"/>
        </w:rPr>
        <w:t>Umowa  zostanie  zawarta  w  siedzibie  Zamawiającego.  O  terminie  zawarcia  umowy Wykonawca zostanie powiadomiony odrębnie. Nie stawienie się Wykonawcy w wyznaczonym terminie będzie traktowane jako uchylanie się Wykonawcy od zawarcia umowy w sprawie zamówienia publicznego na warunkach określonych w ofercie.</w:t>
      </w:r>
    </w:p>
    <w:p>
      <w:pPr>
        <w:pStyle w:val="Normal"/>
        <w:tabs>
          <w:tab w:val="left" w:pos="360" w:leader="none"/>
        </w:tabs>
        <w:spacing w:lineRule="exact" w:line="133"/>
        <w:rPr>
          <w:sz w:val="20"/>
          <w:szCs w:val="20"/>
        </w:rPr>
      </w:pPr>
      <w:r>
        <w:rPr>
          <w:sz w:val="20"/>
          <w:szCs w:val="20"/>
        </w:rPr>
      </w:r>
    </w:p>
    <w:p>
      <w:pPr>
        <w:pStyle w:val="Normal"/>
        <w:numPr>
          <w:ilvl w:val="0"/>
          <w:numId w:val="15"/>
        </w:numPr>
        <w:tabs>
          <w:tab w:val="left" w:pos="360" w:leader="none"/>
        </w:tabs>
        <w:spacing w:lineRule="auto" w:line="235"/>
        <w:ind w:left="713" w:hanging="701"/>
        <w:jc w:val="both"/>
        <w:rPr>
          <w:rFonts w:ascii="Arial" w:hAnsi="Arial" w:cs="Arial"/>
          <w:sz w:val="20"/>
          <w:szCs w:val="20"/>
        </w:rPr>
      </w:pPr>
      <w:r>
        <w:rPr>
          <w:rFonts w:cs="Arial" w:ascii="Arial" w:hAnsi="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pPr>
        <w:pStyle w:val="Normal"/>
        <w:tabs>
          <w:tab w:val="left" w:pos="360" w:leader="none"/>
        </w:tabs>
        <w:spacing w:lineRule="exact" w:line="129"/>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0"/>
        <w:ind w:left="713" w:hanging="701"/>
        <w:jc w:val="both"/>
        <w:rPr>
          <w:rFonts w:ascii="Arial" w:hAnsi="Arial" w:cs="Arial"/>
          <w:sz w:val="20"/>
          <w:szCs w:val="20"/>
        </w:rPr>
      </w:pPr>
      <w:r>
        <w:rPr>
          <w:rFonts w:cs="Arial" w:ascii="Arial" w:hAnsi="Arial"/>
          <w:sz w:val="20"/>
          <w:szCs w:val="20"/>
        </w:rPr>
        <w:t>Wykonawca przed podpisaniem umowy pisemnie przekaże Zamawiającemu numer rachunku bankowego, na który nastąpi zapłata wynagrodzenia.</w:t>
      </w:r>
    </w:p>
    <w:p>
      <w:pPr>
        <w:pStyle w:val="Normal"/>
        <w:tabs>
          <w:tab w:val="left" w:pos="360" w:leader="none"/>
        </w:tabs>
        <w:spacing w:lineRule="exact" w:line="132"/>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0"/>
        <w:ind w:left="713" w:hanging="701"/>
        <w:jc w:val="both"/>
        <w:rPr>
          <w:rFonts w:ascii="Arial" w:hAnsi="Arial" w:cs="Arial"/>
          <w:sz w:val="20"/>
          <w:szCs w:val="20"/>
        </w:rPr>
      </w:pPr>
      <w:r>
        <w:rPr>
          <w:rFonts w:cs="Arial" w:ascii="Arial" w:hAnsi="Arial"/>
          <w:sz w:val="20"/>
          <w:szCs w:val="20"/>
        </w:rPr>
        <w:t>O terminie złożenia dokumentu, o którym mowa w pkt 22.2. SIWZ, Zamawiający powiadomi Wykonawcę odrębnym pismem.</w:t>
      </w:r>
    </w:p>
    <w:p>
      <w:pPr>
        <w:pStyle w:val="Normal"/>
        <w:tabs>
          <w:tab w:val="left" w:pos="360" w:leader="none"/>
        </w:tabs>
        <w:spacing w:lineRule="exact" w:line="132"/>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0"/>
        <w:ind w:left="713" w:hanging="701"/>
        <w:jc w:val="both"/>
        <w:rPr>
          <w:rFonts w:ascii="Arial" w:hAnsi="Arial" w:cs="Arial"/>
          <w:sz w:val="20"/>
          <w:szCs w:val="20"/>
        </w:rPr>
      </w:pPr>
      <w:r>
        <w:rPr>
          <w:rFonts w:cs="Arial" w:ascii="Arial" w:hAnsi="Arial"/>
          <w:sz w:val="20"/>
          <w:szCs w:val="20"/>
        </w:rPr>
        <w:t>Wykonawca zobowiązany jest przed podpisaniem umowy do wniesienia zabezpieczenia należytego wykonania umowy na warunkach określonych w pkt 19 SIWZ.</w:t>
      </w:r>
    </w:p>
    <w:p>
      <w:pPr>
        <w:pStyle w:val="ListParagraph"/>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0"/>
        <w:ind w:left="713" w:hanging="701"/>
        <w:jc w:val="both"/>
        <w:rPr>
          <w:rFonts w:ascii="Arial" w:hAnsi="Arial" w:cs="Arial"/>
          <w:sz w:val="20"/>
          <w:szCs w:val="20"/>
        </w:rPr>
      </w:pPr>
      <w:r>
        <w:rPr>
          <w:rFonts w:cs="Arial" w:ascii="Arial" w:hAnsi="Arial"/>
          <w:sz w:val="20"/>
          <w:szCs w:val="20"/>
        </w:rPr>
        <w:t>Wykonawca przed podpisaniem umowy dostarczy zamawiającemu formularz wyceny ofertowej(kosztorys ofertowy) stanowiący podstawę wyliczenia ceny ryczałtowej brutto  podanej w ofercie sporządzony na podstawie przedmiaru robót i formularza wyceny ofertowej(kosztorys ofertowy) udostępnionymi przez zamawiającego w niniejszym postępowaniu.</w:t>
      </w:r>
    </w:p>
    <w:p>
      <w:pPr>
        <w:pStyle w:val="Normal"/>
        <w:tabs>
          <w:tab w:val="left" w:pos="360" w:leader="none"/>
        </w:tabs>
        <w:spacing w:lineRule="exact" w:line="148"/>
        <w:rPr>
          <w:sz w:val="20"/>
          <w:szCs w:val="20"/>
        </w:rPr>
      </w:pPr>
      <w:r>
        <w:rPr>
          <w:sz w:val="20"/>
          <w:szCs w:val="20"/>
        </w:rPr>
      </w:r>
    </w:p>
    <w:p>
      <w:pPr>
        <w:pStyle w:val="Normal"/>
        <w:numPr>
          <w:ilvl w:val="0"/>
          <w:numId w:val="16"/>
        </w:numPr>
        <w:tabs>
          <w:tab w:val="left" w:pos="360" w:leader="none"/>
        </w:tabs>
        <w:spacing w:lineRule="auto" w:line="235"/>
        <w:ind w:left="713" w:hanging="701"/>
        <w:jc w:val="both"/>
        <w:rPr>
          <w:rFonts w:ascii="Arial" w:hAnsi="Arial" w:cs="Arial"/>
          <w:b/>
          <w:b/>
          <w:bCs/>
          <w:sz w:val="20"/>
          <w:szCs w:val="20"/>
        </w:rPr>
      </w:pPr>
      <w:r>
        <w:rPr>
          <w:rFonts w:cs="Arial" w:ascii="Arial" w:hAnsi="Arial"/>
          <w:b/>
          <w:bCs/>
          <w:sz w:val="20"/>
          <w:szCs w:val="20"/>
        </w:rPr>
        <w:t>ADRES POCZTY ELEKTRONICZNEJ LUB STRONY INTERNETOWEJ ZAMAWIAJĄCEGO</w:t>
      </w:r>
    </w:p>
    <w:p>
      <w:pPr>
        <w:pStyle w:val="Normal"/>
        <w:tabs>
          <w:tab w:val="left" w:pos="360" w:leader="none"/>
        </w:tabs>
        <w:spacing w:lineRule="exact" w:line="153"/>
        <w:rPr>
          <w:sz w:val="20"/>
          <w:szCs w:val="20"/>
        </w:rPr>
      </w:pPr>
      <w:r>
        <w:rPr>
          <w:sz w:val="20"/>
          <w:szCs w:val="20"/>
        </w:rPr>
      </w:r>
    </w:p>
    <w:p>
      <w:pPr>
        <w:pStyle w:val="Normal"/>
        <w:numPr>
          <w:ilvl w:val="1"/>
          <w:numId w:val="17"/>
        </w:numPr>
        <w:tabs>
          <w:tab w:val="left" w:pos="360" w:leader="none"/>
          <w:tab w:val="left" w:pos="733" w:leader="none"/>
        </w:tabs>
        <w:spacing w:lineRule="auto" w:line="235"/>
        <w:ind w:left="733" w:hanging="721"/>
        <w:jc w:val="both"/>
        <w:rPr>
          <w:rFonts w:ascii="Arial" w:hAnsi="Arial" w:cs="Arial"/>
          <w:sz w:val="20"/>
          <w:szCs w:val="20"/>
        </w:rPr>
      </w:pPr>
      <w:r>
        <w:rPr>
          <w:rFonts w:cs="Arial" w:ascii="Arial" w:hAnsi="Arial"/>
          <w:sz w:val="20"/>
          <w:szCs w:val="20"/>
        </w:rPr>
        <w:t xml:space="preserve">Strona internetowa: </w:t>
      </w:r>
      <w:r>
        <w:rPr>
          <w:rFonts w:cs="Arial" w:ascii="Arial" w:hAnsi="Arial"/>
          <w:color w:val="0000FF"/>
          <w:sz w:val="20"/>
          <w:szCs w:val="20"/>
          <w:u w:val="single"/>
        </w:rPr>
        <w:t>www.gmina-latowicz.pl</w:t>
      </w:r>
    </w:p>
    <w:p>
      <w:pPr>
        <w:pStyle w:val="Normal"/>
        <w:tabs>
          <w:tab w:val="left" w:pos="360" w:leader="none"/>
        </w:tabs>
        <w:spacing w:lineRule="exact" w:line="121"/>
        <w:rPr>
          <w:rFonts w:ascii="Arial" w:hAnsi="Arial" w:cs="Arial"/>
          <w:sz w:val="20"/>
          <w:szCs w:val="20"/>
        </w:rPr>
      </w:pPr>
      <w:r>
        <w:rPr>
          <w:rFonts w:cs="Arial" w:ascii="Arial" w:hAnsi="Arial"/>
          <w:sz w:val="20"/>
          <w:szCs w:val="20"/>
        </w:rPr>
      </w:r>
    </w:p>
    <w:p>
      <w:pPr>
        <w:pStyle w:val="Normal"/>
        <w:numPr>
          <w:ilvl w:val="0"/>
          <w:numId w:val="18"/>
        </w:numPr>
        <w:tabs>
          <w:tab w:val="left" w:pos="360" w:leader="none"/>
        </w:tabs>
        <w:spacing w:lineRule="auto" w:line="235"/>
        <w:ind w:left="713" w:hanging="713"/>
        <w:jc w:val="both"/>
        <w:rPr>
          <w:rFonts w:ascii="Arial" w:hAnsi="Arial" w:cs="Arial"/>
          <w:sz w:val="20"/>
          <w:szCs w:val="20"/>
        </w:rPr>
      </w:pPr>
      <w:r>
        <w:rPr>
          <w:rFonts w:cs="Arial" w:ascii="Arial" w:hAnsi="Arial"/>
          <w:sz w:val="20"/>
          <w:szCs w:val="20"/>
        </w:rPr>
        <w:t>Adres poczty elektronicznej: sekretariat@gmina-latowicz.pl</w:t>
      </w:r>
    </w:p>
    <w:p>
      <w:pPr>
        <w:pStyle w:val="Normal"/>
        <w:tabs>
          <w:tab w:val="left" w:pos="360" w:leader="none"/>
        </w:tabs>
        <w:spacing w:lineRule="exact" w:line="150"/>
        <w:rPr>
          <w:sz w:val="20"/>
          <w:szCs w:val="20"/>
        </w:rPr>
      </w:pPr>
      <w:r>
        <w:rPr>
          <w:sz w:val="20"/>
          <w:szCs w:val="20"/>
        </w:rPr>
      </w:r>
    </w:p>
    <w:p>
      <w:pPr>
        <w:pStyle w:val="Normal"/>
        <w:numPr>
          <w:ilvl w:val="0"/>
          <w:numId w:val="19"/>
        </w:numPr>
        <w:tabs>
          <w:tab w:val="left" w:pos="360" w:leader="none"/>
        </w:tabs>
        <w:spacing w:lineRule="auto" w:line="235"/>
        <w:ind w:left="713" w:hanging="701"/>
        <w:jc w:val="both"/>
        <w:rPr>
          <w:rFonts w:ascii="Arial" w:hAnsi="Arial" w:cs="Arial"/>
          <w:b/>
          <w:b/>
          <w:bCs/>
          <w:sz w:val="20"/>
          <w:szCs w:val="20"/>
        </w:rPr>
      </w:pPr>
      <w:r>
        <w:rPr>
          <w:rFonts w:cs="Arial" w:ascii="Arial" w:hAnsi="Arial"/>
          <w:b/>
          <w:bCs/>
          <w:sz w:val="20"/>
          <w:szCs w:val="20"/>
        </w:rPr>
        <w:t>INFORMACJE DOTYCZĄCE WALUT OBCYCH, W JAKICH MOGĄ BYĆ PROWADZONE</w:t>
      </w:r>
    </w:p>
    <w:p>
      <w:pPr>
        <w:pStyle w:val="Normal"/>
        <w:tabs>
          <w:tab w:val="left" w:pos="360" w:leader="none"/>
        </w:tabs>
        <w:spacing w:lineRule="auto" w:line="235"/>
        <w:ind w:left="12" w:hanging="0"/>
        <w:jc w:val="both"/>
        <w:rPr>
          <w:rFonts w:ascii="Arial" w:hAnsi="Arial" w:cs="Arial"/>
          <w:b/>
          <w:b/>
          <w:bCs/>
          <w:sz w:val="20"/>
          <w:szCs w:val="20"/>
        </w:rPr>
      </w:pPr>
      <w:r>
        <w:rPr>
          <w:rFonts w:cs="Arial" w:ascii="Arial" w:hAnsi="Arial"/>
          <w:b/>
          <w:bCs/>
          <w:sz w:val="20"/>
          <w:szCs w:val="20"/>
        </w:rPr>
        <w:t>ROZLICZENIA  MIĘDZY  ZAMAWIAJĄCYM  A  WYKONAWCĄ,  JEŻELI  ZAMAWIAJĄCY</w:t>
      </w:r>
    </w:p>
    <w:p>
      <w:pPr>
        <w:pStyle w:val="Normal"/>
        <w:tabs>
          <w:tab w:val="left" w:pos="360" w:leader="none"/>
        </w:tabs>
        <w:spacing w:lineRule="exact" w:line="3"/>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jc w:val="both"/>
        <w:rPr>
          <w:rFonts w:ascii="Arial" w:hAnsi="Arial" w:cs="Arial"/>
          <w:b/>
          <w:b/>
          <w:bCs/>
          <w:sz w:val="20"/>
          <w:szCs w:val="20"/>
        </w:rPr>
      </w:pPr>
      <w:r>
        <w:rPr>
          <w:rFonts w:cs="Arial" w:ascii="Arial" w:hAnsi="Arial"/>
          <w:b/>
          <w:bCs/>
          <w:sz w:val="20"/>
          <w:szCs w:val="20"/>
        </w:rPr>
        <w:t>PRZEWIDUJE ROZLICZENIA W WALUTACH OBCYCH;</w:t>
      </w:r>
    </w:p>
    <w:p>
      <w:pPr>
        <w:pStyle w:val="Normal"/>
        <w:tabs>
          <w:tab w:val="left" w:pos="360" w:leader="none"/>
        </w:tabs>
        <w:spacing w:lineRule="exact" w:line="3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jc w:val="both"/>
        <w:rPr>
          <w:rFonts w:ascii="Arial" w:hAnsi="Arial" w:cs="Arial"/>
          <w:sz w:val="20"/>
          <w:szCs w:val="20"/>
        </w:rPr>
      </w:pPr>
      <w:r>
        <w:rPr>
          <w:rFonts w:cs="Arial" w:ascii="Arial" w:hAnsi="Arial"/>
          <w:sz w:val="20"/>
          <w:szCs w:val="20"/>
        </w:rPr>
        <w:t>Zamawiający nie przewiduje rozliczenia w walutach obcych.</w:t>
      </w:r>
    </w:p>
    <w:p>
      <w:pPr>
        <w:pStyle w:val="Normal"/>
        <w:tabs>
          <w:tab w:val="left" w:pos="360" w:leader="none"/>
        </w:tabs>
        <w:spacing w:lineRule="auto" w:line="235"/>
        <w:jc w:val="both"/>
        <w:rPr>
          <w:rFonts w:ascii="Arial" w:hAnsi="Arial" w:cs="Arial"/>
          <w:sz w:val="20"/>
          <w:szCs w:val="20"/>
        </w:rPr>
      </w:pPr>
      <w:r>
        <w:rPr>
          <w:rFonts w:cs="Arial" w:ascii="Arial" w:hAnsi="Arial"/>
          <w:sz w:val="20"/>
          <w:szCs w:val="20"/>
        </w:rPr>
      </w:r>
    </w:p>
    <w:p>
      <w:pPr>
        <w:pStyle w:val="Normal"/>
        <w:numPr>
          <w:ilvl w:val="0"/>
          <w:numId w:val="19"/>
        </w:numPr>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t>AUKCJA ELEKTRONICZNA</w:t>
      </w:r>
    </w:p>
    <w:p>
      <w:pPr>
        <w:pStyle w:val="Normal"/>
        <w:tabs>
          <w:tab w:val="left" w:pos="713" w:leader="none"/>
        </w:tabs>
        <w:spacing w:lineRule="auto" w:line="235"/>
        <w:jc w:val="both"/>
        <w:rPr>
          <w:rFonts w:ascii="Arial" w:hAnsi="Arial" w:eastAsia="Arial" w:cs="Arial"/>
          <w:sz w:val="20"/>
          <w:szCs w:val="20"/>
        </w:rPr>
      </w:pPr>
      <w:r>
        <w:rPr>
          <w:rFonts w:eastAsia="Arial" w:cs="Arial" w:ascii="Arial" w:hAnsi="Arial"/>
          <w:sz w:val="20"/>
          <w:szCs w:val="20"/>
        </w:rPr>
        <w:t>Zamawiający nie przewiduje aukcji elektronicznej</w:t>
      </w:r>
    </w:p>
    <w:p>
      <w:pPr>
        <w:pStyle w:val="Normal"/>
        <w:tabs>
          <w:tab w:val="left" w:pos="713" w:leader="none"/>
        </w:tabs>
        <w:spacing w:lineRule="auto" w:line="235"/>
        <w:jc w:val="both"/>
        <w:rPr>
          <w:rFonts w:ascii="Arial" w:hAnsi="Arial" w:eastAsia="Arial" w:cs="Arial"/>
          <w:sz w:val="20"/>
          <w:szCs w:val="20"/>
        </w:rPr>
      </w:pPr>
      <w:r>
        <w:rPr>
          <w:rFonts w:eastAsia="Arial" w:cs="Arial" w:ascii="Arial" w:hAnsi="Arial"/>
          <w:sz w:val="20"/>
          <w:szCs w:val="20"/>
        </w:rPr>
      </w:r>
    </w:p>
    <w:p>
      <w:pPr>
        <w:pStyle w:val="Normal"/>
        <w:numPr>
          <w:ilvl w:val="0"/>
          <w:numId w:val="19"/>
        </w:numPr>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t>WYSOKOŚĆ ZWROTU KOSZTÓW UDZIAŁU W POSTĘPOWANIU, JEŻELI ZAMAWIAJĄCY PRZEWIDUJE ICH ZWROT</w:t>
      </w:r>
    </w:p>
    <w:p>
      <w:pPr>
        <w:pStyle w:val="Normal"/>
        <w:jc w:val="both"/>
        <w:rPr>
          <w:rFonts w:ascii="Arial" w:hAnsi="Arial" w:eastAsia="Arial" w:cs="Arial"/>
          <w:sz w:val="20"/>
          <w:szCs w:val="20"/>
        </w:rPr>
      </w:pPr>
      <w:r>
        <w:rPr>
          <w:rFonts w:eastAsia="Arial" w:cs="Arial" w:ascii="Arial" w:hAnsi="Arial"/>
          <w:sz w:val="20"/>
          <w:szCs w:val="20"/>
        </w:rPr>
        <w:t>Zamawiający nie przewiduje zwrotu kosztów udziału w postępowaniu, chyba, ze unieważnienie postępowania nastąpi z przyczyn leżących po jego stronie.</w:t>
      </w:r>
    </w:p>
    <w:p>
      <w:pPr>
        <w:pStyle w:val="Normal"/>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r>
    </w:p>
    <w:p>
      <w:pPr>
        <w:pStyle w:val="Normal"/>
        <w:numPr>
          <w:ilvl w:val="0"/>
          <w:numId w:val="19"/>
        </w:numPr>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t>W PRZYPADKU GDY ZAMAWIAJĄCY PRZEWIDUJE WYMAGANIA, O KTÓRYCH MOWA</w:t>
      </w:r>
    </w:p>
    <w:p>
      <w:pPr>
        <w:pStyle w:val="Normal"/>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t>W ART. 29 UST. 4, OKREŚLENIE W SZCZEGÓLNOŚCI:</w:t>
      </w:r>
    </w:p>
    <w:p>
      <w:pPr>
        <w:pStyle w:val="Normal"/>
        <w:jc w:val="both"/>
        <w:rPr>
          <w:rFonts w:ascii="Arial" w:hAnsi="Arial" w:cs="Arial"/>
          <w:bCs/>
          <w:sz w:val="19"/>
          <w:szCs w:val="19"/>
        </w:rPr>
      </w:pPr>
      <w:r>
        <w:rPr>
          <w:rFonts w:cs="Arial" w:ascii="Arial" w:hAnsi="Arial"/>
          <w:bCs/>
          <w:sz w:val="19"/>
          <w:szCs w:val="19"/>
        </w:rPr>
        <w:t>Zamawiający nie przewiduje wymagań w tym zakresie.</w:t>
      </w:r>
    </w:p>
    <w:p>
      <w:pPr>
        <w:pStyle w:val="Normal"/>
        <w:jc w:val="both"/>
        <w:rPr>
          <w:rFonts w:ascii="Arial" w:hAnsi="Arial" w:cs="Arial"/>
          <w:bCs/>
          <w:sz w:val="19"/>
          <w:szCs w:val="19"/>
        </w:rPr>
      </w:pPr>
      <w:r>
        <w:rPr>
          <w:rFonts w:cs="Arial" w:ascii="Arial" w:hAnsi="Arial"/>
          <w:bCs/>
          <w:sz w:val="19"/>
          <w:szCs w:val="19"/>
        </w:rPr>
      </w:r>
    </w:p>
    <w:p>
      <w:pPr>
        <w:pStyle w:val="Normal"/>
        <w:numPr>
          <w:ilvl w:val="0"/>
          <w:numId w:val="19"/>
        </w:numPr>
        <w:jc w:val="both"/>
        <w:rPr>
          <w:rFonts w:ascii="Arial" w:hAnsi="Arial" w:cs="Arial"/>
          <w:b/>
          <w:b/>
          <w:bCs/>
          <w:sz w:val="19"/>
          <w:szCs w:val="19"/>
        </w:rPr>
      </w:pPr>
      <w:r>
        <w:rPr>
          <w:rFonts w:cs="Arial" w:ascii="Arial" w:hAnsi="Arial"/>
          <w:b/>
          <w:bCs/>
          <w:sz w:val="19"/>
          <w:szCs w:val="19"/>
        </w:rPr>
        <w:t>WYMÓG   LUB   MOŻLIWOŚĆ   ZŁOŻENIA   OFERT   W   POSTACI   KATALOGÓW ELEKTRONICZNYCH  LUB  DOŁĄCZENIA  KATALOGÓW  ELEKTRONICZNYCH  DO OFERTY, W SYTUACJI OKREŚLONEJ W ART. 10A UST. 2;</w:t>
      </w:r>
    </w:p>
    <w:p>
      <w:pPr>
        <w:pStyle w:val="Normal"/>
        <w:rPr>
          <w:rFonts w:ascii="Arial" w:hAnsi="Arial" w:cs="Arial"/>
          <w:bCs/>
          <w:sz w:val="19"/>
          <w:szCs w:val="19"/>
        </w:rPr>
      </w:pPr>
      <w:r>
        <w:rPr>
          <w:rFonts w:cs="Arial" w:ascii="Arial" w:hAnsi="Arial"/>
          <w:bCs/>
          <w:sz w:val="19"/>
          <w:szCs w:val="19"/>
        </w:rPr>
        <w:t>Zamawiający nie przewiduje składania ofert w postaci katalogów elektronicznych lub dołączania do nich katalogów elektronicznych.</w:t>
      </w:r>
    </w:p>
    <w:p>
      <w:pPr>
        <w:pStyle w:val="Normal"/>
        <w:rPr>
          <w:rFonts w:ascii="Arial" w:hAnsi="Arial" w:cs="Arial"/>
          <w:bCs/>
          <w:sz w:val="19"/>
          <w:szCs w:val="19"/>
        </w:rPr>
      </w:pPr>
      <w:r>
        <w:rPr>
          <w:rFonts w:cs="Arial" w:ascii="Arial" w:hAnsi="Arial"/>
          <w:bCs/>
          <w:sz w:val="19"/>
          <w:szCs w:val="19"/>
        </w:rPr>
      </w:r>
    </w:p>
    <w:p>
      <w:pPr>
        <w:pStyle w:val="Normal"/>
        <w:numPr>
          <w:ilvl w:val="0"/>
          <w:numId w:val="19"/>
        </w:numPr>
        <w:rPr>
          <w:rFonts w:ascii="Arial" w:hAnsi="Arial" w:cs="Arial"/>
          <w:b/>
          <w:b/>
          <w:bCs/>
          <w:sz w:val="19"/>
          <w:szCs w:val="19"/>
        </w:rPr>
      </w:pPr>
      <w:r>
        <w:rPr>
          <w:rFonts w:cs="Arial" w:ascii="Arial" w:hAnsi="Arial"/>
          <w:b/>
          <w:bCs/>
          <w:sz w:val="19"/>
          <w:szCs w:val="19"/>
        </w:rPr>
        <w:t>MAKSYMALNĄ LICZBĘ WYKONAWCÓW, Z KTÓRYMI ZAMAWIAJĄCY ZAWRZE UMOWĘ</w:t>
      </w:r>
    </w:p>
    <w:p>
      <w:pPr>
        <w:pStyle w:val="Normal"/>
        <w:rPr>
          <w:rFonts w:ascii="Arial" w:hAnsi="Arial" w:cs="Arial"/>
          <w:b/>
          <w:b/>
          <w:bCs/>
          <w:sz w:val="19"/>
          <w:szCs w:val="19"/>
        </w:rPr>
      </w:pPr>
      <w:r>
        <w:rPr>
          <w:rFonts w:cs="Arial" w:ascii="Arial" w:hAnsi="Arial"/>
          <w:b/>
          <w:bCs/>
          <w:sz w:val="19"/>
          <w:szCs w:val="19"/>
        </w:rPr>
        <w:t>RAMOWĄ, JEŻELI ZAMAWIAJĄCY PRZEWIDUJE ZAWARCIE UMOWY RAMOWEJ.</w:t>
      </w:r>
    </w:p>
    <w:p>
      <w:pPr>
        <w:pStyle w:val="Normal"/>
        <w:jc w:val="both"/>
        <w:rPr>
          <w:rFonts w:ascii="Arial" w:hAnsi="Arial" w:cs="Arial"/>
          <w:bCs/>
          <w:sz w:val="19"/>
          <w:szCs w:val="19"/>
        </w:rPr>
      </w:pPr>
      <w:r>
        <w:rPr>
          <w:rFonts w:cs="Arial" w:ascii="Arial" w:hAnsi="Arial"/>
          <w:bCs/>
          <w:sz w:val="19"/>
          <w:szCs w:val="19"/>
        </w:rPr>
        <w:t>Zamawiający nie przewiduje zawarcia umowy ramowej.</w:t>
      </w:r>
      <w:r>
        <w:br w:type="page"/>
      </w:r>
    </w:p>
    <w:p>
      <w:pPr>
        <w:pStyle w:val="Normal"/>
        <w:jc w:val="both"/>
        <w:rPr>
          <w:rFonts w:ascii="Arial" w:hAnsi="Arial" w:cs="Arial"/>
          <w:b/>
          <w:b/>
          <w:bCs/>
          <w:sz w:val="19"/>
          <w:szCs w:val="19"/>
        </w:rPr>
      </w:pPr>
      <w:r>
        <w:rPr>
          <w:rFonts w:cs="Arial" w:ascii="Arial" w:hAnsi="Arial"/>
          <w:b/>
          <w:bCs/>
          <w:sz w:val="19"/>
          <w:szCs w:val="19"/>
        </w:rPr>
        <w:t>30.</w:t>
        <w:tab/>
        <w:t>FORMULARZE - ZAŁĄCZNIKI DO INSTRUKCJI DLA WYKONAWCÓW</w:t>
      </w:r>
    </w:p>
    <w:p>
      <w:pPr>
        <w:pStyle w:val="Normal"/>
        <w:jc w:val="both"/>
        <w:rPr>
          <w:rFonts w:ascii="Arial" w:hAnsi="Arial" w:cs="Arial"/>
          <w:bCs/>
          <w:sz w:val="19"/>
          <w:szCs w:val="19"/>
        </w:rPr>
      </w:pPr>
      <w:r>
        <w:rPr>
          <w:rFonts w:cs="Arial" w:ascii="Arial" w:hAnsi="Arial"/>
          <w:bCs/>
          <w:sz w:val="19"/>
          <w:szCs w:val="19"/>
        </w:rPr>
      </w:r>
    </w:p>
    <w:p>
      <w:pPr>
        <w:pStyle w:val="Normal"/>
        <w:jc w:val="both"/>
        <w:rPr>
          <w:rFonts w:ascii="Arial" w:hAnsi="Arial" w:cs="Arial"/>
          <w:bCs/>
          <w:sz w:val="19"/>
          <w:szCs w:val="19"/>
        </w:rPr>
      </w:pPr>
      <w:r>
        <w:rPr>
          <w:rFonts w:cs="Arial" w:ascii="Arial" w:hAnsi="Arial"/>
          <w:bCs/>
          <w:sz w:val="19"/>
          <w:szCs w:val="19"/>
        </w:rPr>
      </w:r>
    </w:p>
    <w:p>
      <w:pPr>
        <w:pStyle w:val="Normal"/>
        <w:jc w:val="both"/>
        <w:rPr>
          <w:rFonts w:ascii="Arial" w:hAnsi="Arial" w:cs="Arial"/>
          <w:bCs/>
          <w:sz w:val="19"/>
          <w:szCs w:val="19"/>
        </w:rPr>
      </w:pPr>
      <w:r>
        <w:rPr>
          <w:rFonts w:cs="Arial" w:ascii="Arial" w:hAnsi="Arial"/>
          <w:bCs/>
          <w:sz w:val="19"/>
          <w:szCs w:val="19"/>
        </w:rPr>
        <w:t>Formularz 2.1.</w:t>
        <w:tab/>
        <w:t xml:space="preserve">Formularz Oferty </w:t>
      </w:r>
    </w:p>
    <w:p>
      <w:pPr>
        <w:pStyle w:val="Normal"/>
        <w:spacing w:before="0" w:after="120"/>
        <w:jc w:val="both"/>
        <w:rPr>
          <w:rFonts w:ascii="Arial" w:hAnsi="Arial" w:cs="Arial"/>
          <w:bCs/>
          <w:sz w:val="19"/>
          <w:szCs w:val="19"/>
        </w:rPr>
      </w:pPr>
      <w:r>
        <w:rPr>
          <w:rFonts w:cs="Arial" w:ascii="Arial" w:hAnsi="Arial"/>
          <w:bCs/>
          <w:sz w:val="19"/>
          <w:szCs w:val="19"/>
        </w:rPr>
      </w:r>
    </w:p>
    <w:p>
      <w:pPr>
        <w:pStyle w:val="Normal"/>
        <w:spacing w:before="0" w:after="120"/>
        <w:jc w:val="both"/>
        <w:rPr>
          <w:rFonts w:ascii="Arial" w:hAnsi="Arial" w:cs="Arial"/>
          <w:bCs/>
          <w:sz w:val="19"/>
          <w:szCs w:val="19"/>
        </w:rPr>
      </w:pPr>
      <w:r>
        <w:rPr>
          <w:rFonts w:cs="Arial" w:ascii="Arial" w:hAnsi="Arial"/>
          <w:bCs/>
          <w:sz w:val="19"/>
          <w:szCs w:val="19"/>
        </w:rPr>
        <w:t xml:space="preserve">Formularz 3.1.1 oświadczenie potwierdzające brak podstaw wykluczenia </w:t>
      </w:r>
    </w:p>
    <w:p>
      <w:pPr>
        <w:pStyle w:val="Normal"/>
        <w:spacing w:before="0" w:after="120"/>
        <w:jc w:val="both"/>
        <w:rPr>
          <w:rFonts w:ascii="Arial" w:hAnsi="Arial" w:cs="Arial"/>
          <w:bCs/>
          <w:sz w:val="19"/>
          <w:szCs w:val="19"/>
        </w:rPr>
      </w:pPr>
      <w:r>
        <w:rPr>
          <w:rFonts w:cs="Arial" w:ascii="Arial" w:hAnsi="Arial"/>
          <w:bCs/>
          <w:sz w:val="19"/>
          <w:szCs w:val="19"/>
        </w:rPr>
        <w:t>Formularz 3.1.2 oświadczenie dot. spełniania warunków udziału w postępowaniu</w:t>
      </w:r>
    </w:p>
    <w:p>
      <w:pPr>
        <w:pStyle w:val="Normal"/>
        <w:spacing w:before="0" w:after="120"/>
        <w:jc w:val="both"/>
        <w:rPr>
          <w:rFonts w:ascii="Arial" w:hAnsi="Arial" w:cs="Arial"/>
          <w:bCs/>
          <w:sz w:val="19"/>
          <w:szCs w:val="19"/>
        </w:rPr>
      </w:pPr>
      <w:r>
        <w:rPr>
          <w:rFonts w:cs="Arial" w:ascii="Arial" w:hAnsi="Arial"/>
          <w:bCs/>
          <w:sz w:val="19"/>
          <w:szCs w:val="19"/>
        </w:rPr>
        <w:t>Formularz 3.2. Oświadczenie o przynależności lub braku przynależności do tej samej grupy kapitałowej.</w:t>
      </w:r>
    </w:p>
    <w:p>
      <w:pPr>
        <w:pStyle w:val="Normal"/>
        <w:spacing w:before="0" w:after="120"/>
        <w:jc w:val="both"/>
        <w:rPr>
          <w:rFonts w:ascii="Arial" w:hAnsi="Arial" w:cs="Arial"/>
          <w:bCs/>
          <w:sz w:val="19"/>
          <w:szCs w:val="19"/>
        </w:rPr>
      </w:pPr>
      <w:r>
        <w:rPr>
          <w:rFonts w:cs="Arial" w:ascii="Arial" w:hAnsi="Arial"/>
          <w:bCs/>
          <w:sz w:val="19"/>
          <w:szCs w:val="19"/>
        </w:rPr>
        <w:t>Formularz 3.3. Wykaz robót budowlanych wykonanych nie wcześniej niż w okresie ostatnich 5 lat przed upływem terminu składania ofert</w:t>
      </w:r>
    </w:p>
    <w:p>
      <w:pPr>
        <w:pStyle w:val="Normal"/>
        <w:spacing w:before="0" w:after="120"/>
        <w:jc w:val="both"/>
        <w:rPr>
          <w:rFonts w:ascii="Arial" w:hAnsi="Arial" w:cs="Arial"/>
          <w:bCs/>
          <w:sz w:val="19"/>
          <w:szCs w:val="19"/>
        </w:rPr>
      </w:pPr>
      <w:r>
        <w:rPr>
          <w:rFonts w:cs="Arial" w:ascii="Arial" w:hAnsi="Arial"/>
          <w:bCs/>
          <w:sz w:val="19"/>
          <w:szCs w:val="19"/>
        </w:rPr>
        <w:t xml:space="preserve">Formularz 3.4. Wykaz osób skierowanych przez wykonawcę do realizacji zamówienia </w:t>
      </w:r>
    </w:p>
    <w:p>
      <w:pPr>
        <w:pStyle w:val="Normal"/>
        <w:spacing w:before="0" w:after="120"/>
        <w:jc w:val="both"/>
        <w:rPr>
          <w:rFonts w:ascii="Arial" w:hAnsi="Arial" w:cs="Arial"/>
          <w:bCs/>
          <w:sz w:val="19"/>
          <w:szCs w:val="19"/>
        </w:rPr>
      </w:pPr>
      <w:r>
        <w:rPr>
          <w:rFonts w:cs="Arial" w:ascii="Arial" w:hAnsi="Arial"/>
          <w:bCs/>
          <w:sz w:val="19"/>
          <w:szCs w:val="19"/>
        </w:rPr>
      </w:r>
    </w:p>
    <w:p>
      <w:pPr>
        <w:pStyle w:val="Normal"/>
        <w:spacing w:before="0" w:after="120"/>
        <w:jc w:val="both"/>
        <w:rPr>
          <w:rFonts w:ascii="Arial" w:hAnsi="Arial" w:cs="Arial"/>
          <w:bCs/>
          <w:sz w:val="19"/>
          <w:szCs w:val="19"/>
        </w:rPr>
      </w:pPr>
      <w:r>
        <w:rPr>
          <w:rFonts w:cs="Arial" w:ascii="Arial" w:hAnsi="Arial"/>
          <w:bCs/>
          <w:sz w:val="19"/>
          <w:szCs w:val="19"/>
        </w:rPr>
        <w:t>Pozostałe załączniki:</w:t>
      </w:r>
    </w:p>
    <w:p>
      <w:pPr>
        <w:pStyle w:val="Normal"/>
        <w:spacing w:before="0" w:after="120"/>
        <w:jc w:val="both"/>
        <w:rPr>
          <w:rFonts w:ascii="Arial" w:hAnsi="Arial" w:cs="Arial"/>
          <w:bCs/>
          <w:sz w:val="19"/>
          <w:szCs w:val="19"/>
        </w:rPr>
      </w:pPr>
      <w:r>
        <w:rPr>
          <w:rFonts w:cs="Arial" w:ascii="Arial" w:hAnsi="Arial"/>
          <w:bCs/>
          <w:sz w:val="19"/>
          <w:szCs w:val="19"/>
        </w:rPr>
        <w:t xml:space="preserve">Wzór gwarancji zabezpieczenia należytego wykonania umowy. </w:t>
      </w:r>
    </w:p>
    <w:p>
      <w:pPr>
        <w:pStyle w:val="Normal"/>
        <w:spacing w:before="0" w:after="120"/>
        <w:jc w:val="both"/>
        <w:rPr>
          <w:rFonts w:ascii="Arial" w:hAnsi="Arial" w:cs="Arial"/>
          <w:bCs/>
          <w:sz w:val="19"/>
          <w:szCs w:val="19"/>
        </w:rPr>
      </w:pPr>
      <w:r>
        <w:rPr>
          <w:rFonts w:cs="Arial" w:ascii="Arial" w:hAnsi="Arial"/>
          <w:bCs/>
          <w:sz w:val="19"/>
          <w:szCs w:val="19"/>
        </w:rPr>
        <w:t>Wzór umowy</w:t>
      </w:r>
    </w:p>
    <w:p>
      <w:pPr>
        <w:pStyle w:val="Normal"/>
        <w:spacing w:before="0" w:after="120"/>
        <w:jc w:val="both"/>
        <w:rPr/>
      </w:pPr>
      <w:r>
        <w:rPr>
          <w:rFonts w:cs="Arial" w:ascii="Arial" w:hAnsi="Arial"/>
          <w:bCs/>
          <w:sz w:val="19"/>
          <w:szCs w:val="19"/>
        </w:rPr>
        <w:t>Formularze wyceny ofertowej, stanowiące szczegółowe kalkulacje oferowanej ceny ryczałtowej (kosztorys ofertowy)</w:t>
      </w:r>
    </w:p>
    <w:p>
      <w:pPr>
        <w:sectPr>
          <w:type w:val="continuous"/>
          <w:pgSz w:w="11906" w:h="16838"/>
          <w:pgMar w:left="1420" w:right="1420" w:header="0" w:top="1250" w:footer="0" w:bottom="351" w:gutter="0"/>
          <w:formProt w:val="false"/>
          <w:textDirection w:val="lrTb"/>
          <w:docGrid w:type="default" w:linePitch="240" w:charSpace="4294965247"/>
        </w:sectPr>
      </w:pPr>
    </w:p>
    <w:sectPr>
      <w:type w:val="continuous"/>
      <w:pgSz w:w="11906" w:h="16838"/>
      <w:pgMar w:left="1420" w:right="1420" w:header="0" w:top="1250" w:footer="0" w:bottom="35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1916871"/>
    </w:sdtPr>
    <w:sdtContent>
      <w:p>
        <w:pPr>
          <w:pStyle w:val="Stopka"/>
          <w:jc w:val="right"/>
          <w:rPr/>
        </w:pPr>
        <w:r>
          <w:rPr/>
          <w:fldChar w:fldCharType="begin"/>
        </w:r>
        <w:r>
          <w:instrText> PAGE </w:instrText>
        </w:r>
        <w:r>
          <w:fldChar w:fldCharType="separate"/>
        </w:r>
        <w:r>
          <w:t>1</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6851876"/>
    </w:sdtPr>
    <w:sdtContent>
      <w:p>
        <w:pPr>
          <w:pStyle w:val="Stopka"/>
          <w:jc w:val="right"/>
          <w:rPr/>
        </w:pPr>
        <w:r>
          <w:rPr/>
          <w:fldChar w:fldCharType="begin"/>
        </w:r>
        <w:r>
          <w:instrText> PAGE </w:instrText>
        </w:r>
        <w:r>
          <w:fldChar w:fldCharType="separate"/>
        </w:r>
        <w:r>
          <w:t>8</w:t>
        </w:r>
        <w:r>
          <w:fldChar w:fldCharType="end"/>
        </w:r>
      </w:p>
      <w:p>
        <w:pPr>
          <w:pStyle w:val="Stopk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0"/>
      <w:numFmt w:val="decimal"/>
      <w:lvlText w:val="18.%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8"/>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20"/>
      <w:numFmt w:val="decimal"/>
      <w:lvlText w:val="18.%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3"/>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6"/>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20"/>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2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7"/>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2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2"/>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23"/>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decimal"/>
      <w:lvlText w:val="%1"/>
      <w:lvlJc w:val="left"/>
      <w:pPr>
        <w:ind w:left="720" w:hanging="360"/>
      </w:pPr>
    </w:lvl>
    <w:lvl w:ilvl="1">
      <w:start w:val="1"/>
      <w:numFmt w:val="decimal"/>
      <w:lvlText w:val="23.%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2"/>
      <w:numFmt w:val="decimal"/>
      <w:lvlText w:val="23.%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24"/>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lvl w:ilvl="0">
      <w:start w:val="1"/>
      <w:numFmt w:val="decimal"/>
      <w:lvlText w:val="%1."/>
      <w:lvlJc w:val="left"/>
      <w:pPr>
        <w:ind w:left="360" w:hanging="360"/>
      </w:pPr>
      <w:rPr>
        <w:sz w:val="20"/>
        <w:b/>
        <w:bCs w:val="false"/>
        <w:rFonts w:ascii="Arial" w:hAnsi="Arial"/>
      </w:rPr>
    </w:lvl>
    <w:lvl w:ilvl="1">
      <w:start w:val="1"/>
      <w:numFmt w:val="decimal"/>
      <w:lvlText w:val="%1.%2."/>
      <w:lvlJc w:val="left"/>
      <w:pPr>
        <w:ind w:left="792" w:hanging="432"/>
      </w:pPr>
      <w:rPr>
        <w:sz w:val="20"/>
        <w:b/>
        <w:bCs w:val="false"/>
        <w:rFonts w:ascii="Arial" w:hAnsi="Arial"/>
        <w:color w:val="00000A"/>
      </w:rPr>
    </w:lvl>
    <w:lvl w:ilvl="2">
      <w:start w:val="1"/>
      <w:numFmt w:val="decimal"/>
      <w:lvlText w:val="%1.%2.%3."/>
      <w:lvlJc w:val="left"/>
      <w:pPr>
        <w:ind w:left="1224" w:hanging="504"/>
      </w:pPr>
      <w:rPr>
        <w:sz w:val="20"/>
        <w:b/>
        <w:bCs w:val="false"/>
        <w:rFonts w:ascii="Arial" w:hAnsi="Arial"/>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3">
    <w:lvl w:ilvl="0">
      <w:start w:val="1"/>
      <w:numFmt w:val="lowerLetter"/>
      <w:lvlText w:val="%1)"/>
      <w:lvlJc w:val="left"/>
      <w:pPr>
        <w:ind w:left="1152" w:hanging="360"/>
      </w:pPr>
      <w:rPr>
        <w:sz w:val="20"/>
        <w:rFonts w:ascii="Arial" w:hAnsi="Arial"/>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6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1e47"/>
    <w:pPr>
      <w:widowControl/>
      <w:bidi w:val="0"/>
      <w:jc w:val="left"/>
    </w:pPr>
    <w:rPr>
      <w:rFonts w:ascii="Times New Roman" w:hAnsi="Times New Roman" w:eastAsia="Times New Roman" w:cs="Times New Roman"/>
      <w:color w:val="auto"/>
      <w:sz w:val="22"/>
      <w:szCs w:val="22"/>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uiPriority w:val="99"/>
    <w:rsid w:val="00a5439c"/>
    <w:rPr>
      <w:color w:val="0000FF"/>
      <w:u w:val="single"/>
    </w:rPr>
  </w:style>
  <w:style w:type="character" w:styleId="NagwekZnak" w:customStyle="1">
    <w:name w:val="Nagłówek Znak"/>
    <w:basedOn w:val="DefaultParagraphFont"/>
    <w:link w:val="Nagwek"/>
    <w:uiPriority w:val="99"/>
    <w:qFormat/>
    <w:locked/>
    <w:rsid w:val="002f0aeb"/>
    <w:rPr/>
  </w:style>
  <w:style w:type="character" w:styleId="StopkaZnak" w:customStyle="1">
    <w:name w:val="Stopka Znak"/>
    <w:basedOn w:val="DefaultParagraphFont"/>
    <w:link w:val="Stopka"/>
    <w:uiPriority w:val="99"/>
    <w:qFormat/>
    <w:locked/>
    <w:rsid w:val="002f0aeb"/>
    <w:rPr/>
  </w:style>
  <w:style w:type="character" w:styleId="TekstdymkaZnak" w:customStyle="1">
    <w:name w:val="Tekst dymka Znak"/>
    <w:link w:val="Tekstdymka"/>
    <w:uiPriority w:val="99"/>
    <w:semiHidden/>
    <w:qFormat/>
    <w:rsid w:val="00832759"/>
    <w:rPr>
      <w:rFonts w:ascii="Tahoma" w:hAnsi="Tahoma" w:cs="Tahoma"/>
      <w:sz w:val="16"/>
      <w:szCs w:val="16"/>
    </w:rPr>
  </w:style>
  <w:style w:type="character" w:styleId="ListLabel1" w:customStyle="1">
    <w:name w:val="ListLabel 1"/>
    <w:qFormat/>
    <w:rsid w:val="005f7bbd"/>
    <w:rPr>
      <w:rFonts w:ascii="Arial" w:hAnsi="Arial"/>
      <w:b/>
      <w:bCs w:val="false"/>
      <w:sz w:val="20"/>
    </w:rPr>
  </w:style>
  <w:style w:type="character" w:styleId="ListLabel2" w:customStyle="1">
    <w:name w:val="ListLabel 2"/>
    <w:qFormat/>
    <w:rsid w:val="005f7bbd"/>
    <w:rPr>
      <w:rFonts w:ascii="Arial" w:hAnsi="Arial"/>
      <w:b/>
      <w:bCs w:val="false"/>
      <w:color w:val="00000A"/>
      <w:sz w:val="20"/>
    </w:rPr>
  </w:style>
  <w:style w:type="character" w:styleId="ListLabel3" w:customStyle="1">
    <w:name w:val="ListLabel 3"/>
    <w:qFormat/>
    <w:rsid w:val="005f7bbd"/>
    <w:rPr>
      <w:rFonts w:ascii="Arial" w:hAnsi="Arial"/>
      <w:sz w:val="20"/>
    </w:rPr>
  </w:style>
  <w:style w:type="character" w:styleId="ListLabel4">
    <w:name w:val="ListLabel 4"/>
    <w:qFormat/>
    <w:rPr>
      <w:rFonts w:cs="OpenSymbol"/>
    </w:rPr>
  </w:style>
  <w:style w:type="character" w:styleId="ListLabel5">
    <w:name w:val="ListLabel 5"/>
    <w:qFormat/>
    <w:rPr>
      <w:rFonts w:ascii="Arial" w:hAnsi="Arial"/>
      <w:b/>
      <w:bCs w:val="false"/>
      <w:sz w:val="20"/>
    </w:rPr>
  </w:style>
  <w:style w:type="character" w:styleId="ListLabel6">
    <w:name w:val="ListLabel 6"/>
    <w:qFormat/>
    <w:rPr>
      <w:rFonts w:ascii="Arial" w:hAnsi="Arial"/>
      <w:b/>
      <w:bCs w:val="false"/>
      <w:color w:val="00000A"/>
      <w:sz w:val="20"/>
    </w:rPr>
  </w:style>
  <w:style w:type="character" w:styleId="ListLabel7">
    <w:name w:val="ListLabel 7"/>
    <w:qFormat/>
    <w:rPr>
      <w:rFonts w:ascii="Arial" w:hAnsi="Arial"/>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rsid w:val="005f7bbd"/>
    <w:pPr>
      <w:spacing w:lineRule="auto" w:line="288" w:before="0" w:after="140"/>
    </w:pPr>
    <w:rPr/>
  </w:style>
  <w:style w:type="paragraph" w:styleId="Lista">
    <w:name w:val="Lista"/>
    <w:basedOn w:val="Tretekstu"/>
    <w:rsid w:val="005f7bbd"/>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rsid w:val="005f7bbd"/>
    <w:pPr>
      <w:suppressLineNumbers/>
    </w:pPr>
    <w:rPr>
      <w:rFonts w:cs="Mangal"/>
    </w:rPr>
  </w:style>
  <w:style w:type="paragraph" w:styleId="Gwka" w:customStyle="1">
    <w:name w:val="Główka"/>
    <w:basedOn w:val="Normal"/>
    <w:uiPriority w:val="99"/>
    <w:rsid w:val="002f0aeb"/>
    <w:pPr>
      <w:tabs>
        <w:tab w:val="center" w:pos="4536" w:leader="none"/>
        <w:tab w:val="right" w:pos="9072" w:leader="none"/>
      </w:tabs>
    </w:pPr>
    <w:rPr/>
  </w:style>
  <w:style w:type="paragraph" w:styleId="Sygnatura">
    <w:name w:val="Sygnatura"/>
    <w:basedOn w:val="Normal"/>
    <w:rsid w:val="005f7bbd"/>
    <w:pPr>
      <w:suppressLineNumbers/>
      <w:spacing w:before="120" w:after="120"/>
    </w:pPr>
    <w:rPr>
      <w:rFonts w:cs="Mangal"/>
      <w:i/>
      <w:iCs/>
      <w:sz w:val="24"/>
      <w:szCs w:val="24"/>
    </w:rPr>
  </w:style>
  <w:style w:type="paragraph" w:styleId="ListParagraph">
    <w:name w:val="List Paragraph"/>
    <w:basedOn w:val="Normal"/>
    <w:uiPriority w:val="99"/>
    <w:qFormat/>
    <w:rsid w:val="00390b1c"/>
    <w:pPr>
      <w:ind w:left="720" w:hanging="0"/>
    </w:pPr>
    <w:rPr/>
  </w:style>
  <w:style w:type="paragraph" w:styleId="Stopka">
    <w:name w:val="Stopka"/>
    <w:basedOn w:val="Normal"/>
    <w:link w:val="StopkaZnak"/>
    <w:uiPriority w:val="99"/>
    <w:rsid w:val="002f0aeb"/>
    <w:pPr>
      <w:tabs>
        <w:tab w:val="center" w:pos="4536" w:leader="none"/>
        <w:tab w:val="right" w:pos="9072" w:leader="none"/>
      </w:tabs>
    </w:pPr>
    <w:rPr/>
  </w:style>
  <w:style w:type="paragraph" w:styleId="Default" w:customStyle="1">
    <w:name w:val="Default"/>
    <w:uiPriority w:val="99"/>
    <w:qFormat/>
    <w:rsid w:val="00ca4776"/>
    <w:pPr>
      <w:widowControl/>
      <w:bidi w:val="0"/>
      <w:jc w:val="left"/>
    </w:pPr>
    <w:rPr>
      <w:rFonts w:ascii="Arial" w:hAnsi="Arial" w:cs="Arial" w:eastAsia="Times New Roman"/>
      <w:color w:val="000000"/>
      <w:sz w:val="24"/>
      <w:szCs w:val="24"/>
      <w:lang w:val="pl-PL" w:eastAsia="pl-PL" w:bidi="ar-SA"/>
    </w:rPr>
  </w:style>
  <w:style w:type="paragraph" w:styleId="BalloonText">
    <w:name w:val="Balloon Text"/>
    <w:basedOn w:val="Normal"/>
    <w:link w:val="TekstdymkaZnak"/>
    <w:uiPriority w:val="99"/>
    <w:semiHidden/>
    <w:unhideWhenUsed/>
    <w:qFormat/>
    <w:rsid w:val="00832759"/>
    <w:pPr/>
    <w:rPr>
      <w:rFonts w:ascii="Tahoma" w:hAnsi="Tahoma" w:cs="Tahoma"/>
      <w:sz w:val="16"/>
      <w:szCs w:val="16"/>
    </w:rPr>
  </w:style>
  <w:style w:type="paragraph" w:styleId="Zawartoramki" w:customStyle="1">
    <w:name w:val="Zawartość ramki"/>
    <w:basedOn w:val="Normal"/>
    <w:qFormat/>
    <w:rsid w:val="005f7bbd"/>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8d50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mailto:sekretariat@gmina-latowicz.pl" TargetMode="External"/><Relationship Id="rId5" Type="http://schemas.openxmlformats.org/officeDocument/2006/relationships/hyperlink" Target="mailto:t-nowicki@gmina-latowicz.pl" TargetMode="External"/><Relationship Id="rId6" Type="http://schemas.openxmlformats.org/officeDocument/2006/relationships/hyperlink" Target="mailto:t-nowicki@gmina-latowicz.pl" TargetMode="External"/><Relationship Id="rId7" Type="http://schemas.openxmlformats.org/officeDocument/2006/relationships/hyperlink" Target="mailto:t-nowicki@gmina-latowicz.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39DE-3FB8-448C-92FB-AE4F21B5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LibreOffice/5.0.4.2$Windows_x86 LibreOffice_project/2b9802c1994aa0b7dc6079e128979269cf95bc78</Application>
  <Paragraphs>440</Paragraphs>
  <Company>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2018-03-13T15:55:00Z</dcterms:created>
  <dc:creator>Windows User</dc:creator>
  <dc:language>pl-PL</dc:language>
  <cp:lastPrinted>2017-05-04T09:47:00Z</cp:lastPrinted>
  <dcterms:modified xsi:type="dcterms:W3CDTF">2018-03-13T17:52:49Z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